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570D5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8" w:afterAutospacing="0" w:line="17" w:lineRule="atLeast"/>
        <w:ind w:left="0" w:right="0" w:firstLine="0"/>
        <w:jc w:val="center"/>
        <w:rPr>
          <w:rFonts w:ascii="Microsoft YaHei UI" w:hAnsi="Microsoft YaHei UI" w:eastAsia="Microsoft YaHei UI" w:cs="Microsoft YaHei UI"/>
          <w:i w:val="0"/>
          <w:iCs w:val="0"/>
          <w:caps w:val="0"/>
          <w:spacing w:val="7"/>
          <w:sz w:val="26"/>
          <w:szCs w:val="26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26"/>
          <w:szCs w:val="26"/>
          <w:bdr w:val="none" w:color="auto" w:sz="0" w:space="0"/>
          <w:shd w:val="clear" w:fill="FFFFFF"/>
        </w:rPr>
        <w:t>【社区动态】</w:t>
      </w:r>
      <w:bookmarkStart w:id="0" w:name="_GoBack"/>
      <w:bookmarkEnd w:id="0"/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26"/>
          <w:szCs w:val="26"/>
          <w:bdr w:val="none" w:color="auto" w:sz="0" w:space="0"/>
          <w:shd w:val="clear" w:fill="FFFFFF"/>
        </w:rPr>
        <w:t>富康社区开展防震减灾科普培训活动</w:t>
      </w:r>
    </w:p>
    <w:p w14:paraId="0E09AD7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bdr w:val="none" w:color="auto" w:sz="0" w:space="0"/>
          <w:shd w:val="clear" w:fill="FFFFFF"/>
        </w:rPr>
        <w:t>    为进一步提高居民防震减灾意识，增强居民群众应急避险和自救互救能力，9月20日，富康社区开展防震减灾科普培训活动。</w:t>
      </w:r>
    </w:p>
    <w:p w14:paraId="700DEE9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bdr w:val="none" w:color="auto" w:sz="0" w:space="0"/>
          <w:shd w:val="clear" w:fill="FFFFFF"/>
        </w:rPr>
        <w:drawing>
          <wp:inline distT="0" distB="0" distL="114300" distR="114300">
            <wp:extent cx="5336540" cy="3997960"/>
            <wp:effectExtent l="0" t="0" r="12700" b="1016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36540" cy="39979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E0152C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bdr w:val="none" w:color="auto" w:sz="0" w:space="0"/>
          <w:shd w:val="clear" w:fill="FFFFFF"/>
        </w:rPr>
        <w:t>    活动中，通过图文并茂的形式了解了地震的起因与危害、震后自救与互救等知识，用鲜明生动的图片和视频，展示了地震发生时的危险场景以及正确的应对方法，科普了实用的应急避震方法和震后紧急疏散程序。</w:t>
      </w:r>
    </w:p>
    <w:p w14:paraId="76C32E5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bdr w:val="none" w:color="auto" w:sz="0" w:space="0"/>
          <w:shd w:val="clear" w:fill="FFFFFF"/>
        </w:rPr>
        <w:drawing>
          <wp:inline distT="0" distB="0" distL="114300" distR="114300">
            <wp:extent cx="5177155" cy="3878580"/>
            <wp:effectExtent l="0" t="0" r="4445" b="7620"/>
            <wp:docPr id="1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77155" cy="38785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BE8E77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bdr w:val="none" w:color="auto" w:sz="0" w:space="0"/>
          <w:shd w:val="clear" w:fill="FFFFFF"/>
        </w:rPr>
        <w:t>    通过此次活动，提高了辖区居民应对地震灾害风险的能力。下一步，富康社区将积极宣传普及防震减灾、自救防护知识，有效增强辖区居民地震灾害风险防范意识。</w:t>
      </w:r>
    </w:p>
    <w:p w14:paraId="7772349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017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Emphasis"/>
    <w:basedOn w:val="5"/>
    <w:qFormat/>
    <w:uiPriority w:val="0"/>
    <w:rPr>
      <w:i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2024-11-14T07:47:52Z</dcterms:created>
  <dc:creator>pc</dc:creator>
  <cp:lastModifiedBy>lilian</cp:lastModifiedBy>
  <dcterms:modified xsi:type="dcterms:W3CDTF">2024-11-14T07:48:44Z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67344ADEDE3A44EDBD13AA81EDE482A5_12</vt:lpwstr>
  </property>
</Properties>
</file>