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6662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黑体" w:hAnsi="黑体" w:eastAsia="黑体" w:cs="黑体"/>
          <w:i w:val="0"/>
          <w:iCs w:val="0"/>
          <w:caps w:val="0"/>
          <w:spacing w:val="8"/>
          <w:sz w:val="36"/>
          <w:szCs w:val="36"/>
          <w:shd w:val="clear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spacing w:val="8"/>
          <w:sz w:val="36"/>
          <w:szCs w:val="36"/>
          <w:shd w:val="clear" w:fill="FFFFFF"/>
        </w:rPr>
        <w:t>【社区动态】 走进乡村，感受变迁，共学</w:t>
      </w:r>
      <w:r>
        <w:rPr>
          <w:rFonts w:hint="eastAsia" w:ascii="黑体" w:hAnsi="黑体" w:eastAsia="黑体" w:cs="黑体"/>
          <w:i w:val="0"/>
          <w:iCs w:val="0"/>
          <w:caps w:val="0"/>
          <w:spacing w:val="8"/>
          <w:sz w:val="36"/>
          <w:szCs w:val="36"/>
          <w:shd w:val="clear" w:fill="FFFFFF"/>
          <w:lang w:val="en-US" w:eastAsia="zh-CN"/>
        </w:rPr>
        <w:t xml:space="preserve">        </w:t>
      </w:r>
      <w:r>
        <w:rPr>
          <w:rFonts w:hint="eastAsia" w:ascii="黑体" w:hAnsi="黑体" w:eastAsia="黑体" w:cs="黑体"/>
          <w:i w:val="0"/>
          <w:iCs w:val="0"/>
          <w:caps w:val="0"/>
          <w:spacing w:val="8"/>
          <w:sz w:val="36"/>
          <w:szCs w:val="36"/>
          <w:shd w:val="clear" w:fill="FFFFFF"/>
        </w:rPr>
        <w:t>党的二十届三中全会精神</w:t>
      </w:r>
    </w:p>
    <w:p w14:paraId="5350B207">
      <w:pPr>
        <w:rPr>
          <w:rFonts w:hint="eastAsia" w:ascii="仿宋" w:hAnsi="仿宋" w:eastAsia="仿宋" w:cs="仿宋"/>
          <w:sz w:val="30"/>
          <w:szCs w:val="30"/>
        </w:rPr>
      </w:pPr>
    </w:p>
    <w:p w14:paraId="0B639F9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96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4"/>
          <w:kern w:val="0"/>
          <w:sz w:val="30"/>
          <w:szCs w:val="30"/>
          <w:shd w:val="clear" w:fill="FFFFFF"/>
          <w:lang w:val="en-US" w:eastAsia="zh-CN" w:bidi="ar"/>
        </w:rPr>
        <w:t>为深入学习贯彻党的二十届三中全会精神，增强党员的责任感和使命感，9月7日,五福堂社区组织了一次别开生面的主题党日活动。此次活动以“走进乡村，感受变迁，共学二十届三中全会精神”为主题，旨在通过实地考察和学习，让党员们亲身体验乡村的发展变化，并深刻理解党的政策对乡村振兴的重要作用。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 xml:space="preserve"> </w:t>
      </w:r>
    </w:p>
    <w:p w14:paraId="746BF10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6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kern w:val="0"/>
          <w:sz w:val="30"/>
          <w:szCs w:val="30"/>
          <w:shd w:val="clear" w:fill="FFFFFF"/>
          <w:lang w:val="en-US" w:eastAsia="zh-CN" w:bidi="ar"/>
        </w:rPr>
        <w:t> 活动伊始，党员们齐聚一堂，集中学习党的二十届三中全会精神，深入探讨其中的新观点、新论断、新思想。大家积极发言，交流学习心得，深刻领会到党的二十大对于国家发展、社会建设以及人民生活的深远意义。通过深入学习，进一步强化了党员们的政治意识，为他们在新时代履行党员使命奠定了坚实的理论基础。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 xml:space="preserve"> </w:t>
      </w:r>
    </w:p>
    <w:p w14:paraId="6EB9C299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2653030"/>
            <wp:effectExtent l="0" t="0" r="1905" b="139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2AED57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6F5D7A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760FAB36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kern w:val="0"/>
          <w:sz w:val="30"/>
          <w:szCs w:val="30"/>
          <w:shd w:val="clear" w:fill="FFFFFF"/>
          <w:lang w:val="en-US" w:eastAsia="zh-CN" w:bidi="ar"/>
        </w:rPr>
        <w:t>   随后,进行了慈善募捐活动,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spacing w:val="15"/>
          <w:kern w:val="0"/>
          <w:sz w:val="30"/>
          <w:szCs w:val="30"/>
          <w:shd w:val="clear" w:fill="FFFFFF"/>
          <w:lang w:val="en-US" w:eastAsia="zh-CN" w:bidi="ar"/>
        </w:rPr>
        <w:t>党员们纷纷慷慨解囊，将自己的一份份爱心汇聚起来。这些善款将用于帮扶社区内的困难家庭、孤寡老人以及其他需要帮助的群体。此次募捐活动展现了社区党员们以实际行动践行党的宗旨、关心关爱群众的高尚情怀，传递了正能量 。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 xml:space="preserve"> </w:t>
      </w:r>
    </w:p>
    <w:p w14:paraId="5113C0D6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727450"/>
            <wp:effectExtent l="0" t="0" r="1905" b="635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BCA4C6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722B9B9C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6928DA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796030"/>
            <wp:effectExtent l="0" t="0" r="1905" b="1397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0C6388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585D8352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49BA21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</w:p>
    <w:p w14:paraId="7CB4E16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6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kern w:val="0"/>
          <w:sz w:val="30"/>
          <w:szCs w:val="30"/>
          <w:shd w:val="clear" w:fill="FFFFFF"/>
          <w:lang w:val="en-US" w:eastAsia="zh-CN" w:bidi="ar"/>
        </w:rPr>
        <w:t>学习与募捐活动结束后，党员们走进周边乡村。在这里，大家被眼前乡村的巨大变化深深震撼。曾经略显凋敝的乡村如今展现出蓬勃的生机，经济状况与过去相比有了显著的改善。道路更加宽阔平坦，乡村产业蓬勃兴起，村民们的生活水平大幅提高，整个乡村洋溢着富裕的气息。党员们在与村民的交流中深切感受到，这些喜人的变化是党的好政策落地生根的结果。从大力扶持乡村产业发展的举措，到促进乡村基础设施建设的投入，党的政策如同温暖的阳光照亮了乡村发展的道路。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 xml:space="preserve"> </w:t>
      </w:r>
    </w:p>
    <w:p w14:paraId="6E25285B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E4B5E6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9AFE12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524DEC8E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635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5D0D0F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3729A1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2CE17682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kern w:val="0"/>
          <w:sz w:val="30"/>
          <w:szCs w:val="30"/>
          <w:shd w:val="clear" w:fill="FFFFFF"/>
          <w:lang w:val="en-US" w:eastAsia="zh-CN" w:bidi="ar"/>
        </w:rPr>
        <w:t>   本次主题党日活动通过多种形式的有机结合，让党员们在学习中进步、在募捐中传递爱心、在走进乡村中感受变化，激励着全体党员在新时代展现新作为。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 xml:space="preserve"> </w:t>
      </w:r>
    </w:p>
    <w:p w14:paraId="5E576E0E">
      <w:pPr>
        <w:rPr>
          <w:rFonts w:hint="eastAsia" w:ascii="仿宋" w:hAnsi="仿宋" w:eastAsia="仿宋" w:cs="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5MzU2MTZiY2Q0ZDRmZjBkZjgyYjBhYzZjMzdkODQifQ=="/>
  </w:docVars>
  <w:rsids>
    <w:rsidRoot w:val="00000000"/>
    <w:rsid w:val="2F922651"/>
    <w:rsid w:val="5450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706</Words>
  <Characters>706</Characters>
  <Lines>0</Lines>
  <Paragraphs>0</Paragraphs>
  <TotalTime>35</TotalTime>
  <ScaleCrop>false</ScaleCrop>
  <LinksUpToDate>false</LinksUpToDate>
  <CharactersWithSpaces>728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2024-09-11T01:22:00Z</dcterms:created>
  <dc:creator>Administrator</dc:creator>
  <cp:lastModifiedBy>宁求安</cp:lastModifiedBy>
  <dcterms:modified xsi:type="dcterms:W3CDTF">2024-09-11T02:49:15Z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A7537FADC12749C4B1ADF98DABD9D52D_12</vt:lpwstr>
  </property>
</Properties>
</file>