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634B44E0">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0"/>
          <w:i w:val="0"/>
          <w:spacing w:val="0"/>
          <w:w w:val="100"/>
          <w:sz w:val="44"/>
          <w:szCs w:val="44"/>
          <w:rFonts w:ascii="方正小标宋简体" w:hAnsi="方正小标宋简体" w:eastAsia="方正小标宋简体" w:cs="方正小标宋简体" w:hint="eastAsia"/>
        </w:rPr>
      </w:pPr>
      <w:r>
        <w:rPr>
          <w:b w:val="0"/>
          <w:i w:val="0"/>
          <w:spacing w:val="0"/>
          <w:w w:val="100"/>
          <w:sz w:val="44"/>
          <w:szCs w:val="44"/>
          <w:rFonts w:ascii="方正小标宋简体" w:hAnsi="方正小标宋简体" w:eastAsia="方正小标宋简体" w:cs="方正小标宋简体" w:hint="eastAsia"/>
        </w:rPr>
        <w:t>奈曼旗民族事务委员会</w:t>
      </w:r>
    </w:p>
    <w:p w14:paraId="2B47E42E">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0"/>
          <w:i w:val="0"/>
          <w:spacing w:val="0"/>
          <w:w w:val="100"/>
          <w:sz w:val="44"/>
          <w:szCs w:val="44"/>
          <w:rFonts w:ascii="方正小标宋简体" w:hAnsi="方正小标宋简体" w:eastAsia="方正小标宋简体" w:cs="方正小标宋简体" w:hint="eastAsia"/>
        </w:rPr>
      </w:pPr>
      <w:r>
        <w:rPr>
          <w:b w:val="0"/>
          <w:i w:val="0"/>
          <w:spacing w:val="0"/>
          <w:w w:val="100"/>
          <w:sz w:val="44"/>
          <w:szCs w:val="44"/>
          <w:rFonts w:ascii="方正小标宋简体" w:hAnsi="方正小标宋简体" w:eastAsia="方正小标宋简体" w:cs="方正小标宋简体" w:hint="eastAsia"/>
        </w:rPr>
        <w:t>周工作总结及工作计划</w:t>
      </w:r>
    </w:p>
    <w:p w14:paraId="1B7F6767">
      <w:pPr>
        <w:widowControl w:val="0"/>
        <w:keepNext w:val="0"/>
        <w:keepLines w:val="0"/>
        <w:pageBreakBefore w:val="0"/>
        <w:wordWrap w:val="1"/>
        <w:overflowPunct w:val="1"/>
        <w:topLinePunct w:val="0"/>
        <w:kinsoku w:val="1"/>
        <w:autoSpaceDE w:val="1"/>
        <w:autoSpaceDN w:val="1"/>
        <w:bidi w:val="0"/>
        <w:adjustRightInd w:val="1"/>
        <w:snapToGrid w:val="1"/>
        <w:jc w:val="center"/>
        <w:spacing w:after="0" w:afterAutospacing="0" w:before="0" w:beforeAutospacing="0" w:line="560" w:lineRule="exact"/>
        <w:rPr>
          <w:b w:val="1"/>
          <w:i w:val="0"/>
          <w:spacing w:val="0"/>
          <w:w w:val="100"/>
          <w:sz w:val="44"/>
          <w:bCs/>
          <w:szCs w:val="44"/>
          <w:rFonts w:ascii="方正小标宋简体" w:hAnsi="方正小标宋简体" w:eastAsia="方正小标宋简体" w:cs="方正小标宋简体" w:hint="eastAsia"/>
        </w:rPr>
      </w:pPr>
      <w:r>
        <w:rPr>
          <w:b w:val="1"/>
          <w:i w:val="0"/>
          <w:spacing w:val="0"/>
          <w:w w:val="100"/>
          <w:sz w:val="44"/>
          <w:bCs/>
          <w:szCs w:val="44"/>
          <w:rFonts w:ascii="方正小标宋简体" w:hAnsi="方正小标宋简体" w:eastAsia="方正小标宋简体" w:cs="方正小标宋简体" w:hint="eastAsia"/>
        </w:rPr>
        <w:t>（202</w:t>
      </w:r>
      <w:r>
        <w:rPr>
          <w:b w:val="1"/>
          <w:i w:val="0"/>
          <w:spacing w:val="0"/>
          <w:w w:val="100"/>
          <w:sz w:val="44"/>
          <w:lang w:val="en-US" w:eastAsia="zh-CN"/>
          <w:bCs/>
          <w:szCs w:val="44"/>
          <w:rFonts w:ascii="方正小标宋简体" w:hAnsi="方正小标宋简体" w:eastAsia="方正小标宋简体" w:cs="方正小标宋简体" w:hint="eastAsia"/>
        </w:rPr>
        <w:t>4</w:t>
      </w:r>
      <w:r>
        <w:rPr>
          <w:b w:val="1"/>
          <w:i w:val="0"/>
          <w:spacing w:val="0"/>
          <w:w w:val="100"/>
          <w:sz w:val="44"/>
          <w:bCs/>
          <w:szCs w:val="44"/>
          <w:rFonts w:ascii="方正小标宋简体" w:hAnsi="方正小标宋简体" w:eastAsia="方正小标宋简体" w:cs="方正小标宋简体" w:hint="eastAsia"/>
        </w:rPr>
        <w:t>年</w:t>
      </w:r>
      <w:r>
        <w:rPr>
          <w:b w:val="1"/>
          <w:i w:val="0"/>
          <w:spacing w:val="0"/>
          <w:w w:val="100"/>
          <w:sz w:val="44"/>
          <w:lang w:val="en-US" w:eastAsia="zh-CN"/>
          <w:bCs/>
          <w:szCs w:val="44"/>
          <w:rFonts w:ascii="方正小标宋简体" w:hAnsi="方正小标宋简体" w:eastAsia="方正小标宋简体" w:cs="方正小标宋简体" w:hint="eastAsia"/>
        </w:rPr>
        <w:t>9</w:t>
      </w:r>
      <w:r>
        <w:rPr>
          <w:b w:val="1"/>
          <w:i w:val="0"/>
          <w:spacing w:val="0"/>
          <w:w w:val="100"/>
          <w:sz w:val="44"/>
          <w:bCs/>
          <w:szCs w:val="44"/>
          <w:rFonts w:ascii="方正小标宋简体" w:hAnsi="方正小标宋简体" w:eastAsia="方正小标宋简体" w:cs="方正小标宋简体" w:hint="eastAsia"/>
        </w:rPr>
        <w:t>月20</w:t>
      </w:r>
      <w:r>
        <w:rPr>
          <w:b w:val="1"/>
          <w:i w:val="0"/>
          <w:spacing w:val="0"/>
          <w:w w:val="100"/>
          <w:sz w:val="44"/>
          <w:bCs/>
          <w:szCs w:val="44"/>
          <w:rFonts w:ascii="方正小标宋简体" w:hAnsi="方正小标宋简体" w:eastAsia="方正小标宋简体" w:cs="方正小标宋简体" w:hint="eastAsia"/>
        </w:rPr>
        <w:t>日）</w:t>
      </w:r>
    </w:p>
    <w:p w14:paraId="47BA1E99">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0" w:afterAutospacing="0" w:before="0" w:beforeAutospacing="0" w:line="560" w:lineRule="exact"/>
        <w:ind w:firstLine="640" w:firstLineChars="200"/>
        <w:rPr>
          <w:b w:val="0"/>
          <w:i w:val="0"/>
          <w:spacing w:val="0"/>
          <w:w w:val="100"/>
          <w:sz w:val="32"/>
          <w:szCs w:val="32"/>
          <w:rFonts w:ascii="黑体" w:hAnsi="黑体" w:eastAsia="黑体" w:cs="黑体" w:hint="eastAsia"/>
        </w:rPr>
      </w:pPr>
      <w:r>
        <w:rPr>
          <w:b w:val="0"/>
          <w:i w:val="0"/>
          <w:spacing w:val="0"/>
          <w:w w:val="100"/>
          <w:sz w:val="32"/>
          <w:lang w:val="en-US" w:eastAsia="zh-CN"/>
          <w:szCs w:val="32"/>
          <w:rFonts w:ascii="黑体" w:hAnsi="黑体" w:eastAsia="黑体" w:cs="黑体" w:hint="eastAsia"/>
        </w:rPr>
        <w:t>一、</w:t>
      </w:r>
      <w:r>
        <w:rPr>
          <w:b w:val="0"/>
          <w:i w:val="0"/>
          <w:spacing w:val="0"/>
          <w:w w:val="100"/>
          <w:sz w:val="32"/>
          <w:szCs w:val="32"/>
          <w:rFonts w:ascii="黑体" w:hAnsi="黑体" w:eastAsia="黑体" w:cs="黑体" w:hint="eastAsia"/>
        </w:rPr>
        <w:t>本周工作总结</w:t>
      </w:r>
    </w:p>
    <w:p w14:paraId="03D95501">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0" w:afterAutospacing="0" w:before="0" w:beforeAutospacing="0" w:line="560" w:lineRule="exact"/>
        <w:ind w:firstLine="640" w:firstLineChars="200"/>
        <w:rPr>
          <w:b w:val="0"/>
          <w:i w:val="0"/>
          <w:spacing w:val="0"/>
          <w:w w:val="100"/>
          <w:sz w:val="32"/>
          <w:lang w:val="en-US" w:eastAsia="zh-CN"/>
          <w:szCs w:val="32"/>
          <w:rFonts w:ascii="仿宋_GB2312" w:hAnsi="仿宋_GB2312" w:eastAsia="仿宋_GB2312" w:cs="仿宋_GB2312" w:hint="default"/>
        </w:rPr>
      </w:pPr>
      <w:r>
        <w:rPr>
          <w:b w:val="0"/>
          <w:i w:val="0"/>
          <w:spacing w:val="0"/>
          <w:w w:val="100"/>
          <w:sz w:val="32"/>
          <w:lang w:val="en-US" w:eastAsia="zh-CN"/>
          <w:rFonts w:ascii="仿宋_GB2312" w:hAnsi="仿宋_GB2312" w:eastAsia="仿宋_GB2312" w:cs="仿宋_GB2312" w:hint="default"/>
        </w:rPr>
        <w:t>向市民委报送市级以上民族团结进步模范集体和模范个人事迹材料；协助配合创建全国民族团结进步示范旗档案整理组、工作督查组整理相关资料；更新各地各部门分管领导和联络员信息；参加了全市民委系统2024年度信息宣传暨意识形态工作培训班；深入治安镇、东明镇、沙日浩来镇和黄花塔拉苏木对申报2025年少数民族发展任务资金入库项目进行踏勘测量；接待自治区督查组对2024年衔接资金项目检查；将奈曼旗2023年衔接资金绩效评价问题整改情况报至市民委。</w:t>
      </w:r>
    </w:p>
    <w:p w14:paraId="DB0D317D">
      <w:pPr>
        <w:widowControl w:val="0"/>
        <w:keepNext w:val="0"/>
        <w:keepLines w:val="0"/>
        <w:pageBreakBefore w:val="0"/>
        <w:wordWrap w:val="1"/>
        <w:overflowPunct w:val="1"/>
        <w:topLinePunct w:val="0"/>
        <w:autoSpaceDE w:val="1"/>
        <w:autoSpaceDN w:val="1"/>
        <w:bidi w:val="0"/>
        <w:adjustRightInd w:val="1"/>
        <w:snapToGrid w:val="1"/>
        <w:jc w:val="both"/>
        <w:numPr>
          <w:ilvl w:val="0"/>
          <w:numId w:val="0"/>
        </w:numPr>
        <w:spacing w:after="0" w:afterAutospacing="0" w:before="0" w:beforeAutospacing="0" w:line="560" w:lineRule="exact"/>
        <w:ind w:leftChars="200"/>
        <w:rPr>
          <w:b w:val="0"/>
          <w:i w:val="0"/>
          <w:spacing w:val="0"/>
          <w:w w:val="100"/>
          <w:sz w:val="32"/>
          <w:lang w:val="en-US" w:eastAsia="zh-CN"/>
          <w:rFonts w:ascii="黑体" w:hAnsi="黑体" w:eastAsia="黑体" w:cs="黑体" w:hint="eastAsia"/>
        </w:rPr>
      </w:pPr>
      <w:r>
        <w:rPr>
          <w:b w:val="0"/>
          <w:i w:val="0"/>
          <w:spacing w:val="0"/>
          <w:w w:val="100"/>
          <w:sz w:val="32"/>
          <w:lang w:val="en-US" w:eastAsia="zh-CN"/>
          <w:szCs w:val="32"/>
          <w:rFonts w:ascii="黑体" w:hAnsi="黑体" w:eastAsia="黑体" w:cs="黑体" w:hint="eastAsia"/>
        </w:rPr>
        <w:t xml:space="preserve"> 二、下周工作计划</w:t>
      </w:r>
    </w:p>
    <w:p w14:paraId="41F4369D">
      <w:pPr>
        <w:widowControl w:val="0"/>
        <w:keepNext w:val="0"/>
        <w:keepLines w:val="0"/>
        <w:pageBreakBefore w:val="0"/>
        <w:wordWrap w:val="1"/>
        <w:overflowPunct w:val="1"/>
        <w:topLinePunct w:val="0"/>
        <w:kinsoku w:val="1"/>
        <w:autoSpaceDE w:val="1"/>
        <w:autoSpaceDN w:val="1"/>
        <w:bidi w:val="0"/>
        <w:adjustRightInd w:val="1"/>
        <w:snapToGrid w:val="1"/>
        <w:jc w:val="both"/>
        <w:numPr>
          <w:ilvl w:val="0"/>
          <w:numId w:val="0"/>
        </w:numPr>
        <w:spacing w:after="0" w:afterAutospacing="0" w:before="0" w:beforeAutospacing="0" w:line="560" w:lineRule="exact"/>
        <w:ind/>
        <w:rPr>
          <w:b w:val="0"/>
          <w:i w:val="0"/>
          <w:spacing w:val="0"/>
          <w:w w:val="100"/>
          <w:sz w:val="32"/>
          <w:lang w:val="en-US" w:eastAsia="zh-CN"/>
          <w:szCs w:val="32"/>
          <w:rFonts w:ascii="黑体" w:hAnsi="黑体" w:eastAsia="黑体" w:cs="黑体" w:hint="eastAsia"/>
        </w:rPr>
      </w:pPr>
      <w:r>
        <w:rPr>
          <w:b w:val="0"/>
          <w:i w:val="0"/>
          <w:spacing w:val="0"/>
          <w:w w:val="100"/>
          <w:sz w:val="32"/>
          <w:lang w:val="en-US" w:eastAsia="zh-CN"/>
          <w:rFonts w:ascii="仿宋_GB2312" w:hAnsi="仿宋_GB2312" w:eastAsia="仿宋_GB2312" w:cs="仿宋_GB2312" w:hint="eastAsia"/>
        </w:rPr>
        <w:t xml:space="preserve">    更新民族团结进步活动月工作信息；组织机关党员干部到包联社区开展双报道活动；开展党的二十届三中全会专题学习研讨会；将2025年项目入库清单报市民委；整理归档2025年入库项目档案材料。</w:t>
      </w:r>
    </w:p>
    <w:sectPr>
      <w:docGrid w:type="lines" w:linePitch="312" w:charSpace="0"/>
      <w:pgSz w:w="11906" w:h="16838"/>
      <w:pgMar w:top="1440" w:right="1800" w:bottom="1440" w:left="1800" w:header="851" w:footer="992" w:gutter="0"/>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efaultTabStop w:val="420"/>
  <w:displayHorizontalDrawingGridEvery w:val="0"/>
  <w:displayVerticalDrawingGridEvery w:val="2"/>
  <w:zoom w:percent="90"/>
  <w:compat>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000000"/>
    <w:rsid w:val="01A77A33"/>
    <w:rsid w:val="02DD1D64"/>
    <w:rsid w:val="04043AA5"/>
    <w:rsid w:val="04C83EB4"/>
    <w:rsid w:val="04DA2804"/>
    <w:rsid w:val="071064DD"/>
    <w:rsid w:val="07424C71"/>
    <w:rsid w:val="08C57844"/>
    <w:rsid w:val="099C08DF"/>
    <w:rsid w:val="0ABB79A6"/>
    <w:rsid w:val="0FBD1DA2"/>
    <w:rsid w:val="10B169D0"/>
    <w:rsid w:val="117E4242"/>
    <w:rsid w:val="123A6B73"/>
    <w:rsid w:val="12E322E3"/>
    <w:rsid w:val="1363315E"/>
    <w:rsid w:val="13771000"/>
    <w:rsid w:val="1B005205"/>
    <w:rsid w:val="1CDA2F0F"/>
    <w:rsid w:val="1CFE11EF"/>
    <w:rsid w:val="1D7A22A3"/>
    <w:rsid w:val="1F15637C"/>
    <w:rsid w:val="20805A43"/>
    <w:rsid w:val="21243DDB"/>
    <w:rsid w:val="22A87507"/>
    <w:rsid w:val="232E0C40"/>
    <w:rsid w:val="23460251"/>
    <w:rsid w:val="243F7403"/>
    <w:rsid w:val="24A6081B"/>
    <w:rsid w:val="25E5683B"/>
    <w:rsid w:val="28835421"/>
    <w:rsid w:val="28EC3E40"/>
    <w:rsid w:val="2A9C0A77"/>
    <w:rsid w:val="2BEE4FCC"/>
    <w:rsid w:val="2D6A2262"/>
    <w:rsid w:val="30BC6003"/>
    <w:rsid w:val="348F3500"/>
    <w:rsid w:val="34AC3808"/>
    <w:rsid w:val="363B7384"/>
    <w:rsid w:val="364D1A9A"/>
    <w:rsid w:val="36A81826"/>
    <w:rsid w:val="39B97C22"/>
    <w:rsid w:val="3A0D261A"/>
    <w:rsid w:val="3C3420E0"/>
    <w:rsid w:val="3DBB6EB0"/>
    <w:rsid w:val="3E2C0E0F"/>
    <w:rsid w:val="3FEB1C1F"/>
    <w:rsid w:val="4A954692"/>
    <w:rsid w:val="4C870899"/>
    <w:rsid w:val="4DCB4CDE"/>
    <w:rsid w:val="4E2D698F"/>
    <w:rsid w:val="52B1794A"/>
    <w:rsid w:val="52B21B59"/>
    <w:rsid w:val="53D57297"/>
    <w:rsid w:val="53DA7144"/>
    <w:rsid w:val="5C6C4B26"/>
    <w:rsid w:val="5D9203C2"/>
    <w:rsid w:val="5E904501"/>
    <w:rsid w:val="5FA41BF6"/>
    <w:rsid w:val="5FFA4702"/>
    <w:rsid w:val="608A69F1"/>
    <w:rsid w:val="633C1D6C"/>
    <w:rsid w:val="65B420E1"/>
    <w:rsid w:val="67F54562"/>
    <w:rsid w:val="6A08735C"/>
    <w:rsid w:val="6D4B7285"/>
    <w:rsid w:val="6F706C52"/>
    <w:rsid w:val="70C213AE"/>
    <w:rsid w:val="71C268FA"/>
    <w:rsid w:val="73155AC0"/>
    <w:rsid w:val="735D6CAB"/>
    <w:rsid w:val="744820EA"/>
    <w:rsid w:val="754C3541"/>
    <w:rsid w:val="78A551F0"/>
    <w:rsid w:val="78F41E71"/>
    <w:rsid w:val="7A0D6082"/>
    <w:rsid w:val="7AFE32DE"/>
    <w:rsid w:val="7D66154D"/>
    <w:rsid w:val="7DC26538"/>
    <w:rsid w:val="7E1C5C73"/>
  </w:rsids>
  <m:mathPr>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Calibri" w:hAnsi="Calibri"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link w:val="4"/>
    <w:uiPriority w:val="0"/>
    <w:qFormat/>
    <w:pPr>
      <w:widowControl w:val="0"/>
      <w:jc w:val="both"/>
    </w:pPr>
    <w:rPr>
      <w:sz w:val="21"/>
      <w:lang w:val="en-US" w:eastAsia="zh-CN" w:bidi="ar-SA"/>
      <w:kern w:val="2"/>
      <w:szCs w:val="24"/>
      <w:rFonts w:ascii="Calibri" w:hAnsi="Calibri" w:eastAsia="宋体" w:cs="Times New Roman"/>
    </w:rPr>
  </w:style>
  <w:style w:type="character" w:styleId="3" w:default="1">
    <w:name w:val="Default Paragraph Font"/>
    <w:uiPriority w:val="0"/>
    <w:semiHidden/>
    <w:qFormat/>
  </w:style>
  <w:style w:type="table" w:styleId="2" w:default="1">
    <w:name w:val="Normal Table"/>
    <w:uiPriority w:val="0"/>
    <w:semiHidden/>
    <w:qFormat/>
    <w:tblPr>
      <w:tblCellMar>
        <w:top w:type="dxa" w:w="0.000000"/>
        <w:bottom w:type="dxa" w:w="0.000000"/>
        <w:left w:type="dxa" w:w="108.000000"/>
        <w:right w:type="dxa" w:w="108.000000"/>
      </w:tblCellMar>
    </w:tblPr>
  </w:style>
  <w:style w:type="character" w:styleId="4" w:customStyle="1">
    <w:name w:val="默认段落字体1"/>
    <w:link w:val="1"/>
    <w:uiPriority w:val="0"/>
    <w:semiHidden/>
    <w:qFormat/>
  </w:style>
  <w:style w:type="table" w:styleId="5" w:customStyle="1">
    <w:name w:val="普通表格1"/>
    <w:uiPriority w:val="0"/>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
  <TotalTime>32</TotalTime>
  <Pages>1</Pages>
  <Words>480</Words>
  <Characters>512</Characters>
  <Application>WPS Office_12.1.0.17857_F1E327BC-269C-435d-A152-05C5408002CA</Application>
  <DocSecurity>0</DocSecurity>
  <Lines>0</Lines>
  <Paragraphs>0</Paragraphs>
  <ScaleCrop>false</ScaleCrop>
  <Company/>
  <LinksUpToDate>false</LinksUpToDate>
  <CharactersWithSpaces>519</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WPS_1527928952</dc:creator>
  <cp:keywords/>
  <dc:description/>
  <cp:lastModifiedBy>Administrator</cp:lastModifiedBy>
  <cp:revision>0</cp:revision>
  <dcterms:created xsi:type="dcterms:W3CDTF">2024-05-26T00:53:00Z</dcterms:created>
  <dcterms:modified xsi:type="dcterms:W3CDTF">2024-09-14T07:46:08Z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9E6B4ACDA4E64B6AB7AE301FD928C904_13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B44E0">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奈曼旗民族事务委员会</w:t>
      </w:r>
    </w:p>
    <w:p w14:paraId="2B47E42E">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i w:val="0"/>
          <w:spacing w:val="0"/>
          <w:w w:val="100"/>
          <w:sz w:val="44"/>
          <w:szCs w:val="44"/>
        </w:rPr>
      </w:pPr>
      <w:r>
        <w:rPr>
          <w:rFonts w:hint="eastAsia" w:ascii="方正小标宋简体" w:hAnsi="方正小标宋简体" w:eastAsia="方正小标宋简体" w:cs="方正小标宋简体"/>
          <w:b w:val="0"/>
          <w:i w:val="0"/>
          <w:spacing w:val="0"/>
          <w:w w:val="100"/>
          <w:sz w:val="44"/>
          <w:szCs w:val="44"/>
        </w:rPr>
        <w:t>周工作总结及工作计划</w:t>
      </w:r>
    </w:p>
    <w:p w14:paraId="1B7F6767">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bCs/>
          <w:i w:val="0"/>
          <w:spacing w:val="0"/>
          <w:w w:val="100"/>
          <w:sz w:val="44"/>
          <w:szCs w:val="44"/>
        </w:rPr>
      </w:pPr>
      <w:r>
        <w:rPr>
          <w:rFonts w:hint="eastAsia" w:ascii="方正小标宋简体" w:hAnsi="方正小标宋简体" w:eastAsia="方正小标宋简体" w:cs="方正小标宋简体"/>
          <w:b/>
          <w:bCs/>
          <w:i w:val="0"/>
          <w:spacing w:val="0"/>
          <w:w w:val="100"/>
          <w:sz w:val="44"/>
          <w:szCs w:val="44"/>
        </w:rPr>
        <w:t>（202</w:t>
      </w:r>
      <w:r>
        <w:rPr>
          <w:rFonts w:hint="eastAsia" w:ascii="方正小标宋简体" w:hAnsi="方正小标宋简体" w:eastAsia="方正小标宋简体" w:cs="方正小标宋简体"/>
          <w:b/>
          <w:bCs/>
          <w:i w:val="0"/>
          <w:spacing w:val="0"/>
          <w:w w:val="100"/>
          <w:sz w:val="44"/>
          <w:szCs w:val="44"/>
          <w:lang w:val="en-US" w:eastAsia="zh-CN"/>
        </w:rPr>
        <w:t>4</w:t>
      </w:r>
      <w:r>
        <w:rPr>
          <w:rFonts w:hint="eastAsia" w:ascii="方正小标宋简体" w:hAnsi="方正小标宋简体" w:eastAsia="方正小标宋简体" w:cs="方正小标宋简体"/>
          <w:b/>
          <w:bCs/>
          <w:i w:val="0"/>
          <w:spacing w:val="0"/>
          <w:w w:val="100"/>
          <w:sz w:val="44"/>
          <w:szCs w:val="44"/>
        </w:rPr>
        <w:t>年</w:t>
      </w:r>
      <w:r>
        <w:rPr>
          <w:rFonts w:hint="eastAsia" w:ascii="方正小标宋简体" w:hAnsi="方正小标宋简体" w:eastAsia="方正小标宋简体" w:cs="方正小标宋简体"/>
          <w:b/>
          <w:bCs/>
          <w:i w:val="0"/>
          <w:spacing w:val="0"/>
          <w:w w:val="100"/>
          <w:sz w:val="44"/>
          <w:szCs w:val="44"/>
          <w:lang w:val="en-US" w:eastAsia="zh-CN"/>
        </w:rPr>
        <w:t>9</w:t>
      </w:r>
      <w:r>
        <w:rPr>
          <w:rFonts w:hint="eastAsia" w:ascii="方正小标宋简体" w:hAnsi="方正小标宋简体" w:eastAsia="方正小标宋简体" w:cs="方正小标宋简体"/>
          <w:b/>
          <w:bCs/>
          <w:i w:val="0"/>
          <w:spacing w:val="0"/>
          <w:w w:val="100"/>
          <w:sz w:val="44"/>
          <w:szCs w:val="44"/>
        </w:rPr>
        <w:t>月</w:t>
      </w:r>
      <w:r>
        <w:rPr>
          <w:rFonts w:hint="eastAsia" w:ascii="方正小标宋简体" w:hAnsi="方正小标宋简体" w:eastAsia="方正小标宋简体" w:cs="方正小标宋简体"/>
          <w:b/>
          <w:bCs/>
          <w:i w:val="0"/>
          <w:spacing w:val="0"/>
          <w:w w:val="100"/>
          <w:sz w:val="44"/>
          <w:szCs w:val="44"/>
          <w:lang w:val="en-US" w:eastAsia="zh-CN"/>
        </w:rPr>
        <w:t>13</w:t>
      </w:r>
      <w:r>
        <w:rPr>
          <w:rFonts w:hint="eastAsia" w:ascii="方正小标宋简体" w:hAnsi="方正小标宋简体" w:eastAsia="方正小标宋简体" w:cs="方正小标宋简体"/>
          <w:b/>
          <w:bCs/>
          <w:i w:val="0"/>
          <w:spacing w:val="0"/>
          <w:w w:val="100"/>
          <w:sz w:val="44"/>
          <w:szCs w:val="44"/>
        </w:rPr>
        <w:t>日）</w:t>
      </w:r>
    </w:p>
    <w:p w14:paraId="47BA1E9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i w:val="0"/>
          <w:spacing w:val="0"/>
          <w:w w:val="100"/>
          <w:sz w:val="32"/>
          <w:szCs w:val="32"/>
        </w:rPr>
      </w:pPr>
      <w:r>
        <w:rPr>
          <w:rFonts w:hint="eastAsia" w:ascii="黑体" w:hAnsi="黑体" w:eastAsia="黑体" w:cs="黑体"/>
          <w:b w:val="0"/>
          <w:i w:val="0"/>
          <w:spacing w:val="0"/>
          <w:w w:val="100"/>
          <w:sz w:val="32"/>
          <w:szCs w:val="32"/>
          <w:lang w:val="en-US" w:eastAsia="zh-CN"/>
        </w:rPr>
        <w:t>一、</w:t>
      </w:r>
      <w:r>
        <w:rPr>
          <w:rFonts w:hint="eastAsia" w:ascii="黑体" w:hAnsi="黑体" w:eastAsia="黑体" w:cs="黑体"/>
          <w:b w:val="0"/>
          <w:i w:val="0"/>
          <w:spacing w:val="0"/>
          <w:w w:val="100"/>
          <w:sz w:val="32"/>
          <w:szCs w:val="32"/>
        </w:rPr>
        <w:t>本周工作总结</w:t>
      </w:r>
    </w:p>
    <w:p w14:paraId="03D9550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制定《关于创建全国民族团结进步示范旗督查工作的通知》；配合旗政府接受旗人大常委会关于全面贯彻铸牢中华民族共同体意识视察调研；接待旗委宣传部意识形态工作专项督查；持续打磨创建示范点位解说词、典型材料；上报民族团结进步活动月阶段总结；完成固日班花苏木伊和达沁等嘎查2024年度砂石路建设项目合同签订并入场开工；深入大沁他拉镇、固日班花苏木、白音他拉苏木和明仁苏木对申报2025年少数民族发展任务资金入库项目进行踏勘测量；完成2023年度中央及自治区巩固拓展脱贫攻坚成果同乡村振兴有效衔接考核评估发现问题整改工作；完成其他常规工作。</w:t>
      </w:r>
    </w:p>
    <w:p w14:paraId="41F4369D">
      <w:pPr>
        <w:keepNext w:val="0"/>
        <w:keepLines w:val="0"/>
        <w:pageBreakBefore w:val="0"/>
        <w:widowControl w:val="0"/>
        <w:numPr>
          <w:numId w:val="0"/>
        </w:numPr>
        <w:kinsoku/>
        <w:wordWrap/>
        <w:overflowPunct/>
        <w:topLinePunct w:val="0"/>
        <w:autoSpaceDE/>
        <w:autoSpaceDN/>
        <w:bidi w:val="0"/>
        <w:adjustRightInd/>
        <w:snapToGrid/>
        <w:spacing w:before="0" w:beforeAutospacing="0" w:after="0" w:afterAutospacing="0" w:line="560" w:lineRule="exact"/>
        <w:ind w:leftChars="200"/>
        <w:jc w:val="both"/>
        <w:textAlignment w:val="auto"/>
        <w:rPr>
          <w:rFonts w:hint="eastAsia" w:ascii="黑体" w:hAnsi="黑体" w:eastAsia="黑体" w:cs="黑体"/>
          <w:b w:val="0"/>
          <w:i w:val="0"/>
          <w:spacing w:val="0"/>
          <w:w w:val="100"/>
          <w:sz w:val="32"/>
          <w:szCs w:val="32"/>
          <w:lang w:val="en-US" w:eastAsia="zh-CN"/>
        </w:rPr>
      </w:pPr>
      <w:r>
        <w:rPr>
          <w:rFonts w:hint="eastAsia" w:ascii="黑体" w:hAnsi="黑体" w:eastAsia="黑体" w:cs="黑体"/>
          <w:b w:val="0"/>
          <w:i w:val="0"/>
          <w:spacing w:val="0"/>
          <w:w w:val="100"/>
          <w:sz w:val="32"/>
          <w:szCs w:val="32"/>
          <w:lang w:val="en-US" w:eastAsia="zh-CN"/>
        </w:rPr>
        <w:t>二、下周工作计划</w:t>
      </w:r>
    </w:p>
    <w:p w14:paraId="447BC77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i w:val="0"/>
          <w:spacing w:val="0"/>
          <w:w w:val="100"/>
          <w:sz w:val="32"/>
          <w:szCs w:val="32"/>
          <w:lang w:val="en-US" w:eastAsia="zh-CN"/>
        </w:rPr>
      </w:pPr>
      <w:r>
        <w:rPr>
          <w:rFonts w:hint="eastAsia" w:ascii="仿宋_GB2312" w:hAnsi="仿宋_GB2312" w:eastAsia="仿宋_GB2312" w:cs="仿宋_GB2312"/>
          <w:b w:val="0"/>
          <w:i w:val="0"/>
          <w:spacing w:val="0"/>
          <w:w w:val="100"/>
          <w:sz w:val="32"/>
          <w:szCs w:val="32"/>
          <w:lang w:val="en-US" w:eastAsia="zh-CN"/>
        </w:rPr>
        <w:t>录入完善“党群通”信息，到包联社区开展“双报到双服务双报告”活动；完成2个创建示范点位典型材料、解说词撰写工作；持续开展民族团结进步活动月相关工作；</w:t>
      </w:r>
      <w:bookmarkStart w:id="0" w:name="_GoBack"/>
      <w:bookmarkEnd w:id="0"/>
      <w:r>
        <w:rPr>
          <w:rFonts w:hint="eastAsia" w:ascii="仿宋_GB2312" w:hAnsi="仿宋_GB2312" w:eastAsia="仿宋_GB2312" w:cs="仿宋_GB2312"/>
          <w:b w:val="0"/>
          <w:i w:val="0"/>
          <w:spacing w:val="0"/>
          <w:w w:val="100"/>
          <w:sz w:val="32"/>
          <w:szCs w:val="32"/>
          <w:lang w:val="en-US" w:eastAsia="zh-CN"/>
        </w:rPr>
        <w:t>深入治安镇、东明镇、沙日浩来镇和黄花塔拉苏木对申报2025年少数民族发展任务资金入库项目进行踏勘测量；迎接市民委对少数民族发展任务资金使用管理情况的调研；筹备全市民贸民品企业铸牢中华民族共同体意识座谈会奈曼站相关工作。</w:t>
      </w:r>
    </w:p>
    <w:sectPr>
      <w:pgSz w:w="11906" w:h="16838"/>
      <w:pgMar w:top="1440" w:right="1800" w:bottom="1440" w:left="1800" w:header="851" w:footer="992" w:gutter="0"/>
      <w:cols w:space="720" w:num="1"/>
      <w:docGrid w:type="lines" w:linePitch="312" w:charSpace="0"/>
    </w:sectPr>
  </w:body>
</w:document>
</file>