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85EE8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八仙筒镇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集中整治群众身边不正之风和</w:t>
      </w:r>
    </w:p>
    <w:p w14:paraId="4EFB8E10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腐败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问题应知应会知识</w:t>
      </w:r>
    </w:p>
    <w:p w14:paraId="74310E25"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一、整治时间</w:t>
      </w:r>
    </w:p>
    <w:p w14:paraId="3FA5588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2024年4月至10月。</w:t>
      </w:r>
    </w:p>
    <w:p w14:paraId="458F4DBD"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二、中央纪委提出的“四个聚焦”方面内容</w:t>
      </w:r>
    </w:p>
    <w:p w14:paraId="1BC60C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1、聚焦推进乡村全面振兴，牢牢守住确保国家粮食安全和不发生规模性返贫底线。2、聚焦民生痛点难点，集中解决一批群众身边的实际问题。3、聚焦群众反映强烈的形式主义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官僚</w:t>
      </w:r>
      <w:r>
        <w:rPr>
          <w:rFonts w:hint="eastAsia" w:ascii="仿宋" w:hAnsi="仿宋" w:eastAsia="仿宋" w:cs="仿宋"/>
          <w:sz w:val="32"/>
          <w:szCs w:val="32"/>
        </w:rPr>
        <w:t>主义，推动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决策</w:t>
      </w:r>
      <w:r>
        <w:rPr>
          <w:rFonts w:hint="eastAsia" w:ascii="仿宋" w:hAnsi="仿宋" w:eastAsia="仿宋" w:cs="仿宋"/>
          <w:sz w:val="32"/>
          <w:szCs w:val="32"/>
        </w:rPr>
        <w:t>部署贯彻落实。4、聚焦扫黑除恶，提升群众对公平正义、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安全幸福的获得感。</w:t>
      </w:r>
    </w:p>
    <w:p w14:paraId="33C21DCD">
      <w:pPr>
        <w:numPr>
          <w:ilvl w:val="0"/>
          <w:numId w:val="0"/>
        </w:numPr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三、自治区纪委提出的“九要”“九不要”方面内容</w:t>
      </w:r>
    </w:p>
    <w:p w14:paraId="46C23DFE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（一）九要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要抓好线索处置。2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要强力推进办案。3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要狠抓纠风治乱。4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要认真督促指导。5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要坚持一切从实际出发。6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要强化主体责任。7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要压实监督责任。8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要形成工作合力。9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要加强力量统筹。</w:t>
      </w:r>
    </w:p>
    <w:p w14:paraId="6E3C7777"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（二）九不要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不要硬性规定。2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不要久拖不办。3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不要考核评比。4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不要简单机械。5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不要只问下不问上的问责。6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不要引发负面舆情。7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不要干涉群众正常上访。8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不要从县里借调干部。9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不要层层传达部署动员。</w:t>
      </w:r>
    </w:p>
    <w:p w14:paraId="611F07DA"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四、中央纪委督导组指出的2个方面重点问题</w:t>
      </w:r>
    </w:p>
    <w:p w14:paraId="2E9F31C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惠农补贴资金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高标准农田建设</w:t>
      </w:r>
    </w:p>
    <w:p w14:paraId="1B83E37E"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五、自治区党委巡视发现的5个方面具体问题</w:t>
      </w:r>
    </w:p>
    <w:p w14:paraId="066C7E6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1、乡村振兴领域惠农补贴落实不到位问题；2、拖欠餐饮、酒店等中小企业账款问题；3、推进温暖工程中存在的“煤改电”问题，4、群众住房入住难、办证难、回迁难；5、基层负担过重等问题。</w:t>
      </w:r>
    </w:p>
    <w:p w14:paraId="7CB8F378">
      <w:pPr>
        <w:numPr>
          <w:ilvl w:val="0"/>
          <w:numId w:val="0"/>
        </w:numPr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六、自治区纪委监委确定的4个方面18个具体问题</w:t>
      </w:r>
    </w:p>
    <w:p w14:paraId="503C3353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（一）集体“三资”管理：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1、农村集体“三资”管理突出问题；2、乡村振兴领域惠农惠牧补贴落实不到位问题；3、高标准农田建设问题，其中:农用灌溉机电井问题。</w:t>
      </w:r>
    </w:p>
    <w:p w14:paraId="49BE39BA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（二）供热保障：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1、推进温暖工程中存在的“煤改电”问题；2、燃气管道“带病运行”问题；3、城市燃气管道更新改造中的突出问题。</w:t>
      </w:r>
    </w:p>
    <w:p w14:paraId="13F59980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（三）营商环境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、疫情期间拖欠餐饮、酒店等中小企业账款问题；2、群众住房入住难、办证难、回迁难问题，其中：办证难问题，入住难、回迁难问题；3、扫黑除恶；4、狠刹违规吃喝歪风；5、高校食品安全、中小学校园食品安全和膳食经费管理、校园消防安全问题；6、乡村学校撤并后资产失管和腐败问题；7、骗取医保、政策性农业保险违纪违法问题，其中：骗取医保违纪违法问题及骗取政策性农业保险违纪违法问题；8、“问题水电气表”背后的监管问题。</w:t>
      </w:r>
    </w:p>
    <w:p w14:paraId="20B74EF1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（四）为基层“减负”：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基层负担过重问题；2、违规公务接待问题，其中：脱贫县公务接待中的超标准超范围、费用转嫁及“外出多”等问题；3、纠治不良考核倾向加重基层负担；4、严肃纠治地方干部借“新兵回访”之机违规旅游问题。</w:t>
      </w:r>
    </w:p>
    <w:p w14:paraId="51EAB8B3"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七、通辽市纪委监委确定的4个方面重点整治问题</w:t>
      </w:r>
    </w:p>
    <w:p w14:paraId="276D6A9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1、教育；2、医疗；3、惠农补贴；4、嘎查村“三资”管理。</w:t>
      </w:r>
    </w:p>
    <w:p w14:paraId="4F2E09A3"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八、奈曼旗纪委监委确定的3个方面重点整治问题</w:t>
      </w:r>
    </w:p>
    <w:p w14:paraId="7F646EB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1、集体“三资”管理；2、“校园餐”安全管理；3、执法司法领域。</w:t>
      </w:r>
    </w:p>
    <w:p w14:paraId="38F4C8F3"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九、八仙筒镇纪委确定的2个方面重点问题</w:t>
      </w:r>
    </w:p>
    <w:p w14:paraId="42EBF2D0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1、村集体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三资”管理；2、高标准农田建设。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YTU3MDExZDFiZjEyODE3OWFkNjZkZDIwZjA1MzMifQ=="/>
  </w:docVars>
  <w:rsids>
    <w:rsidRoot w:val="00000000"/>
    <w:rsid w:val="05855FC4"/>
    <w:rsid w:val="05B22460"/>
    <w:rsid w:val="0BDF05C2"/>
    <w:rsid w:val="0F8556A3"/>
    <w:rsid w:val="1137024E"/>
    <w:rsid w:val="1A2C014D"/>
    <w:rsid w:val="26CD24E0"/>
    <w:rsid w:val="3AB900AC"/>
    <w:rsid w:val="45D97854"/>
    <w:rsid w:val="507C59AC"/>
    <w:rsid w:val="510D2CA8"/>
    <w:rsid w:val="56C8194B"/>
    <w:rsid w:val="5CEA1EA3"/>
    <w:rsid w:val="60267DCF"/>
    <w:rsid w:val="625D37A4"/>
    <w:rsid w:val="668759E1"/>
    <w:rsid w:val="74B9247B"/>
    <w:rsid w:val="76CF5F86"/>
    <w:rsid w:val="782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1185</Words>
  <Characters>1190</Characters>
  <Lines>0</Lines>
  <Paragraphs>0</Paragraphs>
  <TotalTime>126</TotalTime>
  <ScaleCrop>false</ScaleCrop>
  <LinksUpToDate>false</LinksUpToDate>
  <CharactersWithSpaces>1198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2024-07-15T07:56:00Z</dcterms:created>
  <dc:creator>Administrator</dc:creator>
  <cp:lastModifiedBy>有点小困.</cp:lastModifiedBy>
  <cp:lastPrinted>2024-07-17T01:33:38Z</cp:lastPrinted>
  <dcterms:modified xsi:type="dcterms:W3CDTF">2024-07-17T02:44:59Z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AC61F4BADA5E47BEAFEF76DF18263315_12</vt:lpwstr>
  </property>
</Properties>
</file>