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54DFA7">
      <w:pPr>
        <w:numPr>
          <w:ilvl w:val="0"/>
          <w:numId w:val="0"/>
        </w:numPr>
        <w:ind w:leftChars="0"/>
        <w:jc w:val="both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 w14:paraId="10734F5F">
      <w:pPr>
        <w:jc w:val="center"/>
        <w:rPr>
          <w:rFonts w:hint="eastAsia" w:ascii="黑体" w:hAnsi="黑体" w:eastAsia="黑体" w:cs="黑体"/>
          <w:sz w:val="36"/>
          <w:szCs w:val="36"/>
          <w:lang w:eastAsia="zh-CN"/>
        </w:rPr>
      </w:pPr>
      <w:r>
        <w:rPr>
          <w:rFonts w:hint="eastAsia" w:ascii="方正公文小标宋" w:hAnsi="方正公文小标宋" w:eastAsia="方正公文小标宋" w:cs="方正公文小标宋"/>
          <w:sz w:val="36"/>
          <w:szCs w:val="36"/>
          <w:lang w:eastAsia="zh-CN"/>
        </w:rPr>
        <w:t>关于</w:t>
      </w:r>
      <w:r>
        <w:rPr>
          <w:rFonts w:hint="eastAsia" w:ascii="方正公文小标宋" w:hAnsi="方正公文小标宋" w:eastAsia="方正公文小标宋" w:cs="方正公文小标宋"/>
          <w:sz w:val="36"/>
          <w:szCs w:val="36"/>
          <w:lang w:val="en-US" w:eastAsia="zh-CN"/>
        </w:rPr>
        <w:t>富康</w:t>
      </w:r>
      <w:r>
        <w:rPr>
          <w:rFonts w:hint="eastAsia" w:ascii="方正公文小标宋" w:hAnsi="方正公文小标宋" w:eastAsia="方正公文小标宋" w:cs="方正公文小标宋"/>
          <w:sz w:val="36"/>
          <w:szCs w:val="36"/>
          <w:lang w:eastAsia="zh-CN"/>
        </w:rPr>
        <w:t>社区申请使用党组织服务群众</w:t>
      </w:r>
      <w:r>
        <w:rPr>
          <w:rFonts w:hint="eastAsia" w:ascii="方正公文小标宋" w:hAnsi="方正公文小标宋" w:eastAsia="方正公文小标宋" w:cs="方正公文小标宋"/>
          <w:sz w:val="36"/>
          <w:szCs w:val="36"/>
          <w:lang w:val="en-US" w:eastAsia="zh-CN"/>
        </w:rPr>
        <w:t xml:space="preserve">           </w:t>
      </w:r>
      <w:r>
        <w:rPr>
          <w:rFonts w:hint="eastAsia" w:ascii="方正公文小标宋" w:hAnsi="方正公文小标宋" w:eastAsia="方正公文小标宋" w:cs="方正公文小标宋"/>
          <w:sz w:val="36"/>
          <w:szCs w:val="36"/>
          <w:lang w:eastAsia="zh-CN"/>
        </w:rPr>
        <w:t>专项资金项目的公示</w:t>
      </w:r>
    </w:p>
    <w:p w14:paraId="2B1674F6">
      <w:pPr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247FBC5A">
      <w:pPr>
        <w:numPr>
          <w:ilvl w:val="0"/>
          <w:numId w:val="0"/>
        </w:numPr>
        <w:ind w:leftChars="0"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一、申请使用项目的金额</w:t>
      </w:r>
    </w:p>
    <w:p w14:paraId="1B7F3BF3">
      <w:pPr>
        <w:numPr>
          <w:ilvl w:val="0"/>
          <w:numId w:val="0"/>
        </w:numPr>
        <w:spacing w:line="240" w:lineRule="auto"/>
        <w:ind w:firstLine="320" w:firstLineChars="1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近期频繁的阴雨天影响下，位于社区辖区内废弃污水井、大热井、自来水井等出现了不同程度的塌陷情况。此情况严重威胁到了居民的生命财产安全。为了及时解决这一问题，社区经研究决定对坍塌路面进行修复。</w:t>
      </w:r>
    </w:p>
    <w:p w14:paraId="75CEB8E9">
      <w:pPr>
        <w:numPr>
          <w:ilvl w:val="0"/>
          <w:numId w:val="0"/>
        </w:numPr>
        <w:spacing w:line="240" w:lineRule="auto"/>
        <w:ind w:firstLine="320" w:firstLineChars="1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维修项目  总预算金额3500（元） </w:t>
      </w:r>
    </w:p>
    <w:p w14:paraId="2AC67F03">
      <w:pPr>
        <w:numPr>
          <w:ilvl w:val="0"/>
          <w:numId w:val="0"/>
        </w:numPr>
        <w:spacing w:line="240" w:lineRule="auto"/>
        <w:ind w:firstLine="320" w:firstLineChars="1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废弃污水井维修 10平方米X40=400 平房周边加固处理 580元    周边巷道破损 36平米X70=2520  </w:t>
      </w:r>
      <w:r>
        <w:rPr>
          <w:rFonts w:hint="eastAsia" w:ascii="方正大标宋_GBK" w:hAnsi="方正大标宋_GBK" w:eastAsia="方正大标宋_GBK" w:cs="方正大标宋_GBK"/>
          <w:b w:val="0"/>
          <w:bCs w:val="0"/>
          <w:color w:val="auto"/>
          <w:sz w:val="28"/>
          <w:szCs w:val="28"/>
          <w:lang w:val="en-US" w:eastAsia="zh-CN"/>
        </w:rPr>
        <w:t xml:space="preserve"> </w:t>
      </w:r>
    </w:p>
    <w:p w14:paraId="32CE8539">
      <w:pPr>
        <w:numPr>
          <w:ilvl w:val="0"/>
          <w:numId w:val="0"/>
        </w:numPr>
        <w:ind w:leftChars="0"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二、公示日期2024年7月30日—2024年8月5日</w:t>
      </w:r>
    </w:p>
    <w:p w14:paraId="777CE1DE">
      <w:pPr>
        <w:numPr>
          <w:ilvl w:val="0"/>
          <w:numId w:val="0"/>
        </w:numPr>
        <w:ind w:leftChars="0"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三、公示期内如有异议，请广大党员群众及时向富康社区进行反映。</w:t>
      </w:r>
    </w:p>
    <w:p w14:paraId="62AB6460">
      <w:pPr>
        <w:numPr>
          <w:ilvl w:val="0"/>
          <w:numId w:val="0"/>
        </w:numPr>
        <w:ind w:leftChars="0"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联系电话：0475-4222031（社区电话）</w:t>
      </w:r>
    </w:p>
    <w:p w14:paraId="38057AE3">
      <w:pPr>
        <w:numPr>
          <w:ilvl w:val="0"/>
          <w:numId w:val="0"/>
        </w:numPr>
        <w:ind w:leftChars="0"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71FA5EA5">
      <w:pPr>
        <w:numPr>
          <w:ilvl w:val="0"/>
          <w:numId w:val="0"/>
        </w:numPr>
        <w:ind w:leftChars="0" w:firstLine="640" w:firstLineChars="2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5961ED19">
      <w:pPr>
        <w:numPr>
          <w:ilvl w:val="0"/>
          <w:numId w:val="0"/>
        </w:numPr>
        <w:ind w:firstLine="1920" w:firstLineChars="6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中共奈曼旗大沁他拉街道富康社区委员会</w:t>
      </w:r>
    </w:p>
    <w:p w14:paraId="08AD902C">
      <w:pPr>
        <w:numPr>
          <w:ilvl w:val="0"/>
          <w:numId w:val="0"/>
        </w:numPr>
        <w:ind w:leftChars="0" w:firstLine="640" w:firstLineChars="200"/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2024年7月30日</w:t>
      </w:r>
    </w:p>
    <w:p w14:paraId="71B09480">
      <w:pPr>
        <w:numPr>
          <w:ilvl w:val="0"/>
          <w:numId w:val="0"/>
        </w:numPr>
        <w:ind w:leftChars="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38256F26">
      <w:pPr>
        <w:numPr>
          <w:ilvl w:val="0"/>
          <w:numId w:val="0"/>
        </w:numPr>
        <w:ind w:leftChars="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1055054F">
      <w:pPr>
        <w:numPr>
          <w:ilvl w:val="0"/>
          <w:numId w:val="0"/>
        </w:numPr>
        <w:ind w:leftChars="0"/>
        <w:jc w:val="both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 w14:paraId="78A2619A"/>
    <w:p w14:paraId="5DF4E2B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公文小标宋">
    <w:altName w:val="宋体"/>
    <w:panose1 w:val="02000500000000000000"/>
    <w:charset w:val="86"/>
    <w:family w:val="auto"/>
    <w:pitch w:val="default"/>
    <w:sig w:usb0="00000000" w:usb1="00000000" w:usb2="00000016" w:usb3="00000000" w:csb0="00040001" w:csb1="00000000"/>
  </w:font>
  <w:font w:name="方正大标宋_GBK">
    <w:altName w:val="宋体"/>
    <w:panose1 w:val="02000000000000000000"/>
    <w:charset w:val="86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mNjQzNWNmOTM0NGY1YmExMWU0ZGUyYTk4ZTA2YTEifQ=="/>
  </w:docVars>
  <w:rsids>
    <w:rsidRoot w:val="52D35774"/>
    <w:rsid w:val="0F6C6610"/>
    <w:rsid w:val="3FDE2096"/>
    <w:rsid w:val="52D35774"/>
    <w:rsid w:val="561550EE"/>
    <w:rsid w:val="71B35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177</Words>
  <Characters>203</Characters>
  <Lines>0</Lines>
  <Paragraphs>0</Paragraphs>
  <TotalTime>2</TotalTime>
  <ScaleCrop>false</ScaleCrop>
  <LinksUpToDate>false</LinksUpToDate>
  <CharactersWithSpaces>223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2024-05-24T07:26:00Z</dcterms:created>
  <dc:creator>yangqingfeng</dc:creator>
  <cp:lastModifiedBy>^_^芷颜^_^</cp:lastModifiedBy>
  <dcterms:modified xsi:type="dcterms:W3CDTF">2024-09-19T01:17:07Z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3FB3E36B771544DCB1FABC7D1C6669E2_11</vt:lpwstr>
  </property>
</Properties>
</file>