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shd w:val="clear" w:fill="FFFFFF"/>
        </w:rPr>
        <w:t>【安全生产】“拧紧燃气‘安全阀’ 严守安全‘生命线’”燃气安全隐患排查行动</w:t>
      </w: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拧紧燃气“安全阀”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严守安全“生命线”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加强餐饮场所燃气安全生产工作，提升居民消防安全意识，消除安全隐患，确保餐饮场所燃气安全形势持续稳定，进一步保障居民人身财产安全。2024年7月3日，大沁他拉街道安环办、五福堂社区居民委员会联合区域经济合作与金融服务局、公安局、消防救援大队、市场监督管理局、日新燃气公司等多部门开展燃气安全排查行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717290"/>
            <wp:effectExtent l="0" t="0" r="1905" b="3810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行动中，工作人员针对辖区餐饮场所燃气安全展开“地毯式”排查，包括燃气报警器、液化气瓶、软管、灭火器、电源、电线穿管、防爆插排、切断阀、熄火保护装置、安全出口提示标识等是否安装并规范使用。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5094605"/>
            <wp:effectExtent l="0" t="0" r="1905" b="10795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5094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同时，还积极向居民开展相关燃气安全使用的知识宣传和普及，宣传日常用电、用气、用火安全知识，提醒大家千万不能麻痹大意。要求各餐饮场所要务必高度重视安全生产工作，扎实做好各项安全防范措施，要切实增强安全意识，牢固树立“安全生产 重于泰山”的观念，时刻绷紧安全这根弦，做好安全隐患自查自纠工作，坚决遏制重大安全事故发生。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444240"/>
            <wp:effectExtent l="0" t="0" r="1905" b="1016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7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下一步，五福堂社区将继续加强燃气安全监管力度，定期“回头看”，拧紧燃气“安全阀”，排除风险隐患，确保居民生命财产安全，筑牢燃气安全防护网。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1C0F2AD6"/>
    <w:rsid w:val="6545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522</Words>
  <Characters>525</Characters>
  <Lines>0</Lines>
  <Paragraphs>0</Paragraphs>
  <TotalTime>22</TotalTime>
  <ScaleCrop>false</ScaleCrop>
  <LinksUpToDate>false</LinksUpToDate>
  <CharactersWithSpaces>529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2024-07-08T06:56:00Z</dcterms:created>
  <dc:creator>Administrator</dc:creator>
  <cp:lastModifiedBy>Administrator</cp:lastModifiedBy>
  <dcterms:modified xsi:type="dcterms:W3CDTF">2024-07-08T07:39:08Z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B6EA3B03DAEF4589A056368B02978A4D_12</vt:lpwstr>
  </property>
</Properties>
</file>