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742F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内蒙古自治区防止返贫监测对象申报政策“明白纸”</w:t>
      </w:r>
      <w:bookmarkEnd w:id="0"/>
    </w:p>
    <w:p w14:paraId="47B0AE4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p>
    <w:p w14:paraId="5A3B831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广大农牧民朋友：</w:t>
      </w:r>
    </w:p>
    <w:p w14:paraId="5A9C08D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2020年底，我国脱贫攻坚战取得全面胜利，现行标准下农村牧区贫困人口全部脱贫。但一些农牧户发展基础还比较脆弱，一些农牧户因病因灾因意外事故等可能会导致基本生活出现严重困难，如果不能得到及时帮扶，容易返贫致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按党中央要求，在过渡期，我们建立健全了防止返贫动态监测和帮扶机制，现将有关政策要点告知如下。</w:t>
      </w:r>
    </w:p>
    <w:p w14:paraId="27FE46B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一、申请条件</w:t>
      </w:r>
    </w:p>
    <w:p w14:paraId="590B7D1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防止返贫监测范围(202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年内蒙古自治区为人均纯收入</w:t>
      </w:r>
      <w:r>
        <w:rPr>
          <w:rFonts w:hint="eastAsia" w:ascii="仿宋_GB2312" w:hAnsi="仿宋_GB2312" w:eastAsia="仿宋_GB2312" w:cs="仿宋_GB2312"/>
          <w:sz w:val="32"/>
          <w:szCs w:val="32"/>
          <w:lang w:val="en-US" w:eastAsia="zh-CN"/>
        </w:rPr>
        <w:t>8300</w:t>
      </w:r>
      <w:r>
        <w:rPr>
          <w:rFonts w:hint="eastAsia" w:ascii="仿宋_GB2312" w:hAnsi="仿宋_GB2312" w:eastAsia="仿宋_GB2312" w:cs="仿宋_GB2312"/>
          <w:sz w:val="32"/>
          <w:szCs w:val="32"/>
        </w:rPr>
        <w:t>元)是判断能否成为防止返贫监测对象的收入参考。原则上，申请监测对象应具有农村户籍，且至少存在以下返贫致贫风险之一。</w:t>
      </w:r>
    </w:p>
    <w:p w14:paraId="6B2A5F5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(一)家庭唯一住房出现安全问题，家庭无力解决；</w:t>
      </w:r>
    </w:p>
    <w:p w14:paraId="2C0D0F7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(二)家里吃水遇到困难，家庭无力解决，包括断水超过1个月、水质有问题、取水距离较远(时间较长)等；</w:t>
      </w:r>
    </w:p>
    <w:p w14:paraId="678D6B6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(三)家庭成员患大病、重病、长期慢性病等，医药费较高家庭无力负担；</w:t>
      </w:r>
    </w:p>
    <w:p w14:paraId="6E74A4A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(四)家里学生上学开支较大，家庭无力负担；</w:t>
      </w:r>
    </w:p>
    <w:p w14:paraId="29564E4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(五)家里因灾、因意外事故等造成收入大幅减少或支出大幅增加，影响了基本生活。</w:t>
      </w:r>
    </w:p>
    <w:p w14:paraId="6BCE8DD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二、申请方法</w:t>
      </w:r>
    </w:p>
    <w:p w14:paraId="73E47B7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牧户填写《防返贫监测对象申报书》,向嘎查村党群服务中心现场提交申请；不具备书写能力的，可向嘎查村干部或嘎查村网格员口头申请，由其代为申报。嘎查村“两委”受理农牧户现场申报，按照“有报必核”要求，及时启动监测对象核查认定程序。</w:t>
      </w:r>
    </w:p>
    <w:p w14:paraId="53267CB4">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both"/>
        <w:textAlignment w:val="baseline"/>
        <w:rPr>
          <w:rFonts w:hint="eastAsia" w:ascii="仿宋_GB2312" w:hAnsi="仿宋_GB2312" w:eastAsia="仿宋_GB2312" w:cs="仿宋_GB2312"/>
          <w:sz w:val="32"/>
          <w:szCs w:val="32"/>
        </w:rPr>
      </w:pPr>
      <w:r>
        <w:rPr>
          <w:position w:val="-37"/>
        </w:rPr>
        <w:drawing>
          <wp:anchor distT="0" distB="0" distL="0" distR="0" simplePos="0" relativeHeight="251659264" behindDoc="0" locked="0" layoutInCell="1" allowOverlap="1">
            <wp:simplePos x="0" y="0"/>
            <wp:positionH relativeFrom="column">
              <wp:posOffset>1835785</wp:posOffset>
            </wp:positionH>
            <wp:positionV relativeFrom="paragraph">
              <wp:posOffset>1835150</wp:posOffset>
            </wp:positionV>
            <wp:extent cx="1602740" cy="1583690"/>
            <wp:effectExtent l="0" t="0" r="16510" b="16510"/>
            <wp:wrapTopAndBottom/>
            <wp:docPr id="6"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 6"/>
                    <pic:cNvPicPr>
                      <a:picLocks noChangeAspect="1"/>
                    </pic:cNvPicPr>
                  </pic:nvPicPr>
                  <pic:blipFill>
                    <a:blip r:embed="rId7"/>
                    <a:stretch>
                      <a:fillRect/>
                    </a:stretch>
                  </pic:blipFill>
                  <pic:spPr>
                    <a:xfrm>
                      <a:off x="0" y="0"/>
                      <a:ext cx="1602740" cy="1583690"/>
                    </a:xfrm>
                    <a:prstGeom prst="rect">
                      <a:avLst/>
                    </a:prstGeom>
                  </pic:spPr>
                </pic:pic>
              </a:graphicData>
            </a:graphic>
          </wp:anchor>
        </w:drawing>
      </w:r>
      <w:r>
        <w:rPr>
          <w:rFonts w:hint="eastAsia" w:ascii="仿宋_GB2312" w:hAnsi="仿宋_GB2312" w:eastAsia="仿宋_GB2312" w:cs="仿宋_GB2312"/>
          <w:sz w:val="32"/>
          <w:szCs w:val="32"/>
        </w:rPr>
        <w:t>(二)农牧户可电话拨打12317,根据人工座席提示，明确表明“自主申报防止返贫监测对象”,按提示登记个人基本信息。申报信息将录入国家12317信息平台，并按属地反馈相关盟市旗县。</w:t>
      </w:r>
    </w:p>
    <w:p w14:paraId="24D6E2EB">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(三)脱贫户使用防返贫监测手机APP自主申报。</w:t>
      </w:r>
    </w:p>
    <w:p w14:paraId="023B266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1.i0S系统(8.0及以上系统)苹果手机在Appstore搜索“防返贫监测”下载安装，Android系统(4.0及以上系统)扫描上面的二维码进行下载安装；</w:t>
      </w:r>
    </w:p>
    <w:p w14:paraId="71F571D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2.注册并登陆的建档立卡脱贫户用户，点击首页的“自主申报”图标，跳转到自主申报页面，申报信息包括姓名、身份证号、户籍所在地、手机号码，直接从户信息中获取，不用填写。点击“提交申报”即可。</w:t>
      </w:r>
    </w:p>
    <w:p w14:paraId="44E1536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(四)农牧户使用手机微信识别“内蒙古自治区防返贫申报一码通”二维码自主申报。</w:t>
      </w:r>
    </w:p>
    <w:p w14:paraId="1BF2F95D">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both"/>
        <w:textAlignment w:val="baseline"/>
        <w:rPr>
          <w:rFonts w:hint="eastAsia" w:ascii="仿宋_GB2312" w:hAnsi="仿宋_GB2312" w:eastAsia="仿宋_GB2312" w:cs="仿宋_GB2312"/>
          <w:sz w:val="32"/>
          <w:szCs w:val="32"/>
          <w:lang w:eastAsia="zh-CN"/>
        </w:rPr>
      </w:pPr>
      <w:r>
        <w:rPr>
          <w:position w:val="-43"/>
        </w:rPr>
        <w:drawing>
          <wp:anchor distT="0" distB="0" distL="0" distR="0" simplePos="0" relativeHeight="251660288" behindDoc="0" locked="0" layoutInCell="1" allowOverlap="1">
            <wp:simplePos x="0" y="0"/>
            <wp:positionH relativeFrom="column">
              <wp:posOffset>1833880</wp:posOffset>
            </wp:positionH>
            <wp:positionV relativeFrom="paragraph">
              <wp:posOffset>338455</wp:posOffset>
            </wp:positionV>
            <wp:extent cx="1606550" cy="1583690"/>
            <wp:effectExtent l="0" t="0" r="12700" b="16510"/>
            <wp:wrapTopAndBottom/>
            <wp:docPr id="8"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 8"/>
                    <pic:cNvPicPr>
                      <a:picLocks noChangeAspect="1"/>
                    </pic:cNvPicPr>
                  </pic:nvPicPr>
                  <pic:blipFill>
                    <a:blip r:embed="rId8"/>
                    <a:stretch>
                      <a:fillRect/>
                    </a:stretch>
                  </pic:blipFill>
                  <pic:spPr>
                    <a:xfrm>
                      <a:off x="0" y="0"/>
                      <a:ext cx="1606550" cy="1583690"/>
                    </a:xfrm>
                    <a:prstGeom prst="rect">
                      <a:avLst/>
                    </a:prstGeom>
                  </pic:spPr>
                </pic:pic>
              </a:graphicData>
            </a:graphic>
          </wp:anchor>
        </w:drawing>
      </w:r>
      <w:r>
        <w:rPr>
          <w:rFonts w:hint="eastAsia" w:ascii="仿宋_GB2312" w:hAnsi="仿宋_GB2312" w:eastAsia="仿宋_GB2312" w:cs="仿宋_GB2312"/>
          <w:sz w:val="32"/>
          <w:szCs w:val="32"/>
        </w:rPr>
        <w:t>1.打开手机微信，扫描“内蒙古自治区防贫申报一码通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二维码</w:t>
      </w:r>
      <w:r>
        <w:rPr>
          <w:rFonts w:hint="eastAsia" w:ascii="仿宋_GB2312" w:hAnsi="仿宋_GB2312" w:eastAsia="仿宋_GB2312" w:cs="仿宋_GB2312"/>
          <w:sz w:val="32"/>
          <w:szCs w:val="32"/>
          <w:lang w:eastAsia="zh-CN"/>
        </w:rPr>
        <w:t>。</w:t>
      </w:r>
    </w:p>
    <w:p w14:paraId="07B926C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2.点击“农牧户自主申报”按钮进行填报，如实填写相关信息，确认无误后提交。</w:t>
      </w:r>
    </w:p>
    <w:p w14:paraId="0B8D8B3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在收到农牧户申报信息后，嘎查村要在2个工作日内完成入户核查工作，并向苏木(乡、镇)、旗县反馈核查结果。</w:t>
      </w:r>
    </w:p>
    <w:p w14:paraId="01E841A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三、申请须知</w:t>
      </w:r>
    </w:p>
    <w:p w14:paraId="683EF80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(一)如申请监测对象，需要配合我们开展入户核实，需要如实准确提供家庭和成员有关情况信息，并授权我们依法依规核查核实家庭成员的收入、财产等相关信息，经嘎查村内评议公示，由县乡逐级审核批准。</w:t>
      </w:r>
    </w:p>
    <w:p w14:paraId="1DD5065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(二)如已成为监测对象，我们将根据存在的实际困难和突出问题，从住房安全保障、饮水安全保障、健康帮扶、教育帮扶、产业帮扶、就业帮扶、金融帮扶、综合保障、社会帮扶等方面选择对应措施进行帮扶。</w:t>
      </w:r>
    </w:p>
    <w:p w14:paraId="3C8E8EE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(三)如家庭困难问题已经解决、年人均纯收入稳定超过当年防止返贫监测范围，经过入户核实、评议公示和审核批准后，将认定返贫致贫风险已经消除，此后不再进行针对性帮扶。</w:t>
      </w:r>
    </w:p>
    <w:p w14:paraId="2EE8FC5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险消除后，如家庭出现了新的困难问题，可再次提出申请。我们相信，在大家的共同努力下，通过落实防止返贫监测帮扶政策，监测对象遇到的困难问题一定能够得到及时有效解决。希望广大农牧民朋友们能够自力更生，感恩奋进，通过自己的努力不断改善生活状况，用自己的双手勤劳致富，让生活更上一层楼!</w:t>
      </w:r>
    </w:p>
    <w:p w14:paraId="75F4CA1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p>
    <w:p w14:paraId="5FF9B683">
      <w:pPr>
        <w:keepNext w:val="0"/>
        <w:keepLines w:val="0"/>
        <w:pageBreakBefore w:val="0"/>
        <w:widowControl/>
        <w:kinsoku w:val="0"/>
        <w:wordWrap/>
        <w:overflowPunct/>
        <w:topLinePunct w:val="0"/>
        <w:autoSpaceDE w:val="0"/>
        <w:autoSpaceDN w:val="0"/>
        <w:bidi w:val="0"/>
        <w:adjustRightInd w:val="0"/>
        <w:snapToGrid w:val="0"/>
        <w:spacing w:line="60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内蒙古自治区通辽市奈曼旗乡村振兴局</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0D51">
    <w:pPr>
      <w:spacing w:line="176" w:lineRule="auto"/>
      <w:ind w:left="7879"/>
      <w:rPr>
        <w:rFonts w:ascii="宋体" w:hAnsi="宋体" w:eastAsia="宋体" w:cs="宋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DAwMGZjMDQ3MWM5Yjk3NGU5NmRlOGE5NzVjMTUifQ=="/>
  </w:docVars>
  <w:rsids>
    <w:rsidRoot w:val="7E1E24EB"/>
    <w:rsid w:val="7E1E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8"/>
      <w:szCs w:val="4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2024-08-29T03:36:00Z</dcterms:created>
  <dc:creator>旗扶贫办王晓宇</dc:creator>
  <cp:lastModifiedBy>旗扶贫办王晓宇</cp:lastModifiedBy>
  <dcterms:modified xsi:type="dcterms:W3CDTF">2024-08-29T03:46:15Z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62E93FCC12EF4432B9C7B37A8853494C_11</vt:lpwstr>
  </property>
</Properties>
</file>