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09065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</w:p>
    <w:p w14:paraId="1C8D9FE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奈曼旗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市场监督管理局关于对奈曼旗大镇日香烟酒商行的</w:t>
      </w:r>
    </w:p>
    <w:p w14:paraId="4AFE497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行政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处罚</w:t>
      </w:r>
    </w:p>
    <w:tbl>
      <w:tblPr>
        <w:tblStyle w:val="3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71"/>
        <w:gridCol w:w="6015"/>
      </w:tblGrid>
      <w:tr w14:paraId="23F30AC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2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67F5D8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执法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机关</w:t>
            </w:r>
          </w:p>
        </w:tc>
        <w:tc>
          <w:tcPr>
            <w:tcW w:w="60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70AEFF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奈曼旗市场监督管理局</w:t>
            </w:r>
          </w:p>
        </w:tc>
      </w:tr>
      <w:tr w14:paraId="31B3139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69F309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行政相对人名称</w:t>
            </w:r>
          </w:p>
        </w:tc>
        <w:tc>
          <w:tcPr>
            <w:tcW w:w="60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17E0BD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奈曼旗大镇日香烟酒商行</w:t>
            </w:r>
          </w:p>
        </w:tc>
      </w:tr>
      <w:tr w14:paraId="1826BD0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28C1C2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社会统一信用代码</w:t>
            </w:r>
          </w:p>
        </w:tc>
        <w:tc>
          <w:tcPr>
            <w:tcW w:w="60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6C8DB9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92150525MA7N8Q144M </w:t>
            </w:r>
          </w:p>
        </w:tc>
      </w:tr>
      <w:tr w14:paraId="093F846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4ACE87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法定代表人姓名</w:t>
            </w:r>
          </w:p>
        </w:tc>
        <w:tc>
          <w:tcPr>
            <w:tcW w:w="6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0B6928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丛日香</w:t>
            </w:r>
          </w:p>
        </w:tc>
      </w:tr>
      <w:tr w14:paraId="716B730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3F7428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权力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类别</w:t>
            </w:r>
          </w:p>
        </w:tc>
        <w:tc>
          <w:tcPr>
            <w:tcW w:w="6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590F5F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行政处罚</w:t>
            </w:r>
          </w:p>
        </w:tc>
      </w:tr>
      <w:tr w14:paraId="33D889C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359637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立案日期</w:t>
            </w:r>
          </w:p>
        </w:tc>
        <w:tc>
          <w:tcPr>
            <w:tcW w:w="6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016FF2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2024年6月13日</w:t>
            </w:r>
          </w:p>
        </w:tc>
      </w:tr>
      <w:tr w14:paraId="4D712CA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421FB5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处罚决定日期</w:t>
            </w:r>
          </w:p>
        </w:tc>
        <w:tc>
          <w:tcPr>
            <w:tcW w:w="6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4286EF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2024年8月9日</w:t>
            </w:r>
          </w:p>
        </w:tc>
      </w:tr>
      <w:tr w14:paraId="7E15F71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2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7173CA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处罚事由</w:t>
            </w:r>
          </w:p>
        </w:tc>
        <w:tc>
          <w:tcPr>
            <w:tcW w:w="6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057A0D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经营标签不符合《中华人民共和国食品安全法》规定的食品</w:t>
            </w:r>
          </w:p>
        </w:tc>
      </w:tr>
      <w:tr w14:paraId="47D6902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2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5F0DCE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处罚依据</w:t>
            </w:r>
          </w:p>
        </w:tc>
        <w:tc>
          <w:tcPr>
            <w:tcW w:w="6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0AB9F7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C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依据《中华人民共和国食品安全法》第一百二十五条第一款第（二）项、第一百二十六条第一款第（三）项的规定给予处罚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。</w:t>
            </w:r>
          </w:p>
        </w:tc>
      </w:tr>
      <w:tr w14:paraId="417358A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  <w:jc w:val="center"/>
        </w:trPr>
        <w:tc>
          <w:tcPr>
            <w:tcW w:w="2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44E6AC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处罚结果</w:t>
            </w:r>
          </w:p>
        </w:tc>
        <w:tc>
          <w:tcPr>
            <w:tcW w:w="6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277032F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对未完全履行进货查验义务的违法行为给予警告；</w:t>
            </w:r>
          </w:p>
          <w:p w14:paraId="2A32862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没收“金骏眉”茶1盒；</w:t>
            </w:r>
          </w:p>
          <w:p w14:paraId="776C495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没收违法所得380.00元；</w:t>
            </w:r>
          </w:p>
          <w:p w14:paraId="634FBCD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并处罚款5000.00元。</w:t>
            </w:r>
          </w:p>
          <w:p w14:paraId="00434A2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罚没款合计：5380.00元。</w:t>
            </w:r>
          </w:p>
        </w:tc>
      </w:tr>
      <w:tr w14:paraId="49B9989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363293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bookmarkStart w:id="0" w:name="_GoBack"/>
            <w:bookmarkEnd w:id="0"/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处罚决定书文号</w:t>
            </w:r>
          </w:p>
        </w:tc>
        <w:tc>
          <w:tcPr>
            <w:tcW w:w="6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23CD54D3"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</w:p>
          <w:p w14:paraId="07553DAB"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奈市监处罚〔202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〕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03061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  <w:p w14:paraId="4DDB7C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937B3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47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0B9371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办理流程</w:t>
            </w:r>
          </w:p>
        </w:tc>
        <w:tc>
          <w:tcPr>
            <w:tcW w:w="6015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71B5C4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立案→调查取证→审查→告知→决定 →送达→执行</w:t>
            </w:r>
          </w:p>
        </w:tc>
      </w:tr>
    </w:tbl>
    <w:p w14:paraId="3E2C9B7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both"/>
      </w:pPr>
    </w:p>
    <w:p w14:paraId="484292A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4B19DE"/>
    <w:multiLevelType w:val="singleLevel"/>
    <w:tmpl w:val="9D4B19D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zMTZjNzYwNmUyMzVhZTc1ZjM2ZGQxMmY1YWZiZDQifQ=="/>
  </w:docVars>
  <w:rsids>
    <w:rsidRoot w:val="60C60781"/>
    <w:rsid w:val="026B4812"/>
    <w:rsid w:val="029A7D90"/>
    <w:rsid w:val="04B32FD1"/>
    <w:rsid w:val="0731399C"/>
    <w:rsid w:val="085C046C"/>
    <w:rsid w:val="08687FE8"/>
    <w:rsid w:val="0A621193"/>
    <w:rsid w:val="0B163E94"/>
    <w:rsid w:val="0DEC0A3A"/>
    <w:rsid w:val="14A92A3D"/>
    <w:rsid w:val="14F75772"/>
    <w:rsid w:val="17821F77"/>
    <w:rsid w:val="19524AC9"/>
    <w:rsid w:val="1B803580"/>
    <w:rsid w:val="21BA0DF8"/>
    <w:rsid w:val="26A66F35"/>
    <w:rsid w:val="26E06C37"/>
    <w:rsid w:val="2BCC2ADF"/>
    <w:rsid w:val="2C414C55"/>
    <w:rsid w:val="2CD876AE"/>
    <w:rsid w:val="2CF244F7"/>
    <w:rsid w:val="2D512018"/>
    <w:rsid w:val="2FB76FDC"/>
    <w:rsid w:val="380D1E8F"/>
    <w:rsid w:val="3AEA3846"/>
    <w:rsid w:val="47A86609"/>
    <w:rsid w:val="4D7B0486"/>
    <w:rsid w:val="504079A2"/>
    <w:rsid w:val="59B06C46"/>
    <w:rsid w:val="59F22F81"/>
    <w:rsid w:val="60C60781"/>
    <w:rsid w:val="68A1024E"/>
    <w:rsid w:val="6AD2649C"/>
    <w:rsid w:val="758807CB"/>
    <w:rsid w:val="758B20C3"/>
    <w:rsid w:val="7657221E"/>
    <w:rsid w:val="772506E3"/>
    <w:rsid w:val="79F9310E"/>
    <w:rsid w:val="7AF4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  <w:style w:type="character" w:styleId="6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319</Words>
  <Characters>371</Characters>
  <Lines>0</Lines>
  <Paragraphs>0</Paragraphs>
  <TotalTime>0</TotalTime>
  <ScaleCrop>false</ScaleCrop>
  <LinksUpToDate>false</LinksUpToDate>
  <CharactersWithSpaces>381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2024-01-22T09:22:00Z</dcterms:created>
  <dc:creator>演示人</dc:creator>
  <cp:lastModifiedBy>admin1</cp:lastModifiedBy>
  <dcterms:modified xsi:type="dcterms:W3CDTF">2024-08-20T09:05:11Z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E4C14AC27EF14B129F035D983497CAA7_13</vt:lpwstr>
  </property>
</Properties>
</file>