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922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spacing w:val="7"/>
          <w:sz w:val="32"/>
          <w:szCs w:val="32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pacing w:val="7"/>
          <w:sz w:val="32"/>
          <w:szCs w:val="32"/>
          <w:bdr w:val="none" w:color="auto" w:sz="0" w:space="0"/>
          <w:lang w:val="en-US" w:eastAsia="zh-CN"/>
        </w:rPr>
        <w:t>白音他拉苏木开展“无讼无访”嘎查村创建工作调度会</w:t>
      </w:r>
      <w:bookmarkEnd w:id="0"/>
    </w:p>
    <w:p w14:paraId="777BDD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7"/>
          <w:bdr w:val="none" w:color="auto" w:sz="0" w:space="0"/>
        </w:rPr>
      </w:pPr>
    </w:p>
    <w:p w14:paraId="4D1BE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7"/>
          <w:bdr w:val="none" w:color="auto" w:sz="0" w:space="0"/>
        </w:rPr>
        <w:t>7月11日上午，白音他拉苏木召开“无讼无访”嘎查村创建工作调度会，各嘎查村党组织书记、党建文书、嘎查村后备干部、驻嘎查村第一书记参加会议，会议由苏木党委副书记、政法委员、工会主席刘亚新主持。</w:t>
      </w:r>
    </w:p>
    <w:p w14:paraId="10DEE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会上通报了年初以来全苏木“无讼无访”嘎查“双建”工作情况，并对下一步工作进行安排部署。会议强调，一是要深刻认识开展“双建工作”的重要意义，认清工作形势、深化思想认识，切实增强抓好“双建”工作的责任感和紧迫感；二是要充分发挥网格员“人熟、事熟、情况熟”的优势，聚焦群众诉求，常态化开展入户走访，做到风险隐患早发现、早解决；三是要充分发挥人民调解员队伍和法律宣讲志愿服务队伍作用，积极开展乡村普法活动，鼓励群众通过人民调解途径解决矛盾纠纷，共同维护全苏木和谐稳定的良好社会局面。</w:t>
      </w:r>
    </w:p>
    <w:p w14:paraId="405172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下一步，白音他拉苏木将整合嘎查村网格员、人民调解员、司法所、社会治理办公室和派出所等多资源，在“无讼”上出实招，在“无访”上下苦功，实现从多讼到少讼、从少讼到无讼、从多访到少访，从上访到下访，深入推进“无讼无访”嘎查村“双建工作”。</w:t>
      </w:r>
    </w:p>
    <w:p w14:paraId="1CE0F99C"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9695" cy="2719705"/>
            <wp:effectExtent l="0" t="0" r="190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kyM2RmMGRlZDViNGEwZjk3OWE0MDM3YjAwMzIifQ=="/>
  </w:docVars>
  <w:rsids>
    <w:rsidRoot w:val="2B55541C"/>
    <w:rsid w:val="2B5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2024-08-20T01:29:00Z</dcterms:created>
  <dc:creator>lenovo</dc:creator>
  <cp:lastModifiedBy>lenovo</cp:lastModifiedBy>
  <dcterms:modified xsi:type="dcterms:W3CDTF">2024-08-20T01:32:05Z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C0E8294968E94B70B5E76B63C54FCC36_11</vt:lpwstr>
  </property>
</Properties>
</file>