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3F5C2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奈曼旗奈林国有治沙林场组织开展防汛工作</w:t>
      </w:r>
    </w:p>
    <w:p w14:paraId="67377013">
      <w:pPr>
        <w:rPr>
          <w:rFonts w:hint="eastAsia"/>
        </w:rPr>
      </w:pPr>
    </w:p>
    <w:p w14:paraId="67B7A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连日来</w:t>
      </w:r>
      <w:r>
        <w:rPr>
          <w:rFonts w:hint="eastAsia" w:ascii="仿宋" w:hAnsi="仿宋" w:eastAsia="仿宋" w:cs="仿宋"/>
          <w:sz w:val="32"/>
          <w:szCs w:val="32"/>
        </w:rPr>
        <w:t>，受强降雨气候感化，我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大部分地区呈现强降雨量，为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切实做好防汛工作，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我场</w:t>
      </w:r>
      <w:r>
        <w:rPr>
          <w:rFonts w:hint="eastAsia" w:ascii="仿宋" w:hAnsi="仿宋" w:eastAsia="仿宋" w:cs="仿宋"/>
          <w:sz w:val="32"/>
          <w:szCs w:val="32"/>
        </w:rPr>
        <w:t>高度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重视</w:t>
      </w:r>
      <w:r>
        <w:rPr>
          <w:rFonts w:hint="eastAsia" w:ascii="仿宋" w:hAnsi="仿宋" w:eastAsia="仿宋" w:cs="仿宋"/>
          <w:sz w:val="32"/>
          <w:szCs w:val="32"/>
        </w:rPr>
        <w:t>，严加防备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精密安排，</w:t>
      </w:r>
      <w:r>
        <w:rPr>
          <w:rFonts w:hint="eastAsia" w:ascii="仿宋" w:hAnsi="仿宋" w:eastAsia="仿宋" w:cs="仿宋"/>
          <w:sz w:val="32"/>
          <w:szCs w:val="32"/>
        </w:rPr>
        <w:t>确保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我场</w:t>
      </w:r>
      <w:r>
        <w:rPr>
          <w:rFonts w:hint="eastAsia" w:ascii="仿宋" w:hAnsi="仿宋" w:eastAsia="仿宋" w:cs="仿宋"/>
          <w:sz w:val="32"/>
          <w:szCs w:val="32"/>
        </w:rPr>
        <w:t>辖区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职工群众</w:t>
      </w:r>
      <w:r>
        <w:rPr>
          <w:rFonts w:hint="eastAsia" w:ascii="仿宋" w:hAnsi="仿宋" w:eastAsia="仿宋" w:cs="仿宋"/>
          <w:sz w:val="32"/>
          <w:szCs w:val="32"/>
        </w:rPr>
        <w:t>生命财产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安全。</w:t>
      </w:r>
    </w:p>
    <w:p w14:paraId="3F54D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针对新一轮强降雨雨量大、雨势猛、雨情停止性强的特点，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奈曼旗奈林国有治沙林场</w:t>
      </w:r>
      <w:r>
        <w:rPr>
          <w:rFonts w:hint="eastAsia" w:ascii="仿宋" w:hAnsi="仿宋" w:eastAsia="仿宋" w:cs="仿宋"/>
          <w:sz w:val="32"/>
          <w:szCs w:val="32"/>
        </w:rPr>
        <w:t>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雨情、水情短信预警关照，一旦产生强降雨气候，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会及时安排林场工作人员对额尔图甸子防汛点进行巡护，查看水位涨落情况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排查存在隐患，</w:t>
      </w:r>
      <w:r>
        <w:rPr>
          <w:rFonts w:hint="eastAsia" w:ascii="仿宋" w:hAnsi="仿宋" w:eastAsia="仿宋" w:cs="仿宋"/>
          <w:sz w:val="32"/>
          <w:szCs w:val="32"/>
        </w:rPr>
        <w:t>确保安定度汛。</w:t>
      </w:r>
    </w:p>
    <w:p w14:paraId="08885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225425</wp:posOffset>
            </wp:positionV>
            <wp:extent cx="5721985" cy="2860040"/>
            <wp:effectExtent l="0" t="0" r="12065" b="16510"/>
            <wp:wrapNone/>
            <wp:docPr id="2" name="图片 2" descr="020fad6e6107a1b79c9d049b4e26a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0fad6e6107a1b79c9d049b4e26a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2C201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mU3YjY1YTE4Y2FmZDg5ZjJhYTkyZDBkODQ0MDUifQ=="/>
  </w:docVars>
  <w:rsids>
    <w:rsidRoot w:val="00000000"/>
    <w:rsid w:val="5486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2024-08-20T00:47:41Z</dcterms:created>
  <dc:creator>lenovo</dc:creator>
  <cp:lastModifiedBy>lenovo</cp:lastModifiedBy>
  <dcterms:modified xsi:type="dcterms:W3CDTF">2024-08-20T01:28:29Z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97B420562E9C44B8B22F5B76D6CDB556_12</vt:lpwstr>
  </property>
</Properties>
</file>