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51E90">
      <w:pPr>
        <w:pStyle w:val="5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32D0365B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04AA5F5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20F31298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F2553C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4月12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4CAEE0DF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9"/>
          <w:sz w:val="44"/>
          <w:szCs w:val="44"/>
          <w:shd w:val="clear" w:fill="FFFFFF"/>
          <w:vertAlign w:val="baseline"/>
          <w:lang w:val="en-US" w:eastAsia="zh-CN"/>
        </w:rPr>
        <w:t>奈曼旗召开创建全国基层中医药工作示范县联席会议</w:t>
      </w:r>
    </w:p>
    <w:p w14:paraId="609886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为推动我旗中医药中医药事业振兴发展，强化部门间协调配合，统筹做好我旗创建全国基层中医药示范县工作，4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，组织召开“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创建全国基层中医药工作示范县联席会议”第一次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旗委常委、政府副旗长张红兵同志出席并讲话，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宣传部、发改委、财政局、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民政局、教体局、人社局、农牧局、自然资源局、医保局、文旅局、市场监督管理局、乡村振兴局、药材发展中心、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单位分管领导参加会议。</w:t>
      </w:r>
    </w:p>
    <w:p w14:paraId="08EE98A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168265" cy="3876675"/>
            <wp:effectExtent l="0" t="0" r="13335" b="9525"/>
            <wp:docPr id="3" name="图片 3" descr="微信图片_2024041215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21553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86AE6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会上，旗卫健委副主任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孟繁彦作奈曼旗创建“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全国基层中医药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”工作情况汇报，解读了创建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讲解了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全国基层中医药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”具体任务分工；各分工单位也积极对做好“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全国基层中医药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”工作进行交流与讨论。</w:t>
      </w:r>
    </w:p>
    <w:p w14:paraId="2D71339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旗卫健委主任张威对全面做好“全国基层中医药工作示范县”工作进行了工作部署，汇报了我旗创建全国基层中医药示范县工作进展情况，分析了存在的问题及原因，并对下一步工作提出了举措。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46320" cy="2889885"/>
            <wp:effectExtent l="0" t="0" r="0" b="5715"/>
            <wp:docPr id="5" name="图片 5" descr="微信图片_2024041216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2160648"/>
                    <pic:cNvPicPr>
                      <a:picLocks noChangeAspect="1"/>
                    </pic:cNvPicPr>
                  </pic:nvPicPr>
                  <pic:blipFill>
                    <a:blip r:embed="rId5"/>
                    <a:srcRect l="4083" t="25699" r="3441" b="791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C35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委常委、政府副旗长张红兵同志讲话并强调：一是各部门要提高认识，统筹好当前重点工作，有序推进“创建全国基层中医药工作示范县”工作。二是明确工作任务，提高工作效率。要及时发现工作中存在的问题、困难，及时沟通解决。三是加强领导，狠抓落实，确保全国基层中医药工作示范县创建工作取得圆满成功。</w:t>
      </w:r>
    </w:p>
    <w:p w14:paraId="60501A3B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9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张红兵同志指出做好中医药工作是落实党中央、国务院和省委、省政府决策部署的必然要求，是推进健康奈曼建设的重要内容，是促进经济社会发展的重要举措,要充分认清中医药发展的重要意义，抢抓中医药发展难得的机遇。 </w:t>
      </w:r>
    </w:p>
    <w:p w14:paraId="58D7CC4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来源：卫健委中蒙医股</w:t>
      </w:r>
    </w:p>
    <w:p w14:paraId="25F944A3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审核：卫健委于文君</w:t>
      </w:r>
    </w:p>
    <w:p w14:paraId="2DB16D24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 w14:paraId="5AF4D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046F2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2F830C32"/>
    <w:rsid w:val="167C2FED"/>
    <w:rsid w:val="2F830C32"/>
    <w:rsid w:val="37AA157A"/>
    <w:rsid w:val="41383010"/>
    <w:rsid w:val="41A87FFB"/>
    <w:rsid w:val="66B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717</Characters>
  <Lines>0</Lines>
  <Paragraphs>0</Paragraphs>
  <TotalTime>5</TotalTime>
  <ScaleCrop>false</ScaleCrop>
  <LinksUpToDate>false</LinksUpToDate>
  <CharactersWithSpaces>727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2024-04-12T07:50:00Z</dcterms:created>
  <dc:creator>镭茄谥乱掩</dc:creator>
  <cp:lastModifiedBy>预则立</cp:lastModifiedBy>
  <dcterms:modified xsi:type="dcterms:W3CDTF">2024-08-14T02:25:18Z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CF405010F1B04DE091FD864CA68DDF89_13</vt:lpwstr>
  </property>
</Properties>
</file>