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90981">
      <w:pPr>
        <w:pStyle w:val="5"/>
        <w:snapToGrid/>
        <w:spacing w:line="360" w:lineRule="auto"/>
        <w:ind w:left="0"/>
        <w:jc w:val="center"/>
        <w:textAlignment w:val="auto"/>
        <w:rPr>
          <w:rFonts w:ascii="黑体" w:hAnsi="黑体" w:eastAsia="黑体"/>
          <w:sz w:val="96"/>
        </w:rPr>
      </w:pPr>
      <w:bookmarkStart w:id="0" w:name="_GoBack"/>
      <w:bookmarkEnd w:id="0"/>
      <w:r>
        <w:rPr>
          <w:rFonts w:hint="eastAsia" w:ascii="黑体" w:hAnsi="黑体" w:eastAsia="黑体"/>
          <w:sz w:val="96"/>
        </w:rPr>
        <w:t>卫生健康信息</w:t>
      </w:r>
    </w:p>
    <w:p w14:paraId="5589614F">
      <w:pPr>
        <w:pStyle w:val="5"/>
        <w:snapToGrid/>
        <w:spacing w:line="360" w:lineRule="auto"/>
        <w:ind w:left="0"/>
        <w:jc w:val="center"/>
        <w:textAlignment w:val="auto"/>
        <w:rPr>
          <w:rFonts w:ascii="仿宋_GB2312" w:hAnsi="仿宋_GB2312" w:eastAsia="仿宋_GB2312" w:cs="仿宋_GB2312"/>
          <w:sz w:val="32"/>
          <w:szCs w:val="32"/>
        </w:rPr>
      </w:pPr>
    </w:p>
    <w:p w14:paraId="7D8C8F59">
      <w:pPr>
        <w:pStyle w:val="5"/>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 27 </w:t>
      </w:r>
      <w:r>
        <w:rPr>
          <w:rFonts w:hint="eastAsia" w:ascii="仿宋_GB2312" w:hAnsi="仿宋_GB2312" w:eastAsia="仿宋_GB2312" w:cs="仿宋_GB2312"/>
          <w:sz w:val="32"/>
          <w:szCs w:val="32"/>
        </w:rPr>
        <w:t>期）</w:t>
      </w:r>
    </w:p>
    <w:p w14:paraId="17C18A30">
      <w:pPr>
        <w:pStyle w:val="5"/>
        <w:snapToGrid/>
        <w:spacing w:line="360" w:lineRule="auto"/>
        <w:ind w:left="0"/>
        <w:jc w:val="center"/>
        <w:textAlignment w:val="auto"/>
        <w:rPr>
          <w:rFonts w:ascii="仿宋_GB2312" w:hAnsi="仿宋_GB2312" w:eastAsia="仿宋_GB2312" w:cs="仿宋_GB2312"/>
          <w:sz w:val="32"/>
          <w:szCs w:val="32"/>
        </w:rPr>
      </w:pPr>
    </w:p>
    <w:p w14:paraId="1F00406F">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3月14</w:t>
      </w:r>
      <w:r>
        <w:rPr>
          <w:rFonts w:hint="eastAsia" w:ascii="仿宋_GB2312" w:eastAsia="仿宋_GB2312"/>
          <w:sz w:val="32"/>
          <w:u w:val="single"/>
        </w:rPr>
        <w:t>日</w:t>
      </w:r>
    </w:p>
    <w:p w14:paraId="43F52129">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奈曼旗召开</w:t>
      </w:r>
      <w:r>
        <w:rPr>
          <w:rFonts w:hint="eastAsia" w:ascii="方正小标宋简体" w:hAnsi="方正小标宋简体" w:eastAsia="方正小标宋简体" w:cs="方正小标宋简体"/>
          <w:sz w:val="36"/>
          <w:szCs w:val="36"/>
          <w:lang w:val="en-US" w:eastAsia="zh-CN"/>
        </w:rPr>
        <w:t>2024年</w:t>
      </w:r>
      <w:r>
        <w:rPr>
          <w:rFonts w:hint="eastAsia" w:ascii="方正小标宋简体" w:hAnsi="方正小标宋简体" w:eastAsia="方正小标宋简体" w:cs="方正小标宋简体"/>
          <w:sz w:val="36"/>
          <w:szCs w:val="36"/>
          <w:lang w:eastAsia="zh-CN"/>
        </w:rPr>
        <w:t>国家卫生县城复审工作推进会</w:t>
      </w:r>
    </w:p>
    <w:p w14:paraId="778942D3">
      <w:pPr>
        <w:ind w:firstLine="640" w:firstLineChars="200"/>
        <w:rPr>
          <w:rFonts w:hint="eastAsia" w:ascii="仿宋_GB2312" w:hAnsi="仿宋_GB2312" w:eastAsia="仿宋_GB2312" w:cs="仿宋_GB2312"/>
          <w:sz w:val="32"/>
          <w:szCs w:val="32"/>
          <w:lang w:val="en-US" w:eastAsia="zh-CN"/>
        </w:rPr>
      </w:pPr>
    </w:p>
    <w:p w14:paraId="7353D01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为切实做好2024年奈曼旗国家卫生县城复审工作，3月14日上午，我旗召开国家卫生县城复审工作推进会，会议由爱卫办副主任主持，政府领导、爱卫会各成员单位负责人及相关工作人员参加会议。</w:t>
      </w:r>
    </w:p>
    <w:p w14:paraId="1C744719">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910455" cy="3070225"/>
            <wp:effectExtent l="0" t="0" r="4445" b="15875"/>
            <wp:docPr id="1" name="图片 1" descr="68dd9493a121644abf1b30a011b4d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dd9493a121644abf1b30a011b4d93"/>
                    <pic:cNvPicPr>
                      <a:picLocks noChangeAspect="1"/>
                    </pic:cNvPicPr>
                  </pic:nvPicPr>
                  <pic:blipFill>
                    <a:blip r:embed="rId4"/>
                    <a:srcRect t="16638"/>
                    <a:stretch>
                      <a:fillRect/>
                    </a:stretch>
                  </pic:blipFill>
                  <pic:spPr>
                    <a:xfrm>
                      <a:off x="0" y="0"/>
                      <a:ext cx="4910455" cy="3070225"/>
                    </a:xfrm>
                    <a:prstGeom prst="rect">
                      <a:avLst/>
                    </a:prstGeom>
                  </pic:spPr>
                </pic:pic>
              </a:graphicData>
            </a:graphic>
          </wp:inline>
        </w:drawing>
      </w:r>
    </w:p>
    <w:p w14:paraId="507A92E8">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会议传达了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转发</w:t>
      </w:r>
      <w:r>
        <w:rPr>
          <w:rFonts w:hint="default" w:ascii="仿宋_GB2312" w:hAnsi="仿宋_GB2312" w:eastAsia="仿宋_GB2312" w:cs="仿宋_GB2312"/>
          <w:sz w:val="32"/>
          <w:szCs w:val="32"/>
          <w:lang w:val="en-US" w:eastAsia="zh-CN"/>
        </w:rPr>
        <w:t>关于2024年度新申报国家卫生乡镇现场评估工作安排的通知》</w:t>
      </w:r>
      <w:r>
        <w:rPr>
          <w:rFonts w:hint="eastAsia" w:ascii="仿宋_GB2312" w:hAnsi="仿宋_GB2312" w:eastAsia="仿宋_GB2312" w:cs="仿宋_GB2312"/>
          <w:sz w:val="32"/>
          <w:szCs w:val="32"/>
          <w:lang w:val="en-US" w:eastAsia="zh-CN"/>
        </w:rPr>
        <w:t>（通爱卫发〔2023〕3号）文件精神</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听取了爱卫中心、市场监督管理局、生态环境局、农科局、城市综合执法局、卫生健康综合行政执法大队在复审工作中存在的重点问题及下一步工作计划。</w:t>
      </w:r>
    </w:p>
    <w:p w14:paraId="333070EA">
      <w:pPr>
        <w:jc w:val="cente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925695" cy="3105785"/>
            <wp:effectExtent l="0" t="0" r="8255" b="18415"/>
            <wp:docPr id="5" name="图片 5" descr="c55131348bf4bb4b36a30ea4df42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55131348bf4bb4b36a30ea4df428c4"/>
                    <pic:cNvPicPr>
                      <a:picLocks noChangeAspect="1"/>
                    </pic:cNvPicPr>
                  </pic:nvPicPr>
                  <pic:blipFill>
                    <a:blip r:embed="rId5"/>
                    <a:srcRect t="15931"/>
                    <a:stretch>
                      <a:fillRect/>
                    </a:stretch>
                  </pic:blipFill>
                  <pic:spPr>
                    <a:xfrm>
                      <a:off x="0" y="0"/>
                      <a:ext cx="4925695" cy="3105785"/>
                    </a:xfrm>
                    <a:prstGeom prst="rect">
                      <a:avLst/>
                    </a:prstGeom>
                  </pic:spPr>
                </pic:pic>
              </a:graphicData>
            </a:graphic>
          </wp:inline>
        </w:drawing>
      </w:r>
    </w:p>
    <w:p w14:paraId="70074B33">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强调，各责任单位要提高政治站位，以巩固国家卫生县城荣誉为指引，积极协同配合，认真查漏补缺，加强常态化管理，建立长效机制，切实抓好各项整改任务落实，以优异的成绩通过国家卫生县城复审，向政府和人民交上一份满意的答卷。</w:t>
      </w:r>
    </w:p>
    <w:p w14:paraId="3CF20597">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针对现场评价任务分配表</w:t>
      </w:r>
      <w:r>
        <w:rPr>
          <w:rFonts w:hint="default"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val="en-US" w:eastAsia="zh-CN"/>
        </w:rPr>
        <w:t>各部门表示将迅速行动，全面铺开，根据评审细则落实好本部门工作职责</w:t>
      </w:r>
      <w:r>
        <w:rPr>
          <w:rFonts w:hint="default" w:ascii="仿宋_GB2312" w:hAnsi="仿宋_GB2312" w:eastAsia="仿宋_GB2312" w:cs="仿宋_GB2312"/>
          <w:sz w:val="32"/>
          <w:szCs w:val="32"/>
          <w:lang w:val="en-US" w:eastAsia="zh-CN"/>
        </w:rPr>
        <w:t>。</w:t>
      </w:r>
    </w:p>
    <w:p w14:paraId="7BD84D73">
      <w:pPr>
        <w:jc w:val="both"/>
        <w:rPr>
          <w:rFonts w:hint="default" w:ascii="仿宋_GB2312" w:hAnsi="仿宋_GB2312" w:eastAsia="仿宋_GB2312" w:cs="仿宋_GB2312"/>
          <w:sz w:val="32"/>
          <w:szCs w:val="32"/>
          <w:lang w:val="en-US" w:eastAsia="zh-CN"/>
        </w:rPr>
      </w:pPr>
    </w:p>
    <w:p w14:paraId="4F356486">
      <w:pPr>
        <w:jc w:val="both"/>
        <w:rPr>
          <w:rFonts w:hint="default" w:ascii="仿宋_GB2312" w:hAnsi="仿宋_GB2312" w:eastAsia="仿宋_GB2312" w:cs="仿宋_GB2312"/>
          <w:sz w:val="32"/>
          <w:szCs w:val="32"/>
          <w:lang w:val="en-US" w:eastAsia="zh-CN"/>
        </w:rPr>
      </w:pPr>
    </w:p>
    <w:p w14:paraId="5C2FDFFE">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供稿：卫健委郝宇飞</w:t>
      </w:r>
    </w:p>
    <w:p w14:paraId="41070986">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审核：卫健委孟繁彦</w:t>
      </w:r>
    </w:p>
    <w:p w14:paraId="0E38776C">
      <w:pPr>
        <w:pStyle w:val="2"/>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终审：卫健委刘海燕</w:t>
      </w:r>
    </w:p>
    <w:p w14:paraId="39154081">
      <w:pPr>
        <w:jc w:val="cente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24E221F"/>
    <w:rsid w:val="024E221F"/>
    <w:rsid w:val="2696597C"/>
    <w:rsid w:val="5AA627D5"/>
    <w:rsid w:val="5F102C06"/>
    <w:rsid w:val="7E8C3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eastAsia="宋体" w:cs="Times New Roman"/>
      <w:szCs w:val="20"/>
    </w:rPr>
  </w:style>
  <w:style w:type="paragraph" w:customStyle="1" w:styleId="5">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19</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2024-03-14T00:41:00Z</dcterms:created>
  <dc:creator>WPS_1660619144</dc:creator>
  <cp:lastModifiedBy>预则立</cp:lastModifiedBy>
  <cp:lastPrinted>2024-03-14T08:39:00Z</cp:lastPrinted>
  <dcterms:modified xsi:type="dcterms:W3CDTF">2024-08-14T02:25:00Z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ADAFE1A717424D39B21B7894942876A9_13</vt:lpwstr>
  </property>
</Properties>
</file>