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58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608"/>
        <w:gridCol w:w="1763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填表单位（盖章）：奈曼旗交通运输局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处罚结果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徐同武未按规定使用计程计价设备、违规收费从事出租车经营活动案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通奈交罚【2024】2003号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不按规定使用计程计价设备、违规收费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罚款200元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2024年1月10日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奈曼旗交通运输局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王志民未取得从业资格证，驾驶出租汽车从事经营活动案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通奈交罚【2024】2004号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罚款200元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2024年1月10日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奈曼旗交通运输局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通奈交罚【2024】2005号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罚款200元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2024年1月11日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奈曼旗交通运输局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3E465AC-6E1F-4A7F-9936-E11D6BF7A9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1F8E1E1A"/>
    <w:rsid w:val="1F8E1E1A"/>
    <w:rsid w:val="2AD344E0"/>
    <w:rsid w:val="32A47A1C"/>
    <w:rsid w:val="3CB04C06"/>
    <w:rsid w:val="55C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2024-01-15T06:20:39Z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0C046504211D422A9298939CF24882B1_11</vt:lpwstr>
  </property>
</Properties>
</file>