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01" w:rsidRPr="00CB6505" w:rsidRDefault="00902A01" w:rsidP="00902A0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9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（六）</w:t>
      </w:r>
      <w:bookmarkStart w:id="1" w:name="_GoBack"/>
      <w:r w:rsidRPr="00CB6505">
        <w:rPr>
          <w:rFonts w:ascii="方正小标宋_GBK" w:eastAsia="方正小标宋_GBK" w:hAnsi="方正小标宋_GBK" w:hint="eastAsia"/>
          <w:b w:val="0"/>
          <w:bCs w:val="0"/>
          <w:sz w:val="30"/>
        </w:rPr>
        <w:t>养老服务领域基层政务公开标准目录</w:t>
      </w:r>
      <w:bookmarkEnd w:id="0"/>
      <w:bookmarkEnd w:id="1"/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902A01" w:rsidRPr="005D1EA5" w:rsidTr="008C424A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902A01" w:rsidRPr="005D1EA5" w:rsidTr="008C424A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902A01" w:rsidRPr="005D1EA5" w:rsidRDefault="00902A01" w:rsidP="008C424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902A01" w:rsidRPr="005D1EA5" w:rsidRDefault="00902A01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902A01" w:rsidRPr="005D1EA5" w:rsidRDefault="00902A01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902A01" w:rsidRPr="005D1EA5" w:rsidRDefault="00902A01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902A01" w:rsidRPr="005D1EA5" w:rsidRDefault="00902A01" w:rsidP="008C424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902A01" w:rsidRPr="005D1EA5" w:rsidRDefault="00902A01" w:rsidP="008C424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5D1EA5" w:rsidRDefault="00902A01" w:rsidP="008C42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902A01" w:rsidRPr="005D1EA5" w:rsidTr="008C424A">
        <w:trPr>
          <w:cantSplit/>
          <w:jc w:val="center"/>
        </w:trPr>
        <w:tc>
          <w:tcPr>
            <w:tcW w:w="540" w:type="dxa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发文部门</w:t>
            </w:r>
          </w:p>
        </w:tc>
        <w:tc>
          <w:tcPr>
            <w:tcW w:w="1980" w:type="dxa"/>
            <w:vAlign w:val="center"/>
          </w:tcPr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:rsidR="00902A01" w:rsidRPr="0084306F" w:rsidRDefault="00CE0139" w:rsidP="00CE0139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902A01" w:rsidRPr="0084306F" w:rsidRDefault="00902A01" w:rsidP="008C424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A01" w:rsidRPr="0084306F" w:rsidRDefault="00902A01" w:rsidP="008C424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5D1EA5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实施部门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扶持政策措施内容和标准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5D1EA5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CB238B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spacing w:after="24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5D1EA5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养老服务扶持补贴名称（建设补贴、运营补贴等）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补贴内容和标准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补贴申请材料清单及样式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CB238B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CE0139" w:rsidRPr="00DA6443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 w:rsidR="00CE0139" w:rsidRPr="002B79B9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</w:t>
            </w:r>
            <w:r w:rsidRPr="002B79B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DA6443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5D1EA5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本行政区域各项老年人补贴申领审核通过数量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本行政区域各项老年人补贴申领审核通过名单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本行政区域各项老年人补贴发放总金额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CB238B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本行政区域养老机构评估事项（综合评估、标准评定等）申请数量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本行政区域养老机构评估总体结果（综合评估、标准评估等）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《养老机构管理办法》、《养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老机构等级划分与评定》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、各地相关评估政策、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E0139" w:rsidRPr="005D1EA5" w:rsidTr="00454616">
        <w:trPr>
          <w:cantSplit/>
          <w:jc w:val="center"/>
        </w:trPr>
        <w:tc>
          <w:tcPr>
            <w:tcW w:w="540" w:type="dxa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行政处罚事项及标准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行政处罚结果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行政复议、行政诉讼、监督方式及电话</w:t>
            </w:r>
          </w:p>
        </w:tc>
        <w:tc>
          <w:tcPr>
            <w:tcW w:w="198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</w:tcPr>
          <w:p w:rsidR="00CE0139" w:rsidRDefault="00CE0139" w:rsidP="00CE0139">
            <w:pPr>
              <w:jc w:val="center"/>
            </w:pPr>
            <w:r w:rsidRPr="0034192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奈曼</w:t>
            </w:r>
            <w:r w:rsidRPr="0034192B">
              <w:rPr>
                <w:rFonts w:ascii="仿宋_GB2312" w:eastAsia="仿宋_GB2312" w:hAnsi="宋体"/>
                <w:color w:val="000000"/>
                <w:sz w:val="18"/>
                <w:szCs w:val="18"/>
              </w:rPr>
              <w:t>旗民政局</w:t>
            </w:r>
          </w:p>
        </w:tc>
        <w:tc>
          <w:tcPr>
            <w:tcW w:w="1620" w:type="dxa"/>
            <w:vAlign w:val="center"/>
          </w:tcPr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CE0139" w:rsidRPr="0084306F" w:rsidRDefault="00CE0139" w:rsidP="00CE0139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139" w:rsidRPr="0084306F" w:rsidRDefault="00CE0139" w:rsidP="00CE0139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1E6D63" w:rsidRPr="00902A01" w:rsidRDefault="001E6D63" w:rsidP="00902A01"/>
    <w:sectPr w:rsidR="001E6D63" w:rsidRPr="00902A01" w:rsidSect="00416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7B" w:rsidRDefault="00BE1C7B" w:rsidP="003B2C77">
      <w:r>
        <w:separator/>
      </w:r>
    </w:p>
  </w:endnote>
  <w:endnote w:type="continuationSeparator" w:id="0">
    <w:p w:rsidR="00BE1C7B" w:rsidRDefault="00BE1C7B" w:rsidP="003B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7B" w:rsidRDefault="00BE1C7B" w:rsidP="003B2C77">
      <w:r>
        <w:separator/>
      </w:r>
    </w:p>
  </w:footnote>
  <w:footnote w:type="continuationSeparator" w:id="0">
    <w:p w:rsidR="00BE1C7B" w:rsidRDefault="00BE1C7B" w:rsidP="003B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15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16393"/>
    <w:rsid w:val="008438B0"/>
    <w:rsid w:val="00902A01"/>
    <w:rsid w:val="00A132E3"/>
    <w:rsid w:val="00BE1C7B"/>
    <w:rsid w:val="00CE0139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4B0E1-4156-43B8-A475-D7A4971E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9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163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6393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2E0878"/>
    <w:rPr>
      <w:rFonts w:ascii="Calibri" w:eastAsia="宋体" w:hAnsi="Calibri" w:cs="Times New Roman"/>
      <w:kern w:val="0"/>
      <w:sz w:val="20"/>
      <w:szCs w:val="20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0878"/>
    <w:rPr>
      <w:color w:val="0000FF"/>
      <w:u w:val="single"/>
    </w:rPr>
  </w:style>
  <w:style w:type="paragraph" w:customStyle="1" w:styleId="10">
    <w:name w:val="列出段落1"/>
    <w:basedOn w:val="a"/>
    <w:qFormat/>
    <w:rsid w:val="002E0878"/>
    <w:pPr>
      <w:ind w:firstLineChars="200" w:firstLine="420"/>
    </w:pPr>
    <w:rPr>
      <w:rFonts w:ascii="等线" w:eastAsia="等线" w:hAnsi="等线"/>
    </w:rPr>
  </w:style>
  <w:style w:type="character" w:styleId="a5">
    <w:name w:val="annotation reference"/>
    <w:semiHidden/>
    <w:rsid w:val="002E0878"/>
    <w:rPr>
      <w:sz w:val="21"/>
      <w:szCs w:val="21"/>
    </w:rPr>
  </w:style>
  <w:style w:type="paragraph" w:styleId="a6">
    <w:name w:val="annotation text"/>
    <w:basedOn w:val="a"/>
    <w:link w:val="Char"/>
    <w:semiHidden/>
    <w:rsid w:val="002E0878"/>
    <w:pPr>
      <w:jc w:val="left"/>
    </w:pPr>
  </w:style>
  <w:style w:type="character" w:customStyle="1" w:styleId="Char">
    <w:name w:val="批注文字 Char"/>
    <w:basedOn w:val="a0"/>
    <w:link w:val="a6"/>
    <w:semiHidden/>
    <w:rsid w:val="002E087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0"/>
    <w:semiHidden/>
    <w:rsid w:val="002E0878"/>
    <w:rPr>
      <w:b/>
      <w:bCs/>
    </w:rPr>
  </w:style>
  <w:style w:type="character" w:customStyle="1" w:styleId="Char0">
    <w:name w:val="批注主题 Char"/>
    <w:basedOn w:val="Char"/>
    <w:link w:val="a7"/>
    <w:semiHidden/>
    <w:rsid w:val="002E087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1"/>
    <w:semiHidden/>
    <w:rsid w:val="002E087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2E0878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2E0878"/>
    <w:pPr>
      <w:ind w:firstLineChars="200" w:firstLine="420"/>
    </w:pPr>
  </w:style>
  <w:style w:type="paragraph" w:styleId="a9">
    <w:name w:val="header"/>
    <w:basedOn w:val="a"/>
    <w:link w:val="Char2"/>
    <w:rsid w:val="002E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2E0878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3"/>
    <w:rsid w:val="002E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2E0878"/>
    <w:rPr>
      <w:rFonts w:ascii="Calibri" w:eastAsia="宋体" w:hAnsi="Calibri" w:cs="Times New Roman"/>
      <w:sz w:val="18"/>
      <w:szCs w:val="18"/>
    </w:rPr>
  </w:style>
  <w:style w:type="character" w:styleId="ab">
    <w:name w:val="page number"/>
    <w:basedOn w:val="a0"/>
    <w:rsid w:val="002E0878"/>
  </w:style>
  <w:style w:type="paragraph" w:styleId="12">
    <w:name w:val="toc 1"/>
    <w:basedOn w:val="a"/>
    <w:next w:val="a"/>
    <w:autoRedefine/>
    <w:semiHidden/>
    <w:rsid w:val="002E0878"/>
    <w:pPr>
      <w:tabs>
        <w:tab w:val="right" w:leader="dot" w:pos="14760"/>
      </w:tabs>
      <w:spacing w:line="700" w:lineRule="exact"/>
      <w:ind w:leftChars="171" w:left="359" w:rightChars="158" w:right="3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E5B-2AC0-4A0B-A7ED-34D5EDF9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yuzhu</dc:creator>
  <cp:keywords/>
  <dc:description/>
  <cp:lastModifiedBy>演示人</cp:lastModifiedBy>
  <cp:revision>2</cp:revision>
  <dcterms:created xsi:type="dcterms:W3CDTF">2023-11-07T02:19:00Z</dcterms:created>
  <dcterms:modified xsi:type="dcterms:W3CDTF">2023-11-07T02:19:00Z</dcterms:modified>
</cp:coreProperties>
</file>