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v="urn:schemas-microsoft-com:vml" xmlns:wp14="http://schemas.microsoft.com/office/word/2010/wordprocessingDrawing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1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月26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rFonts w:ascii="仿宋_GB2312" w:hAnsi="仿宋_GB2312" w:eastAsia="仿宋_GB2312" w:hint="eastAsia"/>
        </w:rPr>
        <w:t xml:space="preserve">整理完善群众教育实践活动档案；报送教育典型案例报告；报送群众性教育实践活动阶段性总结；研究定制上墙图版；完善创建示范点材料；</w:t>
      </w:r>
      <w:r>
        <w:rPr>
          <w:sz w:val="32"/>
          <w:lang w:val="en-US" w:eastAsia="zh-CN"/>
          <w:rFonts w:ascii="仿宋_GB2312" w:hAnsi="仿宋_GB2312" w:eastAsia="仿宋_GB2312" w:hint="eastAsia"/>
        </w:rPr>
        <w:t xml:space="preserve">送2023年项目结算评审、推进2024年项目常规工作；开展年终考核，民族工作考核拿初步打分意见；审核编辑示范点材料。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Autospacing="0" w:beforeAutospacing="0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  <w:t xml:space="preserve">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整理完善民主生活会、组织生活会档案；报送民主生活会完成情况报告；开展集中学习：推进2024年项目常规工作；推进民族团结进步创建常规工作。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1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19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开展“感党恩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听党话 跟党走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”暨铸牢中华民族共同体意识专题宣讲活动；迎接组织部年底考核；向市民委报送2024年第一批资金项目备案材料。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Autospacing="0" w:beforeAutospacing="0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  <w:t xml:space="preserve">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开展民主生活会、组织生活会；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开展群众性教育实践活动；推进2023年项目结算评审工作；推进2024年项目常规工作；完成其他常规工作。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tbak/document1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1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月26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sz w:val="32"/>
          <w:lang w:eastAsia="zh-CN"/>
          <w:rFonts w:ascii="仿宋_GB2312" w:hAnsi="仿宋_GB2312" w:eastAsia="仿宋_GB2312" w:hint="eastAsia"/>
        </w:rPr>
        <w:t xml:space="preserve">组织开展民主生活会；上报党务公开考核材料；</w:t>
      </w:r>
      <w:r>
        <w:rPr>
          <w:sz w:val="32"/>
          <w:lang w:val="en-US" w:eastAsia="zh-CN"/>
          <w:rFonts w:ascii="仿宋_GB2312" w:hAnsi="仿宋_GB2312" w:eastAsia="仿宋_GB2312" w:hint="eastAsia"/>
        </w:rPr>
        <w:t xml:space="preserve">向旗财政局申请2021、2022、2023年项目尾款；开展年终考核。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Autospacing="0" w:beforeAutospacing="0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  <w:t xml:space="preserve">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上报主题教育自查报告；整理民主生活会、组织生活会档案；整理创建示范单位典型材料；整理群众教育实践活动档案；推进2023年项目结算评审工作；推进2024年项目常规工作。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