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奈曼旗水务局2024年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“双随机、一公开”执法检查计划表</w:t>
      </w:r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62"/>
        <w:gridCol w:w="2275"/>
        <w:gridCol w:w="2338"/>
        <w:gridCol w:w="1412"/>
        <w:gridCol w:w="1388"/>
        <w:gridCol w:w="1362"/>
        <w:gridCol w:w="137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抽查主体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抽查频次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对取用地下（表层）水的用水单位情况进行监督检查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取水许可执行情况；水表安装运行情况；取水有关法律法规执行情况。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《中华人民共和国水法》《取水许可和水资源费征收管理条例》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奈曼旗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用水企业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8%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每年2次</w:t>
            </w:r>
          </w:p>
        </w:tc>
      </w:tr>
    </w:tbl>
    <w:p>
      <w:pPr>
        <w:ind w:firstLine="5760" w:firstLineChars="180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OTJjMjg1M2Q3NzhiODZhNDUwMWFkZTE5YzNhYzYifQ=="/>
  </w:docVars>
  <w:rsids>
    <w:rsidRoot w:val="3C0D4D4E"/>
    <w:rsid w:val="3C0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2024-07-18T03:31:00Z</dcterms:created>
  <dc:creator>镡春燕</dc:creator>
  <cp:lastModifiedBy>镡春燕</cp:lastModifiedBy>
  <dcterms:modified xsi:type="dcterms:W3CDTF">2024-07-18T03:31:43Z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3FD86E0A757749B6A1E3F8CB430128F6_11</vt:lpwstr>
  </property>
</Properties>
</file>