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卫健委本周工作总结和下周工作计划</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本周工作总结：（2024年6月</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日-2024年6月</w:t>
      </w: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日）</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调度产前筛查、“两癌”筛查等工作开展情况；组织人员参加2024年第二期全区“两癌”筛查短期进修培训班；组织妇幼保健计划生育服务中心开展爱在520，免费婚检活动；</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审核各单位上报示范县创建评审材料；申报中国计生协第四批“向日葵亲子小屋”项目，目前该项目已通过国家计生协审批</w:t>
      </w:r>
      <w:r>
        <w:rPr>
          <w:rFonts w:hint="eastAsia" w:ascii="仿宋_GB2312" w:hAnsi="仿宋_GB2312" w:eastAsia="仿宋_GB2312" w:cs="仿宋_GB2312"/>
          <w:sz w:val="32"/>
          <w:szCs w:val="32"/>
          <w:lang w:eastAsia="zh-CN"/>
        </w:rPr>
        <w:t xml:space="preserve">；印发了关于印发全旗开展医疗行业重点领域失信突出问题集中整治工作方案的通知；组织参加内蒙古妇孺国医堂“1+M”区域建设模式启动会暨中医药（蒙医药）适宜技术培训班；组织各医疗卫生单位开展安全生产月线上急救教育宣传学习；向市卫健委报送安全生产半年工作总结；迎接市妇幼保健院对我旗7家托育机构申报通辽市托育服务标准化示范点和“石榴籽”托育服务示范点评审；参加全市普惠托育示范项目调度会。                            </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下周工作计划：（2024年6月</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日-2024年6月</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日）</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印发《奈曼旗卫生健康系统2024年优化营商环境创新突破年实施方案》；继续审核各单位上报示范县创建评审材料；指导三个苏木乡镇开展2024年健康素养监测工作；继续做好国家卫生乡镇创建相关工作；草拟奈曼旗2024年组团式帮扶实施方案</w:t>
      </w:r>
      <w:r>
        <w:rPr>
          <w:rFonts w:hint="eastAsia" w:ascii="仿宋_GB2312" w:hAnsi="仿宋_GB2312" w:eastAsia="仿宋_GB2312" w:cs="仿宋_GB2312"/>
          <w:sz w:val="32"/>
          <w:szCs w:val="32"/>
          <w:lang w:eastAsia="zh-CN"/>
        </w:rPr>
        <w:t>；同中国计生协签订“向日葵亲子小屋”项目实施协议，制定工作措施，逐步推进项目落地实施;</w:t>
      </w:r>
      <w:r>
        <w:rPr>
          <w:rFonts w:hint="eastAsia" w:ascii="仿宋" w:hAnsi="仿宋" w:eastAsia="仿宋"/>
          <w:sz w:val="32"/>
          <w:szCs w:val="32"/>
        </w:rPr>
        <w:t>筹备2024年奈曼旗村（社区）家庭健康指导员培训工作</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 xml:space="preserve">推动奈曼旗第二幼儿园托育服务指导中心能力提升项目；参加全市生育友好建设北疆行通辽站暨普惠托育服务发展示范项目启动仪式。   </w:t>
      </w:r>
    </w:p>
    <w:p>
      <w:pPr>
        <w:ind w:firstLine="320" w:firstLineChars="1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jA0MGM2Y2NlOWZiODBjOTliNmZjNzE1MTE2NTAifQ=="/>
  </w:docVars>
  <w:rsids>
    <w:rsidRoot w:val="693C26BD"/>
    <w:rsid w:val="02057871"/>
    <w:rsid w:val="07FB6BDB"/>
    <w:rsid w:val="0B240D79"/>
    <w:rsid w:val="0ECA521F"/>
    <w:rsid w:val="12486EC1"/>
    <w:rsid w:val="166B2508"/>
    <w:rsid w:val="16FE36AE"/>
    <w:rsid w:val="19633A1C"/>
    <w:rsid w:val="1A8E1B30"/>
    <w:rsid w:val="25167D22"/>
    <w:rsid w:val="2A3E4394"/>
    <w:rsid w:val="40FF64E3"/>
    <w:rsid w:val="41B15F81"/>
    <w:rsid w:val="44D91F64"/>
    <w:rsid w:val="485B6C46"/>
    <w:rsid w:val="4A5E2A1E"/>
    <w:rsid w:val="4FE570FB"/>
    <w:rsid w:val="57877110"/>
    <w:rsid w:val="693C26BD"/>
    <w:rsid w:val="6AE6552F"/>
    <w:rsid w:val="6C35427F"/>
    <w:rsid w:val="6D481CF8"/>
    <w:rsid w:val="7AF04002"/>
    <w:rsid w:val="7E8B4E88"/>
    <w:rsid w:val="7EBD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521</Characters>
  <Lines>0</Lines>
  <Paragraphs>0</Paragraphs>
  <TotalTime>2</TotalTime>
  <ScaleCrop>false</ScaleCrop>
  <LinksUpToDate>false</LinksUpToDate>
  <CharactersWithSpaces>527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2024-05-31T03:14:00Z</dcterms:created>
  <dc:creator>于秀艳</dc:creator>
  <cp:lastModifiedBy>于秀艳</cp:lastModifiedBy>
  <dcterms:modified xsi:type="dcterms:W3CDTF">2024-06-14T01:10:02Z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0EEB614655BF47AAAF1DBE18B434A28C_11</vt:lpwstr>
  </property>
</Properties>
</file>