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方正黑体简体" w:hAnsi="方正黑体简体" w:eastAsia="方正黑体简体" w:cs="方正黑体简体"/>
          <w:snapToGrid w:val="0"/>
          <w:color w:val="000000"/>
          <w:kern w:val="0"/>
          <w:sz w:val="32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00000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00000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color w:val="000000"/>
          <w:sz w:val="44"/>
          <w:szCs w:val="44"/>
          <w:lang w:val="en-US" w:eastAsia="zh-CN" w:bidi="ar-SA"/>
        </w:rPr>
        <w:t>束龙沟村优秀党务工作者推荐名单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00000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425" w:leftChars="0" w:right="0" w:rightChars="0" w:hanging="425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000000"/>
          <w:sz w:val="15"/>
          <w:szCs w:val="15"/>
          <w:lang w:val="en-US" w:eastAsia="zh-CN" w:bidi="ar-SA"/>
        </w:rPr>
      </w:pPr>
    </w:p>
    <w:tbl>
      <w:tblPr>
        <w:tblStyle w:val="4"/>
        <w:tblW w:w="91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957"/>
        <w:gridCol w:w="1788"/>
        <w:gridCol w:w="1727"/>
        <w:gridCol w:w="18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推荐单位：</w:t>
            </w:r>
          </w:p>
        </w:tc>
        <w:tc>
          <w:tcPr>
            <w:tcW w:w="7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  号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周艳霞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束龙沟村计生主任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</w:tr>
    </w:tbl>
    <w:tbl>
      <w:tblPr>
        <w:tblStyle w:val="5"/>
        <w:tblpPr w:leftFromText="180" w:rightFromText="180" w:vertAnchor="text" w:tblpX="10427" w:tblpY="-4748"/>
        <w:tblOverlap w:val="never"/>
        <w:tblW w:w="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76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17F3B6"/>
    <w:multiLevelType w:val="singleLevel"/>
    <w:tmpl w:val="C617F3B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M2Q1ODcyYmFhMjRkNzNkOWFmZjI3NTQyYWY1YWUifQ=="/>
  </w:docVars>
  <w:rsids>
    <w:rsidRoot w:val="52470344"/>
    <w:rsid w:val="325D45FA"/>
    <w:rsid w:val="496557F9"/>
    <w:rsid w:val="52470344"/>
    <w:rsid w:val="555314CA"/>
    <w:rsid w:val="55AD15AB"/>
    <w:rsid w:val="60271DC9"/>
    <w:rsid w:val="7BE74C1C"/>
    <w:rsid w:val="7D14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line="560" w:lineRule="exact"/>
      <w:ind w:left="0" w:leftChars="0"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2024-06-13T02:33:00Z</dcterms:created>
  <dc:creator>Administrator</dc:creator>
  <cp:lastModifiedBy>洲州15144819717</cp:lastModifiedBy>
  <dcterms:modified xsi:type="dcterms:W3CDTF">2024-06-14T01:30:34Z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CF2AEB0FD8A6422897D82B449DCF6866_13</vt:lpwstr>
  </property>
</Properties>
</file>