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奈曼旗奈林国有治沙林场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组织召开第四届第一次工会会员代表大会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为进一步推动我单位工会工作，提高工会会员的影响力和凝聚力。6月13日上午，奈曼旗奈林国有治沙林场组织召开第四届第一次工会会员代表大会。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会议共七项议程，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会议由徐静主持，奈林林场场长刘国华、副场长陶云海等24名会员代表参加会议。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501650</wp:posOffset>
            </wp:positionH>
            <wp:positionV relativeFrom="paragraph">
              <wp:posOffset>67310</wp:posOffset>
            </wp:positionV>
            <wp:extent cx="4767580" cy="2551430"/>
            <wp:effectExtent l="0" t="0" r="13970" b="1270"/>
            <wp:wrapNone/>
            <wp:docPr id="2" name="图片 2" descr="1718264359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82643595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7580" cy="255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会上，审议并通过了奈曼旗奈林国有治沙林场工会第三届委员会工作报告、《选举办法》（草案）、本届工会委员会、工会经费审查委员会及女职工委员会候选人建议名单、总监票人、监票人名单等；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569595</wp:posOffset>
            </wp:positionH>
            <wp:positionV relativeFrom="paragraph">
              <wp:posOffset>12700</wp:posOffset>
            </wp:positionV>
            <wp:extent cx="4758690" cy="2324100"/>
            <wp:effectExtent l="0" t="0" r="3810" b="0"/>
            <wp:wrapNone/>
            <wp:docPr id="3" name="图片 3" descr="3c281b21c532daed7a4806b5cbf92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c281b21c532daed7a4806b5cbf927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869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最后，经无记名投票差额选举产生了5名工会委员会委员、3名经费审查委员会委员、3名经女职工委员会委员；经第四届工会委员会、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经费审查委员会、女职工委员会第一次全体会议选举，计兴洲同志当选工会主席、徐静同志当选为工会经费审查委员会主任、白园园同志当选为女职工委员会主任。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会后，刘国华场长和计兴洲同志先后作了讲话，对工会工作提出了殷切的期望和具体要求。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NmU3YjY1YTE4Y2FmZDg5ZjJhYTkyZDBkODQ0MDUifQ=="/>
  </w:docVars>
  <w:rsids>
    <w:rsidRoot w:val="281766EC"/>
    <w:rsid w:val="00320E2B"/>
    <w:rsid w:val="064249C6"/>
    <w:rsid w:val="076B1CFB"/>
    <w:rsid w:val="08A2174C"/>
    <w:rsid w:val="0F711E78"/>
    <w:rsid w:val="25320D32"/>
    <w:rsid w:val="270F224B"/>
    <w:rsid w:val="281766EC"/>
    <w:rsid w:val="293164A9"/>
    <w:rsid w:val="29E11C7D"/>
    <w:rsid w:val="3A8328DC"/>
    <w:rsid w:val="40063D93"/>
    <w:rsid w:val="5C7D31D8"/>
    <w:rsid w:val="6DB66549"/>
    <w:rsid w:val="754D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2024-06-13T07:22:00Z</dcterms:created>
  <dc:creator>lenovo</dc:creator>
  <cp:lastModifiedBy>lenovo</cp:lastModifiedBy>
  <dcterms:modified xsi:type="dcterms:W3CDTF">2024-06-13T07:56:28Z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2A98EFF33F834DCEAC3E19DC4B16E723_11</vt:lpwstr>
  </property>
</Properties>
</file>