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bidi w:val="0"/>
        <w:rPr>
          <w:rFonts w:asciiTheme="minorHAnsi" w:hAnsiTheme="minorHAnsi" w:eastAsiaTheme="minorEastAsia" w:cstheme="minorBidi"/>
          <w:kern w:val="2"/>
          <w:sz w:val="21"/>
          <w:szCs w:val="24"/>
          <w:lang w:val="en-US" w:eastAsia="zh-CN" w:bidi="ar-SA"/>
        </w:rPr>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6" w:lineRule="auto"/>
      </w:pPr>
    </w:p>
    <w:p>
      <w:pPr>
        <w:pStyle w:val="5"/>
        <w:spacing w:line="257" w:lineRule="auto"/>
      </w:pPr>
    </w:p>
    <w:p>
      <w:pPr>
        <w:pStyle w:val="5"/>
        <w:spacing w:line="257" w:lineRule="auto"/>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16"/>
          <w:szCs w:val="16"/>
          <w:highlight w:val="none"/>
          <w:lang w:eastAsia="zh-CN"/>
        </w:rPr>
      </w:pPr>
      <w:permStart w:id="0" w:edGrp="everyone"/>
      <w:bookmarkStart w:id="0" w:name="PO_title1"/>
      <w:r>
        <w:rPr>
          <w:rFonts w:hint="eastAsia" w:ascii="黑体" w:hAnsi="黑体" w:eastAsia="黑体" w:cs="黑体"/>
          <w:sz w:val="56"/>
          <w:szCs w:val="56"/>
          <w:highlight w:val="none"/>
          <w:lang w:eastAsia="zh-CN"/>
        </w:rPr>
        <w:t>奈曼旗黄花塔拉苏木人民政府</w:t>
      </w:r>
      <w:permEnd w:id="0"/>
    </w:p>
    <w:bookmarkEnd w:id="0"/>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黑体" w:hAnsi="黑体" w:eastAsia="黑体" w:cs="黑体"/>
          <w:sz w:val="52"/>
          <w:szCs w:val="52"/>
        </w:rPr>
      </w:pPr>
      <w:r>
        <w:rPr>
          <w:rFonts w:hint="eastAsia" w:ascii="黑体" w:hAnsi="黑体" w:eastAsia="黑体" w:cs="黑体"/>
          <w:sz w:val="56"/>
          <w:szCs w:val="56"/>
          <w:highlight w:val="none"/>
          <w:lang w:val="en-US" w:eastAsia="zh-CN"/>
        </w:rPr>
        <w:t>2024</w:t>
      </w:r>
      <w:r>
        <w:rPr>
          <w:rFonts w:hint="eastAsia" w:ascii="黑体" w:hAnsi="黑体" w:eastAsia="黑体" w:cs="黑体"/>
          <w:sz w:val="56"/>
          <w:szCs w:val="56"/>
          <w:highlight w:val="none"/>
        </w:rPr>
        <w:t>年度预算公开</w:t>
      </w: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黑体" w:hAnsi="黑体" w:eastAsia="黑体" w:cs="黑体"/>
          <w:sz w:val="31"/>
          <w:szCs w:val="31"/>
        </w:rPr>
      </w:pPr>
      <w:r>
        <w:rPr>
          <w:rFonts w:ascii="黑体" w:hAnsi="黑体" w:eastAsia="黑体" w:cs="黑体"/>
          <w:spacing w:val="2"/>
          <w:sz w:val="31"/>
          <w:szCs w:val="31"/>
        </w:rPr>
        <w:t>公开时间：</w:t>
      </w:r>
      <w:r>
        <w:rPr>
          <w:rFonts w:hint="eastAsia" w:ascii="黑体" w:hAnsi="黑体" w:eastAsia="黑体" w:cs="黑体"/>
          <w:spacing w:val="2"/>
          <w:sz w:val="31"/>
          <w:szCs w:val="31"/>
          <w:lang w:val="en-US" w:eastAsia="zh-CN"/>
        </w:rPr>
        <w:t>2024年</w:t>
      </w:r>
      <w:bookmarkStart w:id="1" w:name="PO_part1A3"/>
      <w:permStart w:id="1" w:edGrp="everyone"/>
      <w:r>
        <w:rPr>
          <w:rFonts w:hint="eastAsia" w:ascii="黑体" w:hAnsi="黑体" w:eastAsia="黑体" w:cs="黑体"/>
          <w:spacing w:val="2"/>
          <w:sz w:val="31"/>
          <w:szCs w:val="31"/>
          <w:lang w:val="en-US" w:eastAsia="zh-CN"/>
        </w:rPr>
        <w:t>2</w:t>
      </w:r>
      <w:permEnd w:id="1"/>
      <w:r>
        <w:rPr>
          <w:rFonts w:hint="eastAsia" w:ascii="黑体" w:hAnsi="黑体" w:eastAsia="黑体" w:cs="黑体"/>
          <w:spacing w:val="2"/>
          <w:sz w:val="11"/>
          <w:szCs w:val="11"/>
          <w:lang w:val="en-US" w:eastAsia="zh-CN"/>
        </w:rPr>
        <w:t xml:space="preserve"> </w:t>
      </w:r>
      <w:bookmarkEnd w:id="1"/>
      <w:r>
        <w:rPr>
          <w:rFonts w:hint="eastAsia" w:ascii="黑体" w:hAnsi="黑体" w:eastAsia="黑体" w:cs="黑体"/>
          <w:spacing w:val="2"/>
          <w:sz w:val="31"/>
          <w:szCs w:val="31"/>
          <w:lang w:val="en-US" w:eastAsia="zh-CN"/>
        </w:rPr>
        <w:t>月</w:t>
      </w:r>
      <w:permStart w:id="2" w:edGrp="everyone"/>
      <w:bookmarkStart w:id="2" w:name="PO_part1A4"/>
      <w:r>
        <w:rPr>
          <w:rFonts w:hint="eastAsia" w:ascii="黑体" w:hAnsi="黑体" w:eastAsia="黑体" w:cs="黑体"/>
          <w:spacing w:val="2"/>
          <w:sz w:val="31"/>
          <w:szCs w:val="31"/>
          <w:lang w:val="en-US" w:eastAsia="zh-CN"/>
        </w:rPr>
        <w:t>26</w:t>
      </w:r>
      <w:permEnd w:id="2"/>
      <w:r>
        <w:rPr>
          <w:rFonts w:hint="eastAsia" w:ascii="黑体" w:hAnsi="黑体" w:eastAsia="黑体" w:cs="黑体"/>
          <w:spacing w:val="2"/>
          <w:sz w:val="11"/>
          <w:szCs w:val="11"/>
          <w:lang w:val="en-US" w:eastAsia="zh-CN"/>
        </w:rPr>
        <w:t xml:space="preserve"> </w:t>
      </w:r>
      <w:bookmarkEnd w:id="2"/>
      <w:r>
        <w:rPr>
          <w:rFonts w:hint="eastAsia" w:ascii="黑体" w:hAnsi="黑体" w:eastAsia="黑体" w:cs="黑体"/>
          <w:spacing w:val="2"/>
          <w:sz w:val="31"/>
          <w:szCs w:val="31"/>
          <w:lang w:val="en-US" w:eastAsia="zh-CN"/>
        </w:rPr>
        <w:t>日</w:t>
      </w:r>
    </w:p>
    <w:p>
      <w:pPr>
        <w:spacing w:line="221" w:lineRule="auto"/>
        <w:rPr>
          <w:rFonts w:ascii="仿宋" w:hAnsi="仿宋" w:eastAsia="仿宋" w:cs="仿宋"/>
          <w:sz w:val="31"/>
          <w:szCs w:val="31"/>
        </w:rPr>
        <w:sectPr>
          <w:footerReference r:id="rId3" w:type="default"/>
          <w:pgSz w:w="11910" w:h="16840"/>
          <w:pgMar w:top="1431" w:right="1772" w:bottom="1106" w:left="1643" w:header="0" w:footer="853" w:gutter="0"/>
          <w:pgNumType w:fmt="decimal"/>
          <w:cols w:space="720" w:num="1"/>
        </w:sectPr>
      </w:pPr>
    </w:p>
    <w:p>
      <w:pPr>
        <w:spacing w:before="254" w:line="225" w:lineRule="auto"/>
        <w:ind w:left="3503"/>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p>
    <w:p>
      <w:pPr>
        <w:pStyle w:val="5"/>
        <w:spacing w:line="317" w:lineRule="auto"/>
      </w:pPr>
    </w:p>
    <w:p>
      <w:pPr>
        <w:spacing w:before="101" w:line="601" w:lineRule="exact"/>
        <w:rPr>
          <w:rFonts w:ascii="黑体" w:hAnsi="黑体" w:eastAsia="黑体" w:cs="黑体"/>
          <w:sz w:val="31"/>
          <w:szCs w:val="31"/>
        </w:rPr>
      </w:pPr>
      <w:r>
        <w:rPr>
          <w:rFonts w:ascii="黑体" w:hAnsi="黑体" w:eastAsia="黑体" w:cs="黑体"/>
          <w:spacing w:val="8"/>
          <w:position w:val="21"/>
          <w:sz w:val="31"/>
          <w:szCs w:val="31"/>
        </w:rPr>
        <w:t xml:space="preserve">第一部分 </w:t>
      </w:r>
      <w:r>
        <w:rPr>
          <w:rFonts w:hint="eastAsia" w:ascii="黑体" w:hAnsi="黑体" w:eastAsia="黑体" w:cs="黑体"/>
          <w:spacing w:val="8"/>
          <w:position w:val="21"/>
          <w:sz w:val="31"/>
          <w:szCs w:val="31"/>
          <w:lang w:val="en-US" w:eastAsia="zh-CN"/>
        </w:rPr>
        <w:t>部门</w:t>
      </w:r>
      <w:r>
        <w:rPr>
          <w:rFonts w:ascii="黑体" w:hAnsi="黑体" w:eastAsia="黑体" w:cs="黑体"/>
          <w:spacing w:val="8"/>
          <w:position w:val="21"/>
          <w:sz w:val="31"/>
          <w:szCs w:val="31"/>
        </w:rPr>
        <w:t>概况</w:t>
      </w:r>
    </w:p>
    <w:p>
      <w:pPr>
        <w:keepNext w:val="0"/>
        <w:keepLines w:val="0"/>
        <w:pageBreakBefore w:val="0"/>
        <w:widowControl w:val="0"/>
        <w:kinsoku/>
        <w:wordWrap/>
        <w:overflowPunct/>
        <w:topLinePunct w:val="0"/>
        <w:autoSpaceDE/>
        <w:autoSpaceDN/>
        <w:bidi w:val="0"/>
        <w:adjustRightInd/>
        <w:snapToGrid/>
        <w:spacing w:line="360" w:lineRule="auto"/>
        <w:ind w:left="0" w:firstLine="648" w:firstLineChars="200"/>
        <w:textAlignment w:val="auto"/>
        <w:rPr>
          <w:rFonts w:ascii="仿宋" w:hAnsi="仿宋" w:eastAsia="仿宋" w:cs="仿宋"/>
          <w:spacing w:val="7"/>
          <w:sz w:val="31"/>
          <w:szCs w:val="31"/>
        </w:rPr>
      </w:pPr>
      <w:r>
        <w:rPr>
          <w:rFonts w:ascii="仿宋" w:hAnsi="仿宋" w:eastAsia="仿宋" w:cs="仿宋"/>
          <w:spacing w:val="7"/>
          <w:sz w:val="31"/>
          <w:szCs w:val="31"/>
        </w:rPr>
        <w:t>一、主要职能、职责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52" w:firstLineChars="200"/>
        <w:textAlignment w:val="auto"/>
        <w:rPr>
          <w:rFonts w:ascii="仿宋" w:hAnsi="仿宋" w:eastAsia="仿宋" w:cs="仿宋"/>
          <w:sz w:val="31"/>
          <w:szCs w:val="31"/>
        </w:rPr>
      </w:pPr>
      <w:r>
        <w:rPr>
          <w:rFonts w:ascii="仿宋" w:hAnsi="仿宋" w:eastAsia="仿宋" w:cs="仿宋"/>
          <w:spacing w:val="8"/>
          <w:position w:val="21"/>
          <w:sz w:val="31"/>
          <w:szCs w:val="31"/>
        </w:rPr>
        <w:t>二、</w:t>
      </w:r>
      <w:r>
        <w:rPr>
          <w:rFonts w:hint="eastAsia" w:ascii="仿宋" w:hAnsi="仿宋" w:eastAsia="仿宋" w:cs="仿宋"/>
          <w:spacing w:val="8"/>
          <w:position w:val="21"/>
          <w:sz w:val="31"/>
          <w:szCs w:val="31"/>
          <w:lang w:eastAsia="zh-CN"/>
        </w:rPr>
        <w:t>部门</w:t>
      </w:r>
      <w:r>
        <w:rPr>
          <w:rFonts w:ascii="仿宋" w:hAnsi="仿宋" w:eastAsia="仿宋" w:cs="仿宋"/>
          <w:spacing w:val="8"/>
          <w:position w:val="21"/>
          <w:sz w:val="31"/>
          <w:szCs w:val="31"/>
        </w:rPr>
        <w:t>机构设置及预算</w:t>
      </w:r>
      <w:r>
        <w:rPr>
          <w:rFonts w:hint="eastAsia" w:ascii="仿宋" w:hAnsi="仿宋" w:eastAsia="仿宋" w:cs="仿宋"/>
          <w:spacing w:val="8"/>
          <w:position w:val="21"/>
          <w:sz w:val="31"/>
          <w:szCs w:val="31"/>
          <w:lang w:eastAsia="zh-CN"/>
        </w:rPr>
        <w:t>部门</w:t>
      </w:r>
      <w:r>
        <w:rPr>
          <w:rFonts w:ascii="仿宋" w:hAnsi="仿宋" w:eastAsia="仿宋" w:cs="仿宋"/>
          <w:spacing w:val="8"/>
          <w:position w:val="21"/>
          <w:sz w:val="31"/>
          <w:szCs w:val="31"/>
        </w:rPr>
        <w:t>构成情况</w:t>
      </w:r>
    </w:p>
    <w:p>
      <w:pPr>
        <w:keepNext w:val="0"/>
        <w:keepLines w:val="0"/>
        <w:pageBreakBefore w:val="0"/>
        <w:widowControl w:val="0"/>
        <w:kinsoku/>
        <w:wordWrap/>
        <w:overflowPunct/>
        <w:topLinePunct w:val="0"/>
        <w:autoSpaceDE/>
        <w:autoSpaceDN/>
        <w:bidi w:val="0"/>
        <w:adjustRightInd/>
        <w:snapToGrid/>
        <w:spacing w:line="220" w:lineRule="auto"/>
        <w:ind w:left="0" w:firstLine="648" w:firstLineChars="200"/>
        <w:textAlignment w:val="auto"/>
        <w:rPr>
          <w:rFonts w:ascii="仿宋" w:hAnsi="仿宋" w:eastAsia="仿宋" w:cs="仿宋"/>
          <w:sz w:val="31"/>
          <w:szCs w:val="31"/>
        </w:rPr>
      </w:pPr>
      <w:r>
        <w:rPr>
          <w:rFonts w:ascii="仿宋" w:hAnsi="仿宋" w:eastAsia="仿宋" w:cs="仿宋"/>
          <w:spacing w:val="7"/>
          <w:sz w:val="31"/>
          <w:szCs w:val="31"/>
        </w:rPr>
        <w:t>三、</w:t>
      </w:r>
      <w:r>
        <w:rPr>
          <w:rFonts w:hint="eastAsia" w:ascii="仿宋" w:hAnsi="仿宋" w:eastAsia="仿宋" w:cs="仿宋"/>
          <w:sz w:val="31"/>
          <w:szCs w:val="31"/>
          <w:lang w:eastAsia="zh-CN"/>
        </w:rPr>
        <w:t>2024</w:t>
      </w:r>
      <w:r>
        <w:rPr>
          <w:rFonts w:ascii="仿宋" w:hAnsi="仿宋" w:eastAsia="仿宋" w:cs="仿宋"/>
          <w:spacing w:val="7"/>
          <w:sz w:val="31"/>
          <w:szCs w:val="31"/>
        </w:rPr>
        <w:t>年度</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主要工作任务及目标</w:t>
      </w:r>
    </w:p>
    <w:p>
      <w:pPr>
        <w:spacing w:before="229" w:line="226" w:lineRule="auto"/>
        <w:rPr>
          <w:rFonts w:ascii="黑体" w:hAnsi="黑体" w:eastAsia="黑体" w:cs="黑体"/>
          <w:sz w:val="31"/>
          <w:szCs w:val="31"/>
        </w:rPr>
      </w:pPr>
      <w:r>
        <w:rPr>
          <w:rFonts w:ascii="黑体" w:hAnsi="黑体" w:eastAsia="黑体" w:cs="黑体"/>
          <w:spacing w:val="8"/>
          <w:sz w:val="31"/>
          <w:szCs w:val="31"/>
        </w:rPr>
        <w:t xml:space="preserve">第二部分 </w:t>
      </w:r>
      <w:r>
        <w:rPr>
          <w:rFonts w:hint="eastAsia" w:ascii="黑体" w:hAnsi="黑体" w:eastAsia="黑体" w:cs="黑体"/>
          <w:sz w:val="31"/>
          <w:szCs w:val="31"/>
          <w:lang w:eastAsia="zh-CN"/>
        </w:rPr>
        <w:t>2024</w:t>
      </w:r>
      <w:r>
        <w:rPr>
          <w:rFonts w:ascii="黑体" w:hAnsi="黑体" w:eastAsia="黑体" w:cs="黑体"/>
          <w:spacing w:val="8"/>
          <w:sz w:val="31"/>
          <w:szCs w:val="31"/>
        </w:rPr>
        <w:t>年度</w:t>
      </w:r>
      <w:r>
        <w:rPr>
          <w:rFonts w:hint="eastAsia" w:ascii="黑体" w:hAnsi="黑体" w:eastAsia="黑体" w:cs="黑体"/>
          <w:spacing w:val="8"/>
          <w:sz w:val="31"/>
          <w:szCs w:val="31"/>
          <w:lang w:val="en-US" w:eastAsia="zh-CN"/>
        </w:rPr>
        <w:t>部门</w:t>
      </w:r>
      <w:r>
        <w:rPr>
          <w:rFonts w:ascii="黑体" w:hAnsi="黑体" w:eastAsia="黑体" w:cs="黑体"/>
          <w:spacing w:val="8"/>
          <w:sz w:val="31"/>
          <w:szCs w:val="31"/>
        </w:rPr>
        <w:t>预算情况说明</w:t>
      </w:r>
    </w:p>
    <w:p>
      <w:pPr>
        <w:spacing w:before="221" w:line="222" w:lineRule="auto"/>
        <w:ind w:left="20" w:firstLine="648" w:firstLineChars="200"/>
        <w:rPr>
          <w:rFonts w:ascii="仿宋" w:hAnsi="仿宋" w:eastAsia="仿宋" w:cs="仿宋"/>
          <w:sz w:val="31"/>
          <w:szCs w:val="31"/>
        </w:rPr>
      </w:pPr>
      <w:r>
        <w:rPr>
          <w:rFonts w:ascii="仿宋" w:hAnsi="仿宋" w:eastAsia="仿宋" w:cs="仿宋"/>
          <w:spacing w:val="7"/>
          <w:sz w:val="31"/>
          <w:szCs w:val="31"/>
        </w:rPr>
        <w:t>一、收支预算总体情况说明</w:t>
      </w:r>
    </w:p>
    <w:p>
      <w:pPr>
        <w:spacing w:before="228" w:line="600" w:lineRule="exact"/>
        <w:ind w:left="17" w:firstLine="644" w:firstLineChars="200"/>
        <w:rPr>
          <w:rFonts w:ascii="仿宋" w:hAnsi="仿宋" w:eastAsia="仿宋" w:cs="仿宋"/>
          <w:sz w:val="31"/>
          <w:szCs w:val="31"/>
        </w:rPr>
      </w:pPr>
      <w:r>
        <w:rPr>
          <w:rFonts w:ascii="仿宋" w:hAnsi="仿宋" w:eastAsia="仿宋" w:cs="仿宋"/>
          <w:spacing w:val="6"/>
          <w:position w:val="21"/>
          <w:sz w:val="31"/>
          <w:szCs w:val="31"/>
        </w:rPr>
        <w:t>二、收入预算情况说明</w:t>
      </w:r>
    </w:p>
    <w:p>
      <w:pPr>
        <w:spacing w:before="1" w:line="221" w:lineRule="auto"/>
        <w:ind w:left="23" w:firstLine="644" w:firstLineChars="200"/>
        <w:rPr>
          <w:rFonts w:ascii="仿宋" w:hAnsi="仿宋" w:eastAsia="仿宋" w:cs="仿宋"/>
          <w:sz w:val="31"/>
          <w:szCs w:val="31"/>
        </w:rPr>
      </w:pPr>
      <w:r>
        <w:rPr>
          <w:rFonts w:ascii="仿宋" w:hAnsi="仿宋" w:eastAsia="仿宋" w:cs="仿宋"/>
          <w:spacing w:val="6"/>
          <w:sz w:val="31"/>
          <w:szCs w:val="31"/>
        </w:rPr>
        <w:t>三、支出预算情况说明</w:t>
      </w:r>
    </w:p>
    <w:p>
      <w:pPr>
        <w:spacing w:before="227" w:line="600" w:lineRule="exact"/>
        <w:ind w:left="37" w:firstLine="644" w:firstLineChars="200"/>
        <w:rPr>
          <w:rFonts w:ascii="仿宋" w:hAnsi="仿宋" w:eastAsia="仿宋" w:cs="仿宋"/>
          <w:sz w:val="31"/>
          <w:szCs w:val="31"/>
        </w:rPr>
      </w:pPr>
      <w:r>
        <w:rPr>
          <w:rFonts w:ascii="仿宋" w:hAnsi="仿宋" w:eastAsia="仿宋" w:cs="仿宋"/>
          <w:spacing w:val="6"/>
          <w:position w:val="21"/>
          <w:sz w:val="31"/>
          <w:szCs w:val="31"/>
        </w:rPr>
        <w:t>四、财政拨款收支预算总体情况说明</w:t>
      </w:r>
    </w:p>
    <w:p>
      <w:pPr>
        <w:spacing w:before="2" w:line="221" w:lineRule="auto"/>
        <w:ind w:left="11" w:firstLine="652" w:firstLineChars="200"/>
        <w:rPr>
          <w:rFonts w:ascii="仿宋" w:hAnsi="仿宋" w:eastAsia="仿宋" w:cs="仿宋"/>
          <w:sz w:val="31"/>
          <w:szCs w:val="31"/>
        </w:rPr>
      </w:pPr>
      <w:r>
        <w:rPr>
          <w:rFonts w:ascii="仿宋" w:hAnsi="仿宋" w:eastAsia="仿宋" w:cs="仿宋"/>
          <w:spacing w:val="8"/>
          <w:sz w:val="31"/>
          <w:szCs w:val="31"/>
        </w:rPr>
        <w:t>五、一般公共预算支出预算情况说明</w:t>
      </w:r>
    </w:p>
    <w:p>
      <w:pPr>
        <w:spacing w:before="227" w:line="222" w:lineRule="auto"/>
        <w:ind w:left="13" w:firstLine="652" w:firstLineChars="200"/>
        <w:rPr>
          <w:rFonts w:ascii="仿宋" w:hAnsi="仿宋" w:eastAsia="仿宋" w:cs="仿宋"/>
          <w:sz w:val="31"/>
          <w:szCs w:val="31"/>
        </w:rPr>
      </w:pPr>
      <w:r>
        <w:rPr>
          <w:rFonts w:ascii="仿宋" w:hAnsi="仿宋" w:eastAsia="仿宋" w:cs="仿宋"/>
          <w:spacing w:val="8"/>
          <w:sz w:val="31"/>
          <w:szCs w:val="31"/>
        </w:rPr>
        <w:t>六、一般公共预算基本支出预算情况说明</w:t>
      </w:r>
    </w:p>
    <w:p>
      <w:pPr>
        <w:spacing w:before="227" w:line="222" w:lineRule="auto"/>
        <w:ind w:left="7" w:firstLine="640" w:firstLineChars="200"/>
        <w:rPr>
          <w:rFonts w:ascii="仿宋" w:hAnsi="仿宋" w:eastAsia="仿宋" w:cs="仿宋"/>
          <w:sz w:val="31"/>
          <w:szCs w:val="31"/>
        </w:rPr>
      </w:pPr>
      <w:r>
        <w:rPr>
          <w:rFonts w:ascii="仿宋" w:hAnsi="仿宋" w:eastAsia="仿宋" w:cs="仿宋"/>
          <w:spacing w:val="5"/>
          <w:sz w:val="31"/>
          <w:szCs w:val="31"/>
        </w:rPr>
        <w:t>七、一般公共预算</w:t>
      </w:r>
      <w:r>
        <w:rPr>
          <w:rFonts w:ascii="仿宋" w:hAnsi="仿宋" w:eastAsia="仿宋" w:cs="仿宋"/>
          <w:spacing w:val="-102"/>
          <w:sz w:val="31"/>
          <w:szCs w:val="31"/>
        </w:rPr>
        <w:t xml:space="preserve"> </w:t>
      </w:r>
      <w:r>
        <w:rPr>
          <w:rFonts w:ascii="仿宋" w:hAnsi="仿宋" w:eastAsia="仿宋" w:cs="仿宋"/>
          <w:spacing w:val="5"/>
          <w:sz w:val="31"/>
          <w:szCs w:val="31"/>
        </w:rPr>
        <w:t>“</w:t>
      </w:r>
      <w:r>
        <w:rPr>
          <w:rFonts w:ascii="仿宋" w:hAnsi="仿宋" w:eastAsia="仿宋" w:cs="仿宋"/>
          <w:spacing w:val="-119"/>
          <w:sz w:val="31"/>
          <w:szCs w:val="31"/>
        </w:rPr>
        <w:t xml:space="preserve"> </w:t>
      </w:r>
      <w:r>
        <w:rPr>
          <w:rFonts w:ascii="仿宋" w:hAnsi="仿宋" w:eastAsia="仿宋" w:cs="仿宋"/>
          <w:spacing w:val="5"/>
          <w:sz w:val="31"/>
          <w:szCs w:val="31"/>
        </w:rPr>
        <w:t>三公”经费支出预算情况</w:t>
      </w:r>
      <w:r>
        <w:rPr>
          <w:rFonts w:ascii="仿宋" w:hAnsi="仿宋" w:eastAsia="仿宋" w:cs="仿宋"/>
          <w:spacing w:val="4"/>
          <w:sz w:val="31"/>
          <w:szCs w:val="31"/>
        </w:rPr>
        <w:t>说明</w:t>
      </w:r>
    </w:p>
    <w:p>
      <w:pPr>
        <w:spacing w:before="228" w:line="220" w:lineRule="auto"/>
        <w:ind w:left="6" w:firstLine="652" w:firstLineChars="200"/>
        <w:rPr>
          <w:rFonts w:ascii="仿宋" w:hAnsi="仿宋" w:eastAsia="仿宋" w:cs="仿宋"/>
          <w:sz w:val="31"/>
          <w:szCs w:val="31"/>
        </w:rPr>
      </w:pPr>
      <w:r>
        <w:rPr>
          <w:rFonts w:ascii="仿宋" w:hAnsi="仿宋" w:eastAsia="仿宋" w:cs="仿宋"/>
          <w:spacing w:val="8"/>
          <w:sz w:val="31"/>
          <w:szCs w:val="31"/>
        </w:rPr>
        <w:t>八、政府性基金预算支出预算情况说明</w:t>
      </w:r>
    </w:p>
    <w:p>
      <w:pPr>
        <w:spacing w:before="230" w:line="600" w:lineRule="exact"/>
        <w:ind w:left="3" w:firstLine="656" w:firstLineChars="200"/>
        <w:rPr>
          <w:rFonts w:ascii="仿宋" w:hAnsi="仿宋" w:eastAsia="仿宋" w:cs="仿宋"/>
          <w:sz w:val="31"/>
          <w:szCs w:val="31"/>
        </w:rPr>
      </w:pPr>
      <w:r>
        <w:rPr>
          <w:rFonts w:ascii="仿宋" w:hAnsi="仿宋" w:eastAsia="仿宋" w:cs="仿宋"/>
          <w:spacing w:val="9"/>
          <w:position w:val="21"/>
          <w:sz w:val="31"/>
          <w:szCs w:val="31"/>
        </w:rPr>
        <w:t>九、国有资本经营预算支出预算情况说明</w:t>
      </w:r>
    </w:p>
    <w:p>
      <w:pPr>
        <w:spacing w:before="2" w:line="221" w:lineRule="auto"/>
        <w:ind w:left="13" w:firstLine="648" w:firstLineChars="200"/>
        <w:rPr>
          <w:rFonts w:ascii="仿宋" w:hAnsi="仿宋" w:eastAsia="仿宋" w:cs="仿宋"/>
          <w:sz w:val="31"/>
          <w:szCs w:val="31"/>
        </w:rPr>
      </w:pPr>
      <w:r>
        <w:rPr>
          <w:rFonts w:ascii="仿宋" w:hAnsi="仿宋" w:eastAsia="仿宋" w:cs="仿宋"/>
          <w:spacing w:val="7"/>
          <w:sz w:val="31"/>
          <w:szCs w:val="31"/>
        </w:rPr>
        <w:t>十、项目支出预算情况说明</w:t>
      </w:r>
    </w:p>
    <w:p>
      <w:pPr>
        <w:spacing w:before="227" w:line="600" w:lineRule="exact"/>
        <w:ind w:left="13" w:firstLine="652" w:firstLineChars="200"/>
        <w:rPr>
          <w:rFonts w:ascii="仿宋" w:hAnsi="仿宋" w:eastAsia="仿宋" w:cs="仿宋"/>
          <w:sz w:val="31"/>
          <w:szCs w:val="31"/>
        </w:rPr>
      </w:pPr>
      <w:r>
        <w:rPr>
          <w:rFonts w:ascii="仿宋" w:hAnsi="仿宋" w:eastAsia="仿宋" w:cs="仿宋"/>
          <w:spacing w:val="8"/>
          <w:position w:val="21"/>
          <w:sz w:val="31"/>
          <w:szCs w:val="31"/>
        </w:rPr>
        <w:t>十一、机构运行经费支出预算情况说明</w:t>
      </w:r>
    </w:p>
    <w:p>
      <w:pPr>
        <w:spacing w:before="2" w:line="221" w:lineRule="auto"/>
        <w:ind w:left="13" w:firstLine="652" w:firstLineChars="200"/>
        <w:rPr>
          <w:rFonts w:ascii="仿宋" w:hAnsi="仿宋" w:eastAsia="仿宋" w:cs="仿宋"/>
          <w:sz w:val="31"/>
          <w:szCs w:val="31"/>
        </w:rPr>
      </w:pPr>
      <w:r>
        <w:rPr>
          <w:rFonts w:ascii="仿宋" w:hAnsi="仿宋" w:eastAsia="仿宋" w:cs="仿宋"/>
          <w:spacing w:val="8"/>
          <w:sz w:val="31"/>
          <w:szCs w:val="31"/>
        </w:rPr>
        <w:t>十二、政府采购支出预算情况说明</w:t>
      </w:r>
    </w:p>
    <w:p>
      <w:pPr>
        <w:spacing w:before="227" w:line="600" w:lineRule="exact"/>
        <w:ind w:left="13" w:firstLine="648" w:firstLineChars="200"/>
        <w:rPr>
          <w:rFonts w:ascii="仿宋" w:hAnsi="仿宋" w:eastAsia="仿宋" w:cs="仿宋"/>
          <w:sz w:val="31"/>
          <w:szCs w:val="31"/>
        </w:rPr>
      </w:pPr>
      <w:r>
        <w:rPr>
          <w:rFonts w:ascii="仿宋" w:hAnsi="仿宋" w:eastAsia="仿宋" w:cs="仿宋"/>
          <w:spacing w:val="7"/>
          <w:position w:val="21"/>
          <w:sz w:val="31"/>
          <w:szCs w:val="31"/>
        </w:rPr>
        <w:t>十三、国有资产占用情况说明</w:t>
      </w:r>
    </w:p>
    <w:p>
      <w:pPr>
        <w:spacing w:before="1" w:line="222" w:lineRule="auto"/>
        <w:ind w:left="13" w:firstLine="648" w:firstLineChars="200"/>
      </w:pPr>
      <w:r>
        <w:rPr>
          <w:rFonts w:ascii="仿宋" w:hAnsi="仿宋" w:eastAsia="仿宋" w:cs="仿宋"/>
          <w:spacing w:val="7"/>
          <w:sz w:val="31"/>
          <w:szCs w:val="31"/>
        </w:rPr>
        <w:t>十四、项目绩效目标情况说明</w:t>
      </w:r>
    </w:p>
    <w:p>
      <w:pPr>
        <w:spacing w:line="160" w:lineRule="exact"/>
        <w:sectPr>
          <w:footerReference r:id="rId4" w:type="default"/>
          <w:pgSz w:w="11910" w:h="16840"/>
          <w:pgMar w:top="1431" w:right="1786" w:bottom="1106" w:left="1651" w:header="0" w:footer="853" w:gutter="0"/>
          <w:pgNumType w:fmt="decimal"/>
          <w:cols w:equalWidth="0" w:num="1">
            <w:col w:w="8472"/>
          </w:cols>
        </w:sect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黑体" w:hAnsi="宋体" w:eastAsia="黑体" w:cs="黑体"/>
          <w:color w:val="000000"/>
          <w:kern w:val="0"/>
          <w:sz w:val="31"/>
          <w:szCs w:val="31"/>
          <w:lang w:val="en-US" w:eastAsia="zh-CN" w:bidi="ar"/>
        </w:rPr>
        <w:t xml:space="preserve">第三部分 名词解释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黑体" w:hAnsi="宋体" w:eastAsia="黑体" w:cs="黑体"/>
          <w:color w:val="000000"/>
          <w:kern w:val="0"/>
          <w:sz w:val="31"/>
          <w:szCs w:val="31"/>
          <w:lang w:val="en-US" w:eastAsia="zh-CN" w:bidi="ar"/>
        </w:rPr>
        <w:t xml:space="preserve">第四部分 预算公开联系方式及信息反馈渠道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黑体" w:hAnsi="宋体" w:eastAsia="黑体" w:cs="黑体"/>
          <w:color w:val="000000"/>
          <w:kern w:val="0"/>
          <w:sz w:val="31"/>
          <w:szCs w:val="31"/>
          <w:lang w:val="en-US" w:eastAsia="zh-CN" w:bidi="ar"/>
        </w:rPr>
        <w:t>第五部分 2024年度部门预算表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一、收支总表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二、收入总表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三、支出总表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四、财政拨款收支总表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七、一般公共预算“三公”经费支出表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八、政府性基金预算支出表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九、国有资本经营预算支出表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十、项目支出表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十一、项目绩效目标表</w:t>
      </w:r>
    </w:p>
    <w:p>
      <w:pPr>
        <w:pStyle w:val="5"/>
        <w:spacing w:after="0" w:line="600" w:lineRule="exact"/>
        <w:ind w:firstLine="608" w:firstLineChars="200"/>
        <w:rPr>
          <w:rFonts w:hint="eastAsia" w:ascii="Times New Roman" w:hAnsi="Times New Roman" w:eastAsia="仿宋_GB2312" w:cs="仿宋"/>
          <w:w w:val="95"/>
          <w:sz w:val="32"/>
          <w:szCs w:val="32"/>
          <w:highlight w:val="none"/>
        </w:rPr>
      </w:pPr>
      <w:r>
        <w:rPr>
          <w:rFonts w:hint="eastAsia" w:ascii="Times New Roman" w:hAnsi="Times New Roman" w:eastAsia="仿宋_GB2312" w:cs="仿宋"/>
          <w:w w:val="95"/>
          <w:sz w:val="32"/>
          <w:szCs w:val="32"/>
          <w:highlight w:val="none"/>
        </w:rPr>
        <w:t>十二、政府采购预算表</w:t>
      </w:r>
    </w:p>
    <w:p>
      <w:pPr>
        <w:spacing w:before="231" w:line="222" w:lineRule="auto"/>
        <w:rPr>
          <w:rFonts w:ascii="仿宋" w:hAnsi="仿宋" w:eastAsia="仿宋" w:cs="仿宋"/>
          <w:spacing w:val="5"/>
          <w:sz w:val="31"/>
          <w:szCs w:val="31"/>
        </w:rPr>
      </w:pPr>
    </w:p>
    <w:p>
      <w:pPr>
        <w:spacing w:before="231" w:line="222" w:lineRule="auto"/>
        <w:rPr>
          <w:rFonts w:ascii="仿宋" w:hAnsi="仿宋" w:eastAsia="仿宋" w:cs="仿宋"/>
          <w:sz w:val="31"/>
          <w:szCs w:val="31"/>
        </w:rPr>
      </w:pPr>
    </w:p>
    <w:p>
      <w:pPr>
        <w:spacing w:line="222" w:lineRule="auto"/>
        <w:rPr>
          <w:rFonts w:ascii="仿宋" w:hAnsi="仿宋" w:eastAsia="仿宋" w:cs="仿宋"/>
          <w:sz w:val="31"/>
          <w:szCs w:val="31"/>
        </w:rPr>
        <w:sectPr>
          <w:footerReference r:id="rId5" w:type="default"/>
          <w:pgSz w:w="11910" w:h="16840"/>
          <w:pgMar w:top="1431" w:right="1608" w:bottom="1104" w:left="1655" w:header="0" w:footer="85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bookmarkStart w:id="3" w:name="_Toc30742"/>
      <w:r>
        <w:rPr>
          <w:rFonts w:hint="eastAsia" w:ascii="黑体" w:hAnsi="黑体" w:eastAsia="黑体" w:cs="黑体"/>
          <w:b w:val="0"/>
          <w:bCs w:val="0"/>
          <w:sz w:val="36"/>
          <w:szCs w:val="36"/>
          <w:highlight w:val="none"/>
        </w:rPr>
        <w:t xml:space="preserve">第一部分  </w:t>
      </w:r>
      <w:r>
        <w:rPr>
          <w:rFonts w:hint="eastAsia" w:ascii="黑体" w:hAnsi="黑体" w:eastAsia="黑体" w:cs="黑体"/>
          <w:b w:val="0"/>
          <w:bCs w:val="0"/>
          <w:sz w:val="36"/>
          <w:szCs w:val="36"/>
          <w:highlight w:val="none"/>
          <w:lang w:val="en-US" w:eastAsia="zh-CN"/>
        </w:rPr>
        <w:t>部门</w:t>
      </w:r>
      <w:r>
        <w:rPr>
          <w:rFonts w:hint="eastAsia" w:ascii="黑体" w:hAnsi="黑体" w:eastAsia="黑体" w:cs="黑体"/>
          <w:b w:val="0"/>
          <w:bCs w:val="0"/>
          <w:sz w:val="36"/>
          <w:szCs w:val="36"/>
          <w:highlight w:val="none"/>
        </w:rPr>
        <w:t>概况</w:t>
      </w:r>
      <w:bookmarkEnd w:id="3"/>
    </w:p>
    <w:p>
      <w:pPr>
        <w:pStyle w:val="9"/>
        <w:ind w:left="0" w:leftChars="0" w:firstLine="0" w:firstLineChars="0"/>
        <w:rPr>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after="0" w:afterLines="50" w:line="600" w:lineRule="exact"/>
        <w:ind w:left="17" w:leftChars="8" w:firstLine="624" w:firstLineChars="195"/>
        <w:textAlignment w:val="auto"/>
        <w:outlineLvl w:val="2"/>
        <w:rPr>
          <w:rFonts w:hint="eastAsia" w:ascii="Times New Roman" w:hAnsi="Times New Roman" w:eastAsia="黑体" w:cs="黑体"/>
          <w:sz w:val="32"/>
          <w:szCs w:val="36"/>
          <w:highlight w:val="none"/>
        </w:rPr>
      </w:pPr>
      <w:r>
        <w:rPr>
          <w:rFonts w:hint="eastAsia" w:ascii="Times New Roman" w:hAnsi="Times New Roman" w:eastAsia="黑体" w:cs="黑体"/>
          <w:sz w:val="32"/>
          <w:szCs w:val="36"/>
          <w:highlight w:val="none"/>
        </w:rPr>
        <w:t>主要职能职责</w:t>
      </w:r>
    </w:p>
    <w:p>
      <w:pPr>
        <w:snapToGrid w:val="0"/>
        <w:spacing w:before="0" w:after="0" w:line="360" w:lineRule="auto"/>
        <w:ind w:firstLine="640"/>
      </w:pPr>
      <w:permStart w:id="3" w:edGrp="everyone"/>
      <w:bookmarkStart w:id="4" w:name="PO_part1Responsibilities"/>
      <w:r>
        <w:rPr>
          <w:rFonts w:hint="eastAsia" w:ascii="仿宋" w:hAnsi="仿宋" w:eastAsia="仿宋"/>
          <w:sz w:val="32"/>
          <w:szCs w:val="32"/>
        </w:rPr>
        <w:t>奈曼旗</w:t>
      </w:r>
      <w:r>
        <w:rPr>
          <w:rFonts w:hint="eastAsia" w:ascii="仿宋" w:hAnsi="仿宋" w:eastAsia="仿宋"/>
          <w:sz w:val="32"/>
          <w:szCs w:val="32"/>
          <w:lang w:eastAsia="zh-CN"/>
        </w:rPr>
        <w:t>黄花塔拉</w:t>
      </w:r>
      <w:r>
        <w:rPr>
          <w:rFonts w:hint="eastAsia" w:ascii="仿宋" w:hAnsi="仿宋" w:eastAsia="仿宋"/>
          <w:sz w:val="32"/>
          <w:szCs w:val="32"/>
        </w:rPr>
        <w:t>苏木</w:t>
      </w:r>
      <w:r>
        <w:rPr>
          <w:rFonts w:hint="eastAsia" w:ascii="仿宋" w:hAnsi="仿宋" w:eastAsia="仿宋"/>
          <w:sz w:val="32"/>
          <w:szCs w:val="32"/>
          <w:lang w:eastAsia="zh-CN"/>
        </w:rPr>
        <w:t>人民</w:t>
      </w:r>
      <w:r>
        <w:rPr>
          <w:rFonts w:hint="eastAsia" w:ascii="仿宋" w:hAnsi="仿宋" w:eastAsia="仿宋"/>
          <w:sz w:val="32"/>
          <w:szCs w:val="32"/>
        </w:rPr>
        <w:t>政府</w:t>
      </w:r>
      <w:r>
        <w:rPr>
          <w:rFonts w:ascii="仿宋" w:hAnsi="仿宋" w:eastAsia="仿宋"/>
          <w:sz w:val="32"/>
          <w:szCs w:val="32"/>
        </w:rPr>
        <w:t>具有</w:t>
      </w:r>
      <w:r>
        <w:fldChar w:fldCharType="begin"/>
      </w:r>
      <w:r>
        <w:instrText xml:space="preserve"> HYPERLINK "https://baike.baidu.com/item/%E5%85%9A%E5%A7%94/9252967" \t "_blank" </w:instrText>
      </w:r>
      <w:r>
        <w:fldChar w:fldCharType="separate"/>
      </w:r>
      <w:r>
        <w:rPr>
          <w:rFonts w:ascii="仿宋" w:hAnsi="仿宋" w:eastAsia="仿宋"/>
          <w:sz w:val="32"/>
          <w:szCs w:val="32"/>
        </w:rPr>
        <w:t>党委</w:t>
      </w:r>
      <w:r>
        <w:rPr>
          <w:rFonts w:ascii="仿宋" w:hAnsi="仿宋" w:eastAsia="仿宋"/>
          <w:sz w:val="32"/>
          <w:szCs w:val="32"/>
        </w:rPr>
        <w:fldChar w:fldCharType="end"/>
      </w:r>
      <w:r>
        <w:rPr>
          <w:rFonts w:ascii="仿宋" w:hAnsi="仿宋" w:eastAsia="仿宋"/>
          <w:sz w:val="32"/>
          <w:szCs w:val="32"/>
        </w:rPr>
        <w:t>和政府两种职能，党委</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政府工作。主要是政治思想和方针政策的</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，干部的选拔，考核和监督，经济和行政工作中重大问题的决策。</w:t>
      </w:r>
      <w:r>
        <w:rPr>
          <w:rFonts w:hint="eastAsia" w:ascii="仿宋" w:hAnsi="仿宋" w:eastAsia="仿宋"/>
          <w:sz w:val="32"/>
          <w:szCs w:val="32"/>
        </w:rPr>
        <w:t>苏木</w:t>
      </w:r>
      <w:r>
        <w:rPr>
          <w:rFonts w:ascii="仿宋" w:hAnsi="仿宋" w:eastAsia="仿宋"/>
          <w:sz w:val="32"/>
          <w:szCs w:val="32"/>
        </w:rPr>
        <w:t>政府是基层</w:t>
      </w:r>
      <w:r>
        <w:fldChar w:fldCharType="begin"/>
      </w:r>
      <w:r>
        <w:instrText xml:space="preserve"> HYPERLINK "https://baike.baidu.com/item/%E5%9B%BD%E5%AE%B6%E8%A1%8C%E6%94%BF%E6%9C%BA%E5%85%B3/1084821" \t "_blank" </w:instrText>
      </w:r>
      <w:r>
        <w:fldChar w:fldCharType="separate"/>
      </w:r>
      <w:r>
        <w:rPr>
          <w:rFonts w:ascii="仿宋" w:hAnsi="仿宋" w:eastAsia="仿宋"/>
          <w:sz w:val="32"/>
          <w:szCs w:val="32"/>
        </w:rPr>
        <w:t>国家行政机关</w:t>
      </w:r>
      <w:r>
        <w:rPr>
          <w:rFonts w:ascii="仿宋" w:hAnsi="仿宋" w:eastAsia="仿宋"/>
          <w:sz w:val="32"/>
          <w:szCs w:val="32"/>
        </w:rPr>
        <w:fldChar w:fldCharType="end"/>
      </w:r>
      <w:r>
        <w:rPr>
          <w:rFonts w:ascii="仿宋" w:hAnsi="仿宋" w:eastAsia="仿宋"/>
          <w:sz w:val="32"/>
          <w:szCs w:val="32"/>
        </w:rPr>
        <w:t>，行使本行政区的行政职能</w:t>
      </w:r>
      <w:r>
        <w:rPr>
          <w:rFonts w:hint="eastAsia" w:ascii="仿宋" w:hAnsi="仿宋" w:eastAsia="仿宋"/>
          <w:sz w:val="32"/>
          <w:szCs w:val="32"/>
          <w:lang w:eastAsia="zh-CN"/>
        </w:rPr>
        <w:t>。</w:t>
      </w:r>
    </w:p>
    <w:permEnd w:id="3"/>
    <w:p>
      <w:pPr>
        <w:snapToGrid w:val="0"/>
        <w:spacing w:before="0" w:after="0" w:line="360" w:lineRule="auto"/>
        <w:ind w:firstLine="640"/>
        <w:rPr>
          <w:rFonts w:ascii="黑体" w:hAnsi="黑体" w:eastAsia="黑体"/>
          <w:sz w:val="32"/>
          <w:szCs w:val="32"/>
        </w:rPr>
      </w:pPr>
      <w:r>
        <w:rPr>
          <w:rFonts w:hint="eastAsia" w:ascii="仿宋_GB2312" w:eastAsia="仿宋_GB2312"/>
          <w:sz w:val="32"/>
          <w:szCs w:val="32"/>
        </w:rPr>
        <w:t>1、</w:t>
      </w:r>
      <w:r>
        <w:rPr>
          <w:rFonts w:hint="eastAsia" w:eastAsia="仿宋_GB2312"/>
          <w:sz w:val="32"/>
          <w:szCs w:val="32"/>
        </w:rPr>
        <w:t>加强基层党的建设，贯彻党在农村牧区的各项方针政策，落实旗委、政府的工作部署及本苏木党代会、人代会的会议、管理本行政区域内的行政工作。</w:t>
      </w:r>
    </w:p>
    <w:p>
      <w:pPr>
        <w:snapToGrid w:val="0"/>
        <w:spacing w:before="0" w:after="0" w:line="360" w:lineRule="auto"/>
        <w:ind w:firstLine="640"/>
        <w:rPr>
          <w:rFonts w:eastAsia="仿宋_GB2312"/>
          <w:sz w:val="32"/>
          <w:szCs w:val="32"/>
        </w:rPr>
      </w:pPr>
      <w:r>
        <w:rPr>
          <w:rFonts w:hint="eastAsia" w:ascii="仿宋_GB2312" w:eastAsia="仿宋_GB2312"/>
          <w:sz w:val="32"/>
          <w:szCs w:val="32"/>
        </w:rPr>
        <w:t>2、</w:t>
      </w:r>
      <w:r>
        <w:rPr>
          <w:rFonts w:hint="eastAsia" w:eastAsia="仿宋_GB2312"/>
          <w:sz w:val="32"/>
          <w:szCs w:val="32"/>
        </w:rPr>
        <w:t>贯彻落实乡村振兴战略有关政策措施，负责扶贫开发工作；改善和优化经济环境，促进农村牧区经济社会发展，推进城镇化建设。</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3、推进农牧业经济结构调整和产业化步伐，加强生态环境建设和农牧业基础设施建设，增强农牧业综合生产能力。</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4、加强农村牧区社会治安综合治理，开展普法宣传和法律服务，化解社会矛盾和纠纷，维护农村牧区社会稳定。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5、保障社会经济组织和农牧民的合法权益，组织引导农牧民兴办各类专业合作经济组织。</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6、开展农牧民科技培训和创业就业技能培训，为农牧民提供信息和科技服务，促进农村牧区剩余劳动力转移就业。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7、开展文化医疗卫生健康服务，发展农村牧区文化、教育、科技、体育、卫生、计划生育、环境保护以及道路交通等公益性事业。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8、推进农村牧区社会保障、医疗保障等社会公益事业。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9、依照《村民委员会组织法》指导嘎查村委会和广大农牧民依法开展村民自治和自我教育、自我管理、自我服务。</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10、负责履行自治区赋予苏木乡镇的行政许可、行政确认、行政给付、行政处罚等行政权力事项。</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11、完成旗委、政府交办的其他任务。</w:t>
      </w:r>
    </w:p>
    <w:bookmarkEnd w:id="4"/>
    <w:p>
      <w:pPr>
        <w:keepNext w:val="0"/>
        <w:keepLines w:val="0"/>
        <w:pageBreakBefore w:val="0"/>
        <w:widowControl w:val="0"/>
        <w:numPr>
          <w:ilvl w:val="0"/>
          <w:numId w:val="1"/>
        </w:numPr>
        <w:kinsoku/>
        <w:wordWrap/>
        <w:overflowPunct/>
        <w:topLinePunct w:val="0"/>
        <w:autoSpaceDE/>
        <w:autoSpaceDN/>
        <w:bidi w:val="0"/>
        <w:adjustRightInd/>
        <w:snapToGrid/>
        <w:spacing w:after="0" w:afterLines="50" w:line="600" w:lineRule="exact"/>
        <w:ind w:left="17" w:leftChars="8" w:firstLine="624" w:firstLineChars="195"/>
        <w:textAlignment w:val="auto"/>
        <w:outlineLvl w:val="2"/>
        <w:rPr>
          <w:rFonts w:hint="eastAsia" w:ascii="Times New Roman" w:hAnsi="Times New Roman" w:eastAsia="黑体" w:cs="黑体"/>
          <w:sz w:val="32"/>
          <w:szCs w:val="36"/>
          <w:highlight w:val="none"/>
        </w:rPr>
      </w:pPr>
      <w:r>
        <w:rPr>
          <w:rFonts w:hint="eastAsia" w:ascii="Times New Roman" w:hAnsi="Times New Roman" w:eastAsia="黑体" w:cs="黑体"/>
          <w:sz w:val="32"/>
          <w:szCs w:val="36"/>
          <w:highlight w:val="none"/>
          <w:lang w:eastAsia="zh-CN"/>
        </w:rPr>
        <w:t>部门</w:t>
      </w:r>
      <w:r>
        <w:rPr>
          <w:rFonts w:hint="eastAsia" w:ascii="Times New Roman" w:hAnsi="Times New Roman" w:eastAsia="黑体" w:cs="黑体"/>
          <w:sz w:val="32"/>
          <w:szCs w:val="36"/>
          <w:highlight w:val="none"/>
        </w:rPr>
        <w:t>机构设置及预算</w:t>
      </w:r>
      <w:r>
        <w:rPr>
          <w:rFonts w:hint="eastAsia" w:ascii="Times New Roman" w:hAnsi="Times New Roman" w:eastAsia="黑体" w:cs="黑体"/>
          <w:sz w:val="32"/>
          <w:szCs w:val="36"/>
          <w:highlight w:val="none"/>
          <w:lang w:eastAsia="zh-CN"/>
        </w:rPr>
        <w:t>部门</w:t>
      </w:r>
      <w:r>
        <w:rPr>
          <w:rFonts w:hint="eastAsia" w:ascii="Times New Roman" w:hAnsi="Times New Roman" w:eastAsia="黑体" w:cs="黑体"/>
          <w:sz w:val="32"/>
          <w:szCs w:val="36"/>
          <w:highlight w:val="none"/>
        </w:rPr>
        <w:t>构成情况</w:t>
      </w:r>
    </w:p>
    <w:p>
      <w:pPr>
        <w:numPr>
          <w:ilvl w:val="0"/>
          <w:numId w:val="0"/>
        </w:numPr>
        <w:spacing w:line="600" w:lineRule="exact"/>
        <w:ind w:firstLine="640" w:firstLineChars="200"/>
        <w:rPr>
          <w:rFonts w:hint="eastAsia" w:ascii="Times New Roman" w:hAnsi="Times New Roman" w:eastAsia="仿宋_GB2312" w:cstheme="minorBidi"/>
          <w:sz w:val="11"/>
          <w:szCs w:val="11"/>
          <w:highlight w:val="none"/>
          <w:lang w:val="en-US" w:eastAsia="zh-CN"/>
        </w:rPr>
      </w:pPr>
      <w:r>
        <w:rPr>
          <w:rFonts w:hint="eastAsia" w:ascii="Times New Roman" w:hAnsi="Times New Roman" w:eastAsia="仿宋_GB2312" w:cstheme="minorBidi"/>
          <w:sz w:val="32"/>
          <w:szCs w:val="32"/>
          <w:highlight w:val="none"/>
          <w:lang w:val="en-US" w:eastAsia="zh-CN"/>
        </w:rPr>
        <w:t>1</w:t>
      </w:r>
      <w:r>
        <w:rPr>
          <w:rFonts w:hint="eastAsia" w:ascii="Times New Roman" w:hAnsi="Times New Roman" w:eastAsia="仿宋_GB2312" w:cstheme="minorBidi"/>
          <w:sz w:val="32"/>
          <w:szCs w:val="32"/>
          <w:highlight w:val="none"/>
        </w:rPr>
        <w:t>．根据</w:t>
      </w:r>
      <w:r>
        <w:rPr>
          <w:rFonts w:hint="eastAsia" w:ascii="Times New Roman" w:hAnsi="Times New Roman" w:eastAsia="仿宋_GB2312" w:cstheme="minorBidi"/>
          <w:sz w:val="32"/>
          <w:szCs w:val="32"/>
          <w:highlight w:val="none"/>
          <w:lang w:val="en-US" w:eastAsia="zh-CN"/>
        </w:rPr>
        <w:t>部门</w:t>
      </w:r>
      <w:r>
        <w:rPr>
          <w:rFonts w:hint="eastAsia" w:ascii="Times New Roman" w:hAnsi="Times New Roman" w:eastAsia="仿宋_GB2312" w:cstheme="minorBidi"/>
          <w:sz w:val="32"/>
          <w:szCs w:val="32"/>
          <w:highlight w:val="none"/>
        </w:rPr>
        <w:t>职责分工，本</w:t>
      </w:r>
      <w:r>
        <w:rPr>
          <w:rFonts w:hint="eastAsia" w:ascii="Times New Roman" w:hAnsi="Times New Roman" w:eastAsia="仿宋_GB2312" w:cstheme="minorBidi"/>
          <w:sz w:val="32"/>
          <w:szCs w:val="32"/>
          <w:highlight w:val="none"/>
          <w:lang w:val="en-US" w:eastAsia="zh-CN"/>
        </w:rPr>
        <w:t>部门</w:t>
      </w:r>
      <w:bookmarkStart w:id="5" w:name="PO_part1Responsibilities1"/>
      <w:permStart w:id="4" w:edGrp="everyone"/>
      <w:r>
        <w:rPr>
          <w:rFonts w:hint="eastAsia" w:ascii="仿宋_GB2312" w:hAnsi="仿宋" w:eastAsia="仿宋_GB2312" w:cs="仿宋"/>
          <w:color w:val="auto"/>
          <w:sz w:val="32"/>
          <w:szCs w:val="32"/>
          <w:lang w:val="en-US" w:eastAsia="zh-CN"/>
        </w:rPr>
        <w:t>内设机构包括黄花塔拉苏木党群服务中心，黄花塔拉苏木综合保障和技术推广中心、黄花塔拉苏木行政综合执法局3个机构构成。本部门下属部门包括：黄花塔拉苏木党群服务中心，黄花塔拉苏木综合保障和技术推广中心、黄花塔拉苏木行政综合执法局。</w:t>
      </w:r>
      <w:r>
        <w:rPr>
          <w:rFonts w:hint="eastAsia" w:ascii="Times New Roman" w:hAnsi="Times New Roman" w:eastAsia="仿宋_GB2312" w:cstheme="minorBidi"/>
          <w:sz w:val="32"/>
          <w:szCs w:val="32"/>
          <w:highlight w:val="none"/>
          <w:lang w:val="en-US" w:eastAsia="zh-CN"/>
        </w:rPr>
        <w:t xml:space="preserve"> </w:t>
      </w:r>
      <w:permEnd w:id="4"/>
      <w:r>
        <w:rPr>
          <w:rFonts w:hint="eastAsia" w:ascii="Times New Roman" w:hAnsi="Times New Roman" w:eastAsia="仿宋_GB2312" w:cstheme="minorBidi"/>
          <w:sz w:val="11"/>
          <w:szCs w:val="11"/>
          <w:highlight w:val="none"/>
          <w:lang w:val="en-US" w:eastAsia="zh-CN"/>
        </w:rPr>
        <w:t xml:space="preserve"> </w:t>
      </w:r>
      <w:bookmarkEnd w:id="5"/>
    </w:p>
    <w:p>
      <w:pPr>
        <w:widowControl/>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2</w:t>
      </w:r>
      <w:r>
        <w:rPr>
          <w:rFonts w:hint="eastAsia" w:ascii="Times New Roman" w:hAnsi="Times New Roman" w:eastAsia="仿宋_GB2312" w:cstheme="minorBidi"/>
          <w:sz w:val="32"/>
          <w:szCs w:val="32"/>
          <w:highlight w:val="none"/>
        </w:rPr>
        <w:t>．</w:t>
      </w:r>
      <w:r>
        <w:rPr>
          <w:rFonts w:ascii="仿宋_GB2312" w:hAnsi="仿宋_GB2312" w:eastAsia="仿宋_GB2312" w:cs="仿宋_GB2312"/>
          <w:b w:val="0"/>
          <w:bCs w:val="0"/>
          <w:sz w:val="32"/>
          <w:szCs w:val="32"/>
        </w:rPr>
        <w:t>机构及人员基本情况</w:t>
      </w:r>
      <w:r>
        <w:rPr>
          <w:rFonts w:hint="eastAsia" w:ascii="仿宋_GB2312" w:hAnsi="仿宋_GB2312" w:eastAsia="仿宋_GB2312" w:cs="仿宋_GB2312"/>
          <w:b w:val="0"/>
          <w:bCs w:val="0"/>
          <w:sz w:val="32"/>
          <w:szCs w:val="32"/>
          <w:lang w:val="en-US" w:eastAsia="zh-CN"/>
        </w:rPr>
        <w:t>:行政编制</w:t>
      </w:r>
      <w:permStart w:id="5" w:edGrp="everyone"/>
      <w:r>
        <w:rPr>
          <w:rFonts w:hint="eastAsia" w:ascii="仿宋_GB2312" w:hAnsi="仿宋_GB2312" w:eastAsia="仿宋_GB2312" w:cs="仿宋_GB2312"/>
          <w:b w:val="0"/>
          <w:bCs w:val="0"/>
          <w:sz w:val="32"/>
          <w:szCs w:val="32"/>
          <w:lang w:val="en-US" w:eastAsia="zh-CN"/>
        </w:rPr>
        <w:t>24</w:t>
      </w:r>
      <w:permEnd w:id="5"/>
      <w:r>
        <w:rPr>
          <w:rFonts w:hint="eastAsia" w:ascii="仿宋_GB2312" w:hAnsi="仿宋_GB2312" w:eastAsia="仿宋_GB2312" w:cs="仿宋_GB2312"/>
          <w:b w:val="0"/>
          <w:bCs w:val="0"/>
          <w:sz w:val="11"/>
          <w:szCs w:val="11"/>
          <w:lang w:val="en-US" w:eastAsia="zh-CN"/>
        </w:rPr>
        <w:t xml:space="preserve"> </w:t>
      </w:r>
      <w:r>
        <w:rPr>
          <w:rFonts w:hint="eastAsia" w:ascii="仿宋_GB2312" w:hAnsi="仿宋_GB2312" w:eastAsia="仿宋_GB2312" w:cs="仿宋_GB2312"/>
          <w:b w:val="0"/>
          <w:bCs w:val="0"/>
          <w:sz w:val="32"/>
          <w:szCs w:val="32"/>
          <w:lang w:val="en-US" w:eastAsia="zh-CN"/>
        </w:rPr>
        <w:t>个，</w:t>
      </w:r>
      <w:r>
        <w:rPr>
          <w:rFonts w:ascii="仿宋_GB2312" w:hAnsi="仿宋_GB2312" w:eastAsia="仿宋_GB2312" w:cs="仿宋_GB2312"/>
          <w:color w:val="000000"/>
          <w:kern w:val="0"/>
          <w:sz w:val="31"/>
          <w:szCs w:val="31"/>
        </w:rPr>
        <w:t>参照公务员法管理的事业编制</w:t>
      </w:r>
      <w:bookmarkStart w:id="6" w:name="PO_part1Amount1"/>
      <w:permStart w:id="6" w:edGrp="everyone"/>
      <w:r>
        <w:rPr>
          <w:rFonts w:hint="eastAsia" w:ascii="仿宋_GB2312" w:hAnsi="仿宋_GB2312" w:eastAsia="仿宋_GB2312" w:cs="仿宋_GB2312"/>
          <w:color w:val="000000"/>
          <w:kern w:val="0"/>
          <w:sz w:val="31"/>
          <w:szCs w:val="31"/>
          <w:lang w:val="en-US" w:eastAsia="zh-CN"/>
        </w:rPr>
        <w:t>0</w:t>
      </w:r>
      <w:permEnd w:id="6"/>
      <w:r>
        <w:rPr>
          <w:rFonts w:hint="eastAsia" w:ascii="仿宋_GB2312" w:hAnsi="仿宋_GB2312" w:eastAsia="仿宋_GB2312" w:cs="仿宋_GB2312"/>
          <w:color w:val="000000"/>
          <w:kern w:val="0"/>
          <w:sz w:val="11"/>
          <w:szCs w:val="11"/>
          <w:lang w:val="en-US" w:eastAsia="zh-CN"/>
        </w:rPr>
        <w:t xml:space="preserve"> </w:t>
      </w:r>
      <w:bookmarkEnd w:id="6"/>
      <w:r>
        <w:rPr>
          <w:rFonts w:ascii="仿宋_GB2312" w:hAnsi="仿宋_GB2312" w:eastAsia="仿宋_GB2312" w:cs="仿宋_GB2312"/>
          <w:color w:val="000000"/>
          <w:kern w:val="0"/>
          <w:sz w:val="31"/>
          <w:szCs w:val="31"/>
        </w:rPr>
        <w:t>个，事业编制</w:t>
      </w:r>
      <w:bookmarkStart w:id="7" w:name="PO_part1Amount2"/>
      <w:permStart w:id="7" w:edGrp="everyone"/>
      <w:r>
        <w:rPr>
          <w:rFonts w:hint="eastAsia" w:ascii="仿宋_GB2312" w:hAnsi="仿宋_GB2312" w:eastAsia="仿宋_GB2312" w:cs="仿宋_GB2312"/>
          <w:color w:val="000000"/>
          <w:kern w:val="0"/>
          <w:sz w:val="31"/>
          <w:szCs w:val="31"/>
          <w:lang w:val="en-US" w:eastAsia="zh-CN"/>
        </w:rPr>
        <w:t>42</w:t>
      </w:r>
      <w:permEnd w:id="7"/>
      <w:r>
        <w:rPr>
          <w:rFonts w:hint="eastAsia" w:ascii="仿宋_GB2312" w:hAnsi="仿宋_GB2312" w:eastAsia="仿宋_GB2312" w:cs="仿宋_GB2312"/>
          <w:color w:val="000000"/>
          <w:kern w:val="0"/>
          <w:sz w:val="11"/>
          <w:szCs w:val="11"/>
          <w:lang w:val="en-US" w:eastAsia="zh-CN"/>
        </w:rPr>
        <w:t xml:space="preserve"> </w:t>
      </w:r>
      <w:bookmarkEnd w:id="7"/>
      <w:r>
        <w:rPr>
          <w:rFonts w:ascii="仿宋_GB2312" w:hAnsi="仿宋_GB2312" w:eastAsia="仿宋_GB2312" w:cs="仿宋_GB2312"/>
          <w:color w:val="000000"/>
          <w:kern w:val="0"/>
          <w:sz w:val="31"/>
          <w:szCs w:val="31"/>
        </w:rPr>
        <w:t>个，实有人数</w:t>
      </w:r>
      <w:permStart w:id="8" w:edGrp="everyone"/>
      <w:bookmarkStart w:id="8" w:name="PO_part1Amount3"/>
      <w:r>
        <w:rPr>
          <w:rFonts w:hint="eastAsia" w:ascii="仿宋_GB2312" w:hAnsi="仿宋_GB2312" w:eastAsia="仿宋_GB2312" w:cs="仿宋_GB2312"/>
          <w:color w:val="000000"/>
          <w:kern w:val="0"/>
          <w:sz w:val="31"/>
          <w:szCs w:val="31"/>
          <w:lang w:val="en-US" w:eastAsia="zh-CN"/>
        </w:rPr>
        <w:t>116</w:t>
      </w:r>
      <w:permEnd w:id="8"/>
      <w:r>
        <w:rPr>
          <w:rFonts w:hint="eastAsia" w:ascii="仿宋_GB2312" w:hAnsi="仿宋_GB2312" w:eastAsia="仿宋_GB2312" w:cs="仿宋_GB2312"/>
          <w:color w:val="000000"/>
          <w:kern w:val="0"/>
          <w:sz w:val="11"/>
          <w:szCs w:val="11"/>
          <w:lang w:val="en-US" w:eastAsia="zh-CN"/>
        </w:rPr>
        <w:t xml:space="preserve"> </w:t>
      </w:r>
      <w:bookmarkEnd w:id="8"/>
      <w:r>
        <w:rPr>
          <w:rFonts w:ascii="仿宋_GB2312" w:hAnsi="仿宋_GB2312" w:eastAsia="仿宋_GB2312" w:cs="仿宋_GB2312"/>
          <w:color w:val="000000"/>
          <w:kern w:val="0"/>
          <w:sz w:val="31"/>
          <w:szCs w:val="31"/>
        </w:rPr>
        <w:t>人，其中：在职人员</w:t>
      </w:r>
      <w:permStart w:id="9" w:edGrp="everyone"/>
      <w:bookmarkStart w:id="9" w:name="PO_part1Amount4"/>
      <w:r>
        <w:rPr>
          <w:rFonts w:hint="eastAsia" w:ascii="仿宋_GB2312" w:hAnsi="仿宋_GB2312" w:eastAsia="仿宋_GB2312" w:cs="仿宋_GB2312"/>
          <w:color w:val="000000"/>
          <w:kern w:val="0"/>
          <w:sz w:val="31"/>
          <w:szCs w:val="31"/>
          <w:lang w:val="en-US" w:eastAsia="zh-CN"/>
        </w:rPr>
        <w:t>68</w:t>
      </w:r>
      <w:permEnd w:id="9"/>
      <w:r>
        <w:rPr>
          <w:rFonts w:hint="eastAsia" w:ascii="仿宋_GB2312" w:hAnsi="仿宋_GB2312" w:eastAsia="仿宋_GB2312" w:cs="仿宋_GB2312"/>
          <w:color w:val="000000"/>
          <w:kern w:val="0"/>
          <w:sz w:val="11"/>
          <w:szCs w:val="11"/>
          <w:lang w:val="en-US" w:eastAsia="zh-CN"/>
        </w:rPr>
        <w:t xml:space="preserve"> </w:t>
      </w:r>
      <w:bookmarkEnd w:id="9"/>
      <w:r>
        <w:rPr>
          <w:rFonts w:ascii="仿宋_GB2312" w:hAnsi="仿宋_GB2312" w:eastAsia="仿宋_GB2312" w:cs="仿宋_GB2312"/>
          <w:color w:val="000000"/>
          <w:kern w:val="0"/>
          <w:sz w:val="31"/>
          <w:szCs w:val="31"/>
        </w:rPr>
        <w:t>人</w:t>
      </w:r>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离休人员</w:t>
      </w:r>
      <w:permStart w:id="10" w:edGrp="everyone"/>
      <w:bookmarkStart w:id="10" w:name="PO_part1Amount5"/>
      <w:r>
        <w:rPr>
          <w:rFonts w:hint="eastAsia" w:ascii="仿宋_GB2312" w:hAnsi="仿宋_GB2312" w:eastAsia="仿宋_GB2312" w:cs="仿宋_GB2312"/>
          <w:color w:val="000000"/>
          <w:kern w:val="0"/>
          <w:sz w:val="31"/>
          <w:szCs w:val="31"/>
          <w:lang w:val="en-US" w:eastAsia="zh-CN"/>
        </w:rPr>
        <w:t>0</w:t>
      </w:r>
      <w:permEnd w:id="10"/>
      <w:r>
        <w:rPr>
          <w:rFonts w:hint="eastAsia" w:ascii="仿宋_GB2312" w:hAnsi="仿宋_GB2312" w:eastAsia="仿宋_GB2312" w:cs="仿宋_GB2312"/>
          <w:color w:val="000000"/>
          <w:kern w:val="0"/>
          <w:sz w:val="11"/>
          <w:szCs w:val="11"/>
          <w:lang w:val="en-US" w:eastAsia="zh-CN"/>
        </w:rPr>
        <w:t xml:space="preserve"> </w:t>
      </w:r>
      <w:bookmarkEnd w:id="10"/>
      <w:r>
        <w:rPr>
          <w:rFonts w:ascii="仿宋_GB2312" w:hAnsi="仿宋_GB2312" w:eastAsia="仿宋_GB2312" w:cs="仿宋_GB2312"/>
          <w:color w:val="000000"/>
          <w:kern w:val="0"/>
          <w:sz w:val="31"/>
          <w:szCs w:val="31"/>
        </w:rPr>
        <w:t>人、退休人员</w:t>
      </w:r>
      <w:bookmarkStart w:id="11" w:name="PO_part1Amount6"/>
      <w:permStart w:id="11" w:edGrp="everyone"/>
      <w:r>
        <w:rPr>
          <w:rFonts w:hint="eastAsia" w:ascii="仿宋_GB2312" w:hAnsi="仿宋_GB2312" w:eastAsia="仿宋_GB2312" w:cs="仿宋_GB2312"/>
          <w:color w:val="000000"/>
          <w:kern w:val="0"/>
          <w:sz w:val="31"/>
          <w:szCs w:val="31"/>
          <w:lang w:val="en-US" w:eastAsia="zh-CN"/>
        </w:rPr>
        <w:t>33人，遗属15人</w:t>
      </w:r>
      <w:permEnd w:id="11"/>
      <w:r>
        <w:rPr>
          <w:rFonts w:hint="eastAsia" w:ascii="仿宋_GB2312" w:hAnsi="仿宋_GB2312" w:eastAsia="仿宋_GB2312" w:cs="仿宋_GB2312"/>
          <w:color w:val="000000"/>
          <w:kern w:val="0"/>
          <w:sz w:val="11"/>
          <w:szCs w:val="11"/>
          <w:lang w:val="en-US" w:eastAsia="zh-CN"/>
        </w:rPr>
        <w:t xml:space="preserve"> </w:t>
      </w:r>
      <w:bookmarkEnd w:id="11"/>
      <w:r>
        <w:rPr>
          <w:rFonts w:ascii="仿宋_GB2312" w:hAnsi="仿宋_GB2312" w:eastAsia="仿宋_GB2312" w:cs="仿宋_GB2312"/>
          <w:color w:val="000000"/>
          <w:kern w:val="0"/>
          <w:sz w:val="31"/>
          <w:szCs w:val="31"/>
        </w:rPr>
        <w:t>人，在职人员较上年</w:t>
      </w:r>
      <w:bookmarkStart w:id="12" w:name="PO_part1Amount7"/>
      <w:permStart w:id="12" w:edGrp="everyone"/>
      <w:r>
        <w:rPr>
          <w:rFonts w:hint="eastAsia" w:ascii="仿宋_GB2312" w:hAnsi="仿宋_GB2312" w:eastAsia="仿宋_GB2312" w:cs="仿宋_GB2312"/>
          <w:color w:val="000000"/>
          <w:kern w:val="0"/>
          <w:sz w:val="31"/>
          <w:szCs w:val="31"/>
          <w:lang w:val="en-US" w:eastAsia="zh-CN"/>
        </w:rPr>
        <w:t>增加3</w:t>
      </w:r>
      <w:permEnd w:id="12"/>
      <w:r>
        <w:rPr>
          <w:rFonts w:hint="eastAsia" w:ascii="仿宋_GB2312" w:hAnsi="仿宋_GB2312" w:eastAsia="仿宋_GB2312" w:cs="仿宋_GB2312"/>
          <w:color w:val="000000"/>
          <w:kern w:val="0"/>
          <w:sz w:val="11"/>
          <w:szCs w:val="11"/>
          <w:lang w:val="en-US" w:eastAsia="zh-CN"/>
        </w:rPr>
        <w:t xml:space="preserve"> </w:t>
      </w:r>
      <w:bookmarkEnd w:id="12"/>
      <w:r>
        <w:rPr>
          <w:rFonts w:ascii="仿宋_GB2312" w:hAnsi="仿宋_GB2312" w:eastAsia="仿宋_GB2312" w:cs="仿宋_GB2312"/>
          <w:color w:val="000000"/>
          <w:kern w:val="0"/>
          <w:sz w:val="31"/>
          <w:szCs w:val="31"/>
        </w:rPr>
        <w:t>人</w:t>
      </w:r>
      <w:bookmarkStart w:id="13" w:name="PO_part1Amount8"/>
      <w:permStart w:id="13" w:edGrp="everyone"/>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主要原因</w:t>
      </w:r>
      <w:r>
        <w:rPr>
          <w:rFonts w:hint="eastAsia" w:ascii="仿宋_GB2312" w:hAnsi="仿宋_GB2312" w:eastAsia="仿宋_GB2312" w:cs="仿宋_GB2312"/>
          <w:color w:val="000000"/>
          <w:kern w:val="0"/>
          <w:sz w:val="31"/>
          <w:szCs w:val="31"/>
          <w:lang w:val="en-US" w:eastAsia="zh-CN"/>
        </w:rPr>
        <w:t>是：</w:t>
      </w:r>
      <w:r>
        <w:rPr>
          <w:rFonts w:hint="eastAsia" w:ascii="仿宋_GB2312" w:hAnsi="仿宋" w:eastAsia="仿宋_GB2312" w:cs="仿宋"/>
          <w:color w:val="auto"/>
          <w:sz w:val="32"/>
          <w:szCs w:val="32"/>
          <w:lang w:val="en-US" w:eastAsia="zh-CN"/>
        </w:rPr>
        <w:t>23年新考录2名公务员（郭静怡、宝冬梅）、调入2名公务员（田立伟、李莉），调出1名公务员（邹迪）</w:t>
      </w:r>
      <w:permEnd w:id="13"/>
      <w:r>
        <w:rPr>
          <w:rFonts w:hint="eastAsia"/>
          <w:sz w:val="11"/>
          <w:szCs w:val="11"/>
          <w:lang w:val="en-US" w:eastAsia="zh-CN"/>
        </w:rPr>
        <w:t xml:space="preserve"> </w:t>
      </w:r>
      <w:bookmarkEnd w:id="13"/>
      <w:r>
        <w:rPr>
          <w:rFonts w:hint="eastAsia" w:ascii="仿宋_GB2312" w:hAnsi="仿宋_GB2312" w:eastAsia="仿宋_GB2312" w:cs="仿宋_GB2312"/>
          <w:color w:val="000000"/>
          <w:kern w:val="0"/>
          <w:sz w:val="31"/>
          <w:szCs w:val="31"/>
        </w:rPr>
        <w:t>。</w:t>
      </w:r>
    </w:p>
    <w:p>
      <w:pPr>
        <w:spacing w:line="600" w:lineRule="exact"/>
        <w:ind w:firstLine="640" w:firstLineChars="200"/>
        <w:rPr>
          <w:rFonts w:hint="eastAsia" w:ascii="Times New Roman" w:hAnsi="Times New Roman" w:eastAsia="仿宋_GB2312" w:cstheme="minorBidi"/>
          <w:sz w:val="11"/>
          <w:szCs w:val="11"/>
          <w:highlight w:val="none"/>
          <w:lang w:val="en-US" w:eastAsia="zh-CN"/>
        </w:rPr>
      </w:pPr>
      <w:r>
        <w:rPr>
          <w:rFonts w:hint="eastAsia" w:ascii="Times New Roman" w:hAnsi="Times New Roman" w:eastAsia="仿宋_GB2312" w:cstheme="minorBidi"/>
          <w:sz w:val="32"/>
          <w:szCs w:val="32"/>
          <w:highlight w:val="none"/>
          <w:lang w:val="en-US" w:eastAsia="zh-CN"/>
        </w:rPr>
        <w:t>3</w:t>
      </w:r>
      <w:r>
        <w:rPr>
          <w:rFonts w:hint="eastAsia" w:ascii="Times New Roman" w:hAnsi="Times New Roman" w:eastAsia="仿宋_GB2312" w:cstheme="minorBidi"/>
          <w:sz w:val="32"/>
          <w:szCs w:val="32"/>
          <w:highlight w:val="none"/>
        </w:rPr>
        <w:t>．从预算</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构成看，纳入</w:t>
      </w:r>
      <w:bookmarkStart w:id="14" w:name="PO_part1Responsibilities2"/>
      <w:permStart w:id="14" w:edGrp="everyone"/>
      <w:r>
        <w:rPr>
          <w:rFonts w:hint="eastAsia" w:ascii="Times New Roman" w:hAnsi="Times New Roman" w:eastAsia="仿宋_GB2312" w:cstheme="minorBidi"/>
          <w:sz w:val="32"/>
          <w:szCs w:val="32"/>
          <w:highlight w:val="none"/>
        </w:rPr>
        <w:t>奈曼旗黄花塔拉苏木人民政府</w:t>
      </w:r>
      <w:permEnd w:id="14"/>
      <w:r>
        <w:rPr>
          <w:rFonts w:hint="eastAsia" w:ascii="Times New Roman" w:hAnsi="Times New Roman" w:eastAsia="仿宋_GB2312" w:cstheme="minorBidi"/>
          <w:sz w:val="11"/>
          <w:szCs w:val="11"/>
          <w:highlight w:val="none"/>
          <w:lang w:val="en-US" w:eastAsia="zh-CN"/>
        </w:rPr>
        <w:t xml:space="preserve"> </w:t>
      </w:r>
      <w:bookmarkEnd w:id="14"/>
      <w:r>
        <w:rPr>
          <w:rFonts w:hint="eastAsia" w:ascii="Times New Roman" w:hAnsi="Times New Roman" w:eastAsia="仿宋_GB2312" w:cstheme="minorBidi"/>
          <w:sz w:val="32"/>
          <w:szCs w:val="32"/>
          <w:highlight w:val="none"/>
          <w:lang w:eastAsia="zh-CN"/>
        </w:rPr>
        <w:t>2024</w:t>
      </w:r>
      <w:r>
        <w:rPr>
          <w:rFonts w:hint="eastAsia" w:ascii="Times New Roman" w:hAnsi="Times New Roman" w:eastAsia="仿宋_GB2312" w:cstheme="minorBidi"/>
          <w:sz w:val="32"/>
          <w:szCs w:val="32"/>
          <w:highlight w:val="none"/>
        </w:rPr>
        <w:t>年</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汇总预算编制范围的预算</w:t>
      </w:r>
      <w:r>
        <w:rPr>
          <w:rFonts w:hint="eastAsia" w:ascii="Times New Roman" w:hAnsi="Times New Roman" w:eastAsia="仿宋_GB2312" w:cstheme="minorBidi"/>
          <w:sz w:val="32"/>
          <w:szCs w:val="32"/>
          <w:highlight w:val="none"/>
          <w:lang w:eastAsia="zh-CN"/>
        </w:rPr>
        <w:t>部门</w:t>
      </w:r>
      <w:r>
        <w:rPr>
          <w:rFonts w:hint="eastAsia" w:ascii="Times New Roman" w:hAnsi="Times New Roman" w:eastAsia="仿宋_GB2312" w:cstheme="minorBidi"/>
          <w:sz w:val="32"/>
          <w:szCs w:val="32"/>
          <w:highlight w:val="none"/>
        </w:rPr>
        <w:t>共计</w:t>
      </w:r>
      <w:bookmarkStart w:id="15" w:name="PO_part1Responsibilities3"/>
      <w:permStart w:id="15" w:edGrp="everyone"/>
      <w:r>
        <w:rPr>
          <w:rFonts w:hint="eastAsia" w:ascii="Times New Roman" w:hAnsi="Times New Roman" w:eastAsia="仿宋_GB2312" w:cstheme="minorBidi"/>
          <w:sz w:val="32"/>
          <w:szCs w:val="32"/>
          <w:highlight w:val="none"/>
          <w:lang w:val="en-US" w:eastAsia="zh-CN"/>
        </w:rPr>
        <w:t>1</w:t>
      </w:r>
      <w:permEnd w:id="15"/>
      <w:r>
        <w:rPr>
          <w:rFonts w:hint="eastAsia" w:ascii="Times New Roman" w:hAnsi="Times New Roman" w:eastAsia="仿宋_GB2312" w:cstheme="minorBidi"/>
          <w:sz w:val="11"/>
          <w:szCs w:val="11"/>
          <w:highlight w:val="none"/>
          <w:lang w:val="en-US" w:eastAsia="zh-CN"/>
        </w:rPr>
        <w:t xml:space="preserve"> </w:t>
      </w:r>
      <w:bookmarkEnd w:id="15"/>
      <w:r>
        <w:rPr>
          <w:rFonts w:hint="eastAsia" w:ascii="Times New Roman" w:hAnsi="Times New Roman" w:eastAsia="仿宋_GB2312" w:cstheme="minorBidi"/>
          <w:sz w:val="32"/>
          <w:szCs w:val="32"/>
          <w:highlight w:val="none"/>
        </w:rPr>
        <w:t>家，具体包括：</w:t>
      </w:r>
      <w:bookmarkStart w:id="16" w:name="PO_part1Responsibilities4"/>
      <w:permStart w:id="16" w:edGrp="everyone"/>
      <w:r>
        <w:rPr>
          <w:rFonts w:hint="eastAsia" w:ascii="Times New Roman" w:hAnsi="Times New Roman" w:eastAsia="仿宋_GB2312" w:cstheme="minorBidi"/>
          <w:sz w:val="32"/>
          <w:szCs w:val="32"/>
          <w:highlight w:val="none"/>
          <w:lang w:eastAsia="zh-CN"/>
        </w:rPr>
        <w:t>黄花塔拉苏木人民政府</w:t>
      </w:r>
      <w:r>
        <w:rPr>
          <w:rFonts w:hint="eastAsia" w:ascii="Times New Roman" w:hAnsi="Times New Roman" w:eastAsia="仿宋_GB2312" w:cstheme="minorBidi"/>
          <w:sz w:val="32"/>
          <w:szCs w:val="32"/>
          <w:highlight w:val="none"/>
          <w:lang w:val="en-US" w:eastAsia="zh-CN"/>
        </w:rPr>
        <w:t>，</w:t>
      </w:r>
      <w:r>
        <w:rPr>
          <w:rFonts w:hint="eastAsia" w:ascii="Times New Roman" w:hAnsi="Times New Roman" w:eastAsia="仿宋_GB2312" w:cstheme="minorBidi"/>
          <w:sz w:val="32"/>
          <w:szCs w:val="32"/>
          <w:highlight w:val="none"/>
        </w:rPr>
        <w:t>详细情况见表：</w:t>
      </w:r>
      <w:r>
        <w:rPr>
          <w:rFonts w:hint="eastAsia" w:ascii="Times New Roman" w:hAnsi="Times New Roman" w:eastAsia="仿宋_GB2312" w:cstheme="minorBidi"/>
          <w:sz w:val="32"/>
          <w:szCs w:val="32"/>
          <w:highlight w:val="none"/>
          <w:lang w:val="en-US" w:eastAsia="zh-CN"/>
        </w:rPr>
        <w:t xml:space="preserve"> </w:t>
      </w:r>
      <w:permEnd w:id="16"/>
    </w:p>
    <w:bookmarkEnd w:id="16"/>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jc w:val="center"/>
        <w:textAlignment w:val="auto"/>
        <w:rPr>
          <w:rFonts w:hint="default" w:eastAsia="仿宋_GB2312"/>
          <w:lang w:val="en-US" w:eastAsia="zh-CN"/>
        </w:rPr>
      </w:pPr>
      <w:r>
        <w:rPr>
          <w:rFonts w:hint="eastAsia" w:ascii="Times New Roman" w:hAnsi="Times New Roman" w:eastAsia="仿宋_GB2312" w:cstheme="minorBidi"/>
          <w:b/>
          <w:bCs/>
          <w:sz w:val="32"/>
          <w:szCs w:val="32"/>
          <w:highlight w:val="none"/>
          <w:lang w:val="en-US" w:eastAsia="zh-CN"/>
        </w:rPr>
        <w:t>部门情况表</w:t>
      </w:r>
    </w:p>
    <w:p>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vAlign w:val="top"/>
          </w:tcPr>
          <w:p>
            <w:pPr>
              <w:spacing w:before="174" w:line="214" w:lineRule="auto"/>
              <w:ind w:left="51"/>
              <w:rPr>
                <w:rFonts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vAlign w:val="top"/>
          </w:tcPr>
          <w:p>
            <w:pPr>
              <w:spacing w:before="250" w:line="222" w:lineRule="auto"/>
              <w:ind w:left="1024"/>
              <w:rPr>
                <w:rFonts w:ascii="仿宋" w:hAnsi="仿宋" w:eastAsia="仿宋" w:cs="仿宋"/>
                <w:sz w:val="30"/>
                <w:szCs w:val="30"/>
              </w:rPr>
            </w:pPr>
            <w:r>
              <w:rPr>
                <w:rFonts w:hint="eastAsia" w:ascii="仿宋" w:hAnsi="仿宋" w:eastAsia="仿宋" w:cs="仿宋"/>
                <w:spacing w:val="4"/>
                <w:sz w:val="30"/>
                <w:szCs w:val="30"/>
                <w:lang w:eastAsia="zh-CN"/>
              </w:rPr>
              <w:t>部门</w:t>
            </w:r>
            <w:r>
              <w:rPr>
                <w:rFonts w:ascii="仿宋" w:hAnsi="仿宋" w:eastAsia="仿宋" w:cs="仿宋"/>
                <w:spacing w:val="4"/>
                <w:sz w:val="30"/>
                <w:szCs w:val="30"/>
              </w:rPr>
              <w:t>名称</w:t>
            </w:r>
          </w:p>
        </w:tc>
        <w:tc>
          <w:tcPr>
            <w:tcW w:w="4602" w:type="dxa"/>
            <w:vAlign w:val="top"/>
          </w:tcPr>
          <w:p>
            <w:pPr>
              <w:spacing w:before="251" w:line="221" w:lineRule="auto"/>
              <w:ind w:left="1697"/>
              <w:rPr>
                <w:rFonts w:ascii="仿宋" w:hAnsi="仿宋" w:eastAsia="仿宋" w:cs="仿宋"/>
                <w:sz w:val="30"/>
                <w:szCs w:val="30"/>
              </w:rPr>
            </w:pPr>
            <w:r>
              <w:rPr>
                <w:rFonts w:hint="eastAsia" w:ascii="仿宋" w:hAnsi="仿宋" w:eastAsia="仿宋" w:cs="仿宋"/>
                <w:spacing w:val="4"/>
                <w:sz w:val="30"/>
                <w:szCs w:val="30"/>
                <w:lang w:eastAsia="zh-CN"/>
              </w:rPr>
              <w:t>部门</w:t>
            </w:r>
            <w:r>
              <w:rPr>
                <w:rFonts w:ascii="仿宋" w:hAnsi="仿宋" w:eastAsia="仿宋" w:cs="仿宋"/>
                <w:spacing w:val="4"/>
                <w:sz w:val="30"/>
                <w:szCs w:val="30"/>
              </w:rPr>
              <w:t>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pPr>
              <w:spacing w:before="100" w:line="193" w:lineRule="auto"/>
              <w:ind w:firstLine="320" w:firstLineChars="100"/>
              <w:jc w:val="both"/>
              <w:rPr>
                <w:rFonts w:ascii="Times New Roman" w:hAnsi="Times New Roman" w:eastAsia="Times New Roman" w:cs="Times New Roman"/>
                <w:sz w:val="32"/>
                <w:szCs w:val="32"/>
              </w:rPr>
            </w:pPr>
            <w:permStart w:id="17" w:edGrp="everyone"/>
            <w:bookmarkStart w:id="17" w:name="PO_part1A2B2Table1"/>
            <w:r>
              <w:rPr>
                <w:rFonts w:ascii="Times New Roman" w:hAnsi="Times New Roman" w:eastAsia="Times New Roman" w:cs="Times New Roman"/>
                <w:sz w:val="32"/>
                <w:szCs w:val="32"/>
              </w:rPr>
              <w:t>1</w:t>
            </w:r>
          </w:p>
        </w:tc>
        <w:tc>
          <w:tcPr>
            <w:tcW w:w="3258" w:type="dxa"/>
            <w:vAlign w:val="center"/>
          </w:tcPr>
          <w:p>
            <w:pPr>
              <w:spacing w:before="93" w:line="181" w:lineRule="auto"/>
              <w:ind w:left="114"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奈曼旗黄花塔拉苏木人民政府</w:t>
            </w:r>
          </w:p>
        </w:tc>
        <w:tc>
          <w:tcPr>
            <w:tcW w:w="4602" w:type="dxa"/>
            <w:vAlign w:val="center"/>
          </w:tcPr>
          <w:p>
            <w:pPr>
              <w:spacing w:before="48" w:line="214" w:lineRule="auto"/>
              <w:ind w:left="122" w:leftChars="0"/>
              <w:jc w:val="both"/>
              <w:rPr>
                <w:rFonts w:ascii="仿宋" w:hAnsi="仿宋" w:eastAsia="仿宋" w:cs="仿宋"/>
                <w:sz w:val="32"/>
                <w:szCs w:val="32"/>
              </w:rPr>
            </w:pPr>
            <w:r>
              <w:rPr>
                <w:rFonts w:ascii="仿宋" w:hAnsi="仿宋" w:eastAsia="仿宋" w:cs="仿宋"/>
                <w:spacing w:val="8"/>
                <w:sz w:val="32"/>
                <w:szCs w:val="32"/>
              </w:rPr>
              <w:t>财政拨款的行政单位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pPr>
              <w:spacing w:before="100" w:line="193" w:lineRule="auto"/>
              <w:ind w:left="259"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2</w:t>
            </w:r>
          </w:p>
        </w:tc>
        <w:tc>
          <w:tcPr>
            <w:tcW w:w="3258" w:type="dxa"/>
            <w:vAlign w:val="center"/>
          </w:tcPr>
          <w:p>
            <w:pPr>
              <w:spacing w:before="94" w:line="181" w:lineRule="auto"/>
              <w:ind w:left="114" w:leftChars="0"/>
              <w:jc w:val="both"/>
              <w:rPr>
                <w:rFonts w:ascii="仿宋" w:hAnsi="仿宋" w:eastAsia="仿宋" w:cs="仿宋"/>
                <w:spacing w:val="-1"/>
                <w:sz w:val="32"/>
                <w:szCs w:val="32"/>
              </w:rPr>
            </w:pPr>
            <w:r>
              <w:rPr>
                <w:rFonts w:hint="eastAsia" w:ascii="仿宋_GB2312" w:eastAsia="仿宋_GB2312"/>
                <w:bCs/>
                <w:color w:val="000000"/>
                <w:sz w:val="32"/>
                <w:szCs w:val="32"/>
                <w:lang w:eastAsia="zh-CN"/>
              </w:rPr>
              <w:t>黄花塔拉苏木</w:t>
            </w:r>
            <w:r>
              <w:rPr>
                <w:rFonts w:hint="eastAsia" w:ascii="仿宋_GB2312" w:eastAsia="仿宋_GB2312"/>
                <w:bCs/>
                <w:color w:val="000000"/>
                <w:sz w:val="32"/>
                <w:szCs w:val="32"/>
              </w:rPr>
              <w:t>党群服务中心（挂便民服务中心、退役军人服务站、新时代文明实践所牌子）</w:t>
            </w:r>
          </w:p>
        </w:tc>
        <w:tc>
          <w:tcPr>
            <w:tcW w:w="4602" w:type="dxa"/>
            <w:vAlign w:val="center"/>
          </w:tcPr>
          <w:p>
            <w:pPr>
              <w:spacing w:before="49" w:line="213" w:lineRule="auto"/>
              <w:ind w:left="124"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pPr>
              <w:spacing w:before="101" w:line="193" w:lineRule="auto"/>
              <w:ind w:left="265"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3</w:t>
            </w:r>
          </w:p>
        </w:tc>
        <w:tc>
          <w:tcPr>
            <w:tcW w:w="3258" w:type="dxa"/>
            <w:vAlign w:val="center"/>
          </w:tcPr>
          <w:p>
            <w:pPr>
              <w:spacing w:before="96" w:line="181" w:lineRule="auto"/>
              <w:ind w:left="114" w:leftChars="0"/>
              <w:jc w:val="both"/>
              <w:rPr>
                <w:rFonts w:ascii="仿宋" w:hAnsi="仿宋" w:eastAsia="仿宋" w:cs="仿宋"/>
                <w:spacing w:val="-1"/>
                <w:sz w:val="32"/>
                <w:szCs w:val="32"/>
              </w:rPr>
            </w:pPr>
            <w:r>
              <w:rPr>
                <w:rFonts w:hint="eastAsia" w:ascii="仿宋_GB2312" w:eastAsia="仿宋_GB2312"/>
                <w:color w:val="000000"/>
                <w:sz w:val="32"/>
                <w:szCs w:val="32"/>
                <w:lang w:eastAsia="zh-CN"/>
              </w:rPr>
              <w:t>黄花塔拉苏木</w:t>
            </w:r>
            <w:r>
              <w:rPr>
                <w:rFonts w:hint="eastAsia" w:ascii="仿宋_GB2312" w:eastAsia="仿宋_GB2312"/>
                <w:color w:val="000000"/>
                <w:sz w:val="32"/>
                <w:szCs w:val="32"/>
              </w:rPr>
              <w:t>综合行政执法局</w:t>
            </w:r>
          </w:p>
        </w:tc>
        <w:tc>
          <w:tcPr>
            <w:tcW w:w="4602" w:type="dxa"/>
            <w:vAlign w:val="center"/>
          </w:tcPr>
          <w:p>
            <w:pPr>
              <w:spacing w:before="51" w:line="212" w:lineRule="auto"/>
              <w:ind w:left="117"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vAlign w:val="top"/>
          </w:tcPr>
          <w:p>
            <w:pPr>
              <w:spacing w:before="103" w:line="193" w:lineRule="auto"/>
              <w:ind w:left="257" w:leftChars="0"/>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4</w:t>
            </w:r>
          </w:p>
        </w:tc>
        <w:tc>
          <w:tcPr>
            <w:tcW w:w="3258" w:type="dxa"/>
            <w:vAlign w:val="center"/>
          </w:tcPr>
          <w:p>
            <w:pPr>
              <w:spacing w:before="96" w:line="181" w:lineRule="auto"/>
              <w:ind w:left="114" w:leftChars="0"/>
              <w:jc w:val="both"/>
              <w:rPr>
                <w:rFonts w:ascii="仿宋" w:hAnsi="仿宋" w:eastAsia="仿宋" w:cs="仿宋"/>
                <w:spacing w:val="-1"/>
                <w:sz w:val="32"/>
                <w:szCs w:val="32"/>
              </w:rPr>
            </w:pPr>
            <w:r>
              <w:rPr>
                <w:rFonts w:hint="eastAsia" w:ascii="仿宋_GB2312" w:eastAsia="仿宋_GB2312"/>
                <w:color w:val="000000"/>
                <w:sz w:val="32"/>
                <w:szCs w:val="32"/>
                <w:lang w:eastAsia="zh-CN"/>
              </w:rPr>
              <w:t>黄花塔拉苏木</w:t>
            </w:r>
            <w:r>
              <w:rPr>
                <w:rFonts w:hint="eastAsia" w:ascii="仿宋_GB2312" w:eastAsia="仿宋_GB2312"/>
                <w:color w:val="000000"/>
                <w:sz w:val="32"/>
                <w:szCs w:val="32"/>
              </w:rPr>
              <w:t>综合保障和技术推广中心</w:t>
            </w:r>
          </w:p>
        </w:tc>
        <w:tc>
          <w:tcPr>
            <w:tcW w:w="4602" w:type="dxa"/>
            <w:vAlign w:val="center"/>
          </w:tcPr>
          <w:p>
            <w:pPr>
              <w:spacing w:before="51" w:line="215" w:lineRule="auto"/>
              <w:ind w:left="117" w:leftChars="0"/>
              <w:jc w:val="both"/>
              <w:rPr>
                <w:rFonts w:ascii="仿宋" w:hAnsi="仿宋" w:eastAsia="仿宋" w:cs="仿宋"/>
                <w:spacing w:val="8"/>
                <w:sz w:val="32"/>
                <w:szCs w:val="32"/>
              </w:rPr>
            </w:pPr>
            <w:r>
              <w:rPr>
                <w:rFonts w:hint="eastAsia" w:ascii="仿宋_GB2312" w:eastAsia="仿宋_GB2312"/>
                <w:color w:val="000000"/>
                <w:sz w:val="32"/>
                <w:szCs w:val="32"/>
              </w:rPr>
              <w:t>公益一类事业单位</w:t>
            </w:r>
          </w:p>
        </w:tc>
      </w:tr>
      <w:bookmarkEnd w:id="17"/>
      <w:permEnd w:id="17"/>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0" w:afterLines="50" w:line="600" w:lineRule="exact"/>
        <w:ind w:left="0" w:leftChars="0" w:firstLine="640" w:firstLineChars="200"/>
        <w:textAlignment w:val="auto"/>
        <w:outlineLvl w:val="2"/>
        <w:rPr>
          <w:rFonts w:hint="eastAsia" w:ascii="Times New Roman" w:hAnsi="Times New Roman" w:eastAsia="黑体" w:cs="黑体"/>
          <w:sz w:val="32"/>
          <w:szCs w:val="36"/>
          <w:highlight w:val="none"/>
          <w:lang w:eastAsia="zh-CN"/>
        </w:rPr>
      </w:pPr>
      <w:r>
        <w:rPr>
          <w:rFonts w:hint="eastAsia" w:ascii="Times New Roman" w:hAnsi="Times New Roman" w:eastAsia="黑体" w:cs="黑体"/>
          <w:sz w:val="32"/>
          <w:szCs w:val="36"/>
          <w:highlight w:val="none"/>
          <w:lang w:eastAsia="zh-CN"/>
        </w:rPr>
        <w:t>2024年度部门主要工作任务及目标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bookmarkStart w:id="18" w:name="PO_part1A2B3Responsibilities1"/>
      <w:permStart w:id="18" w:edGrp="everyone"/>
      <w:r>
        <w:rPr>
          <w:rFonts w:hint="default" w:ascii="Times New Roman" w:hAnsi="Times New Roman" w:eastAsia="仿宋_GB2312" w:cs="Times New Roman"/>
          <w:b/>
          <w:bCs/>
          <w:spacing w:val="0"/>
          <w:sz w:val="32"/>
          <w:szCs w:val="32"/>
          <w:lang w:val="en-US" w:eastAsia="zh-CN"/>
        </w:rPr>
        <w:t>（一）坚持不懈加强党的思想政治建设。</w:t>
      </w:r>
      <w:r>
        <w:rPr>
          <w:rFonts w:hint="default" w:ascii="Times New Roman" w:hAnsi="Times New Roman" w:eastAsia="仿宋_GB2312" w:cs="Times New Roman"/>
          <w:spacing w:val="0"/>
          <w:sz w:val="32"/>
          <w:szCs w:val="32"/>
          <w:lang w:val="en-US" w:eastAsia="zh-CN"/>
        </w:rPr>
        <w:t>深入学习习近平新时代中国特色社会主义思想，进一步增强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四个意识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四个自信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两个维护</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，教育引导党员干部提高政治站位、坚决维护核心，强化理论武装、坚定政治信仰，站稳政治立场、增强政治定力，切实在学思用贯通、知信行统一上下功夫。严格落实中央八项规定及其实施细则精神，大力纠治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三多、三少、三慢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顽疾，做到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七个摒弃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，坚决整治过度留痕、虚假留痕、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形式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带偏</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内容</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等问题，持之以恒纠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四风</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树新风，一以贯之抓紧抓实作风建设，弘扬新风正气，大力推进廉洁文化建设，压减非刚性支出，严控一般性支出。</w:t>
      </w:r>
      <w:r>
        <w:rPr>
          <w:rFonts w:hint="default" w:ascii="Times New Roman" w:hAnsi="Times New Roman" w:eastAsia="仿宋_GB2312" w:cs="Times New Roman"/>
          <w:kern w:val="2"/>
          <w:sz w:val="32"/>
          <w:szCs w:val="32"/>
          <w:lang w:val="en-US" w:eastAsia="zh-CN" w:bidi="ar-SA"/>
        </w:rPr>
        <w:t>做好涉纪信访办理工作，初信初访问题做到月清月结。对资源资金密集、矛盾突出、信访举报多发的重点嘎查村申请提级监督，协调多方推动信访问题源头治理。</w:t>
      </w:r>
      <w:r>
        <w:rPr>
          <w:rFonts w:hint="default" w:ascii="Times New Roman" w:hAnsi="Times New Roman" w:eastAsia="仿宋_GB2312" w:cs="Times New Roman"/>
          <w:spacing w:val="0"/>
          <w:sz w:val="32"/>
          <w:szCs w:val="32"/>
          <w:lang w:val="en-US" w:eastAsia="zh-CN"/>
        </w:rPr>
        <w:t>严肃查处各类违纪违法行为，坚决纠正侵害群众利益的不正之风，营造风清气正的良好政治生态。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（二）全面推进基层党组织建设。</w:t>
      </w:r>
      <w:r>
        <w:rPr>
          <w:rFonts w:hint="default" w:ascii="Times New Roman" w:hAnsi="Times New Roman" w:eastAsia="仿宋_GB2312" w:cs="Times New Roman"/>
          <w:spacing w:val="0"/>
          <w:sz w:val="32"/>
          <w:szCs w:val="32"/>
          <w:lang w:val="en-US" w:eastAsia="zh-CN"/>
        </w:rPr>
        <w:t>苏木党委团结带领苏木广大群众共谋发展、共同富裕，努力形成镇村两级党组织合力发展的生动局面。切实加强村级组织建设，着重强化嘎查村干部队伍建设、党员队伍建设工作，严格发展党员，规范基层党组织党内生活，积极运用</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互联网＋党建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创新模式，实现流动党员规范化管理。发挥基层党组织战斗堡垒作用，切实把党的基层组织建设成为服务科学发展、维护和谐稳定、落实重大决策的组织者、推动者和实践者。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（三）持续发力把好安全关。</w:t>
      </w:r>
      <w:r>
        <w:rPr>
          <w:rFonts w:hint="default" w:ascii="Times New Roman" w:hAnsi="Times New Roman" w:eastAsia="仿宋_GB2312" w:cs="Times New Roman"/>
          <w:spacing w:val="0"/>
          <w:sz w:val="32"/>
          <w:szCs w:val="32"/>
          <w:lang w:val="en-US" w:eastAsia="zh-CN"/>
        </w:rPr>
        <w:t>按时完成苏木党委、上级部门下达的各类工作要求，尤其为进一步建立健全安全生产责任体系，落实安全生产监督职责、强化安全生产责任主体、严防各类安全生产事故发生。按照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工作部署，深入学习习近平总书记关于安全生产重要论述，深入开展安全生产问题整改整治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百日攻坚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行动，坚决防范各类重特大生产安全事故发生，努力做到切实保障人民群众生命财产安全。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加强理论武装</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筑牢意识形态思想防线。</w:t>
      </w:r>
      <w:r>
        <w:rPr>
          <w:rFonts w:hint="default" w:ascii="Times New Roman" w:hAnsi="Times New Roman" w:eastAsia="仿宋_GB2312" w:cs="Times New Roman"/>
          <w:sz w:val="32"/>
          <w:szCs w:val="32"/>
        </w:rPr>
        <w:t>坚持用党的创新理论武装全党，不断完善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抓好党委理论中心组学习和书记周例会，切实用党的创新理论武装头脑、指导实践、推动工作。将意识形态作为重要内容纳入中心组学习计划，及时传达学习习近平总书记系列重要讲话、上级党组织关于意识形态工作的决策部署和文件精神，全面认领、认真整改旗级意识形态专项巡察反馈问题。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五大任务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和全方位建设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模范自治区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件大事，进一步做好新闻选题挖掘和策划工作。在打造品牌志愿服务项目上下功夫，培育辖区特色志愿服务项目。持续抓好新时代文明实践培训、指导、督促、检查等各项工作，策划培育新时代文明志愿服务相项目1个。</w:t>
      </w:r>
    </w:p>
    <w:p>
      <w:pPr>
        <w:spacing w:line="600" w:lineRule="exact"/>
        <w:ind w:firstLine="643" w:firstLineChars="200"/>
        <w:rPr>
          <w:rFonts w:hint="eastAsia" w:ascii="Times New Roman" w:hAnsi="Times New Roman" w:eastAsia="仿宋_GB2312" w:cstheme="minorBidi"/>
          <w:sz w:val="11"/>
          <w:szCs w:val="11"/>
          <w:highlight w:val="none"/>
          <w:lang w:val="en-US" w:eastAsia="zh-CN"/>
        </w:rPr>
      </w:pP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kern w:val="0"/>
          <w:sz w:val="32"/>
          <w:szCs w:val="32"/>
          <w:lang w:val="en-US" w:eastAsia="zh-CN"/>
        </w:rPr>
        <w:t>五）聚力乡村振兴全面发展。</w:t>
      </w:r>
      <w:r>
        <w:rPr>
          <w:rFonts w:hint="default" w:ascii="Times New Roman" w:hAnsi="Times New Roman" w:eastAsia="仿宋_GB2312" w:cs="Times New Roman"/>
          <w:b w:val="0"/>
          <w:bCs w:val="0"/>
          <w:kern w:val="0"/>
          <w:sz w:val="32"/>
          <w:szCs w:val="32"/>
          <w:lang w:val="en-US" w:eastAsia="zh-CN"/>
        </w:rPr>
        <w:t>通过党组织领导专业合作社、集体经济重点项目建设、嘎查村</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三资</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清查和机关单位帮扶等方式，确保22个嘎查村年集体经济收入达到10万元以上。</w:t>
      </w:r>
      <w:r>
        <w:rPr>
          <w:rFonts w:hint="default" w:ascii="Times New Roman" w:hAnsi="Times New Roman" w:eastAsia="仿宋_GB2312" w:cs="Times New Roman"/>
          <w:kern w:val="0"/>
          <w:sz w:val="32"/>
          <w:szCs w:val="32"/>
          <w:lang w:val="en-US" w:eastAsia="zh-CN"/>
        </w:rPr>
        <w:t>计划实施毛敦艾勒嘎查、上黄花塔拉嘎查《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三变</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改革模式》，毛敦艾勒嘎查以土地股份合作型整村推进模式、上黄花塔拉嘎查以党支部领办型统一购进统一销售模式</w:t>
      </w:r>
      <w:r>
        <w:rPr>
          <w:rFonts w:hint="eastAsia" w:ascii="Times New Roman" w:hAnsi="Times New Roman" w:eastAsia="仿宋_GB2312" w:cstheme="minorBidi"/>
          <w:sz w:val="32"/>
          <w:szCs w:val="32"/>
          <w:highlight w:val="none"/>
          <w:lang w:val="en-US" w:eastAsia="zh-CN"/>
        </w:rPr>
        <w:t>。</w:t>
      </w:r>
      <w:permEnd w:id="18"/>
    </w:p>
    <w:bookmarkEnd w:id="18"/>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1"/>
        <w:rPr>
          <w:rFonts w:hint="eastAsia" w:ascii="方正小标宋简体" w:hAnsi="方正小标宋简体" w:eastAsia="方正小标宋简体" w:cs="方正小标宋简体"/>
          <w:b w:val="0"/>
          <w:bCs w:val="0"/>
          <w:sz w:val="36"/>
          <w:szCs w:val="36"/>
          <w:highlight w:val="none"/>
        </w:rPr>
      </w:pPr>
      <w:r>
        <w:rPr>
          <w:rFonts w:hint="eastAsia" w:ascii="黑体" w:hAnsi="黑体" w:eastAsia="黑体" w:cs="黑体"/>
          <w:b w:val="0"/>
          <w:bCs w:val="0"/>
          <w:sz w:val="36"/>
          <w:szCs w:val="36"/>
          <w:highlight w:val="none"/>
        </w:rPr>
        <w:t xml:space="preserve">第二部分  </w:t>
      </w:r>
      <w:r>
        <w:rPr>
          <w:rFonts w:hint="eastAsia" w:ascii="黑体" w:hAnsi="黑体" w:eastAsia="黑体" w:cs="黑体"/>
          <w:b w:val="0"/>
          <w:bCs w:val="0"/>
          <w:sz w:val="36"/>
          <w:szCs w:val="36"/>
          <w:highlight w:val="none"/>
          <w:lang w:eastAsia="zh-CN"/>
        </w:rPr>
        <w:t>2024</w:t>
      </w:r>
      <w:r>
        <w:rPr>
          <w:rFonts w:hint="eastAsia" w:ascii="黑体" w:hAnsi="黑体" w:eastAsia="黑体" w:cs="黑体"/>
          <w:b w:val="0"/>
          <w:bCs w:val="0"/>
          <w:sz w:val="36"/>
          <w:szCs w:val="36"/>
          <w:highlight w:val="none"/>
        </w:rPr>
        <w:t>年度</w:t>
      </w:r>
      <w:r>
        <w:rPr>
          <w:rFonts w:hint="eastAsia" w:ascii="黑体" w:hAnsi="黑体" w:eastAsia="黑体" w:cs="黑体"/>
          <w:b w:val="0"/>
          <w:bCs w:val="0"/>
          <w:sz w:val="36"/>
          <w:szCs w:val="36"/>
          <w:highlight w:val="none"/>
          <w:lang w:eastAsia="zh-CN"/>
        </w:rPr>
        <w:t>部门</w:t>
      </w:r>
      <w:r>
        <w:rPr>
          <w:rFonts w:hint="eastAsia" w:ascii="黑体" w:hAnsi="黑体" w:eastAsia="黑体" w:cs="黑体"/>
          <w:b w:val="0"/>
          <w:bCs w:val="0"/>
          <w:sz w:val="36"/>
          <w:szCs w:val="36"/>
          <w:highlight w:val="none"/>
        </w:rPr>
        <w:t>预算情况说明</w:t>
      </w:r>
    </w:p>
    <w:p>
      <w:pPr>
        <w:pStyle w:val="5"/>
        <w:spacing w:line="327" w:lineRule="auto"/>
      </w:pPr>
    </w:p>
    <w:p>
      <w:pPr>
        <w:spacing w:line="600" w:lineRule="exact"/>
        <w:ind w:left="0" w:leftChars="0" w:firstLine="640" w:firstLineChars="200"/>
        <w:outlineLvl w:val="2"/>
      </w:pPr>
      <w:r>
        <w:rPr>
          <w:rFonts w:hint="eastAsia" w:eastAsia="黑体" w:cs="黑体"/>
          <w:sz w:val="32"/>
          <w:szCs w:val="36"/>
          <w:highlight w:val="none"/>
        </w:rPr>
        <w:t>一、收支预算总体情况说明</w:t>
      </w:r>
    </w:p>
    <w:p>
      <w:pPr>
        <w:spacing w:before="227" w:line="357" w:lineRule="auto"/>
        <w:ind w:left="11" w:firstLine="634"/>
        <w:jc w:val="both"/>
        <w:rPr>
          <w:rFonts w:ascii="仿宋" w:hAnsi="仿宋" w:eastAsia="仿宋" w:cs="仿宋"/>
          <w:sz w:val="31"/>
          <w:szCs w:val="31"/>
        </w:rPr>
      </w:pPr>
      <w:permStart w:id="19" w:edGrp="everyone"/>
      <w:bookmarkStart w:id="19" w:name="PO_part2AAmount"/>
      <w:r>
        <w:rPr>
          <w:rFonts w:hint="eastAsia" w:ascii="Times New Roman" w:hAnsi="Times New Roman" w:eastAsia="仿宋_GB2312" w:cstheme="minorBidi"/>
          <w:sz w:val="32"/>
          <w:szCs w:val="32"/>
          <w:highlight w:val="none"/>
          <w:lang w:val="en-US" w:eastAsia="zh-CN"/>
        </w:rPr>
        <w:t>奈曼旗黄花塔拉苏木人民政府</w:t>
      </w:r>
      <w:permEnd w:id="19"/>
      <w:r>
        <w:rPr>
          <w:rFonts w:hint="eastAsia" w:ascii="Times New Roman" w:hAnsi="Times New Roman" w:eastAsia="仿宋_GB2312" w:cstheme="minorBidi"/>
          <w:sz w:val="11"/>
          <w:szCs w:val="11"/>
          <w:highlight w:val="none"/>
          <w:lang w:val="en-US" w:eastAsia="zh-CN"/>
        </w:rPr>
        <w:t xml:space="preserve"> </w:t>
      </w:r>
      <w:bookmarkEnd w:id="19"/>
      <w:r>
        <w:rPr>
          <w:rFonts w:hint="eastAsia" w:ascii="Times New Roman" w:hAnsi="Times New Roman" w:eastAsia="仿宋_GB2312" w:cstheme="minorBidi"/>
          <w:sz w:val="32"/>
          <w:szCs w:val="32"/>
          <w:highlight w:val="none"/>
          <w:lang w:val="en-US" w:eastAsia="zh-CN"/>
        </w:rPr>
        <w:t>2024年度收入、支出预算总计</w:t>
      </w:r>
      <w:permStart w:id="20" w:edGrp="everyone"/>
      <w:bookmarkStart w:id="20" w:name="PO_part2AAmount1"/>
      <w:r>
        <w:rPr>
          <w:rFonts w:hint="eastAsia" w:ascii="Times New Roman" w:hAnsi="Times New Roman" w:eastAsia="仿宋_GB2312" w:cstheme="minorBidi"/>
          <w:sz w:val="32"/>
          <w:szCs w:val="32"/>
          <w:highlight w:val="none"/>
          <w:lang w:val="en-US" w:eastAsia="zh-CN"/>
        </w:rPr>
        <w:t>1850.56</w:t>
      </w:r>
      <w:permEnd w:id="20"/>
      <w:r>
        <w:rPr>
          <w:rFonts w:hint="eastAsia" w:ascii="Times New Roman" w:hAnsi="Times New Roman" w:eastAsia="仿宋_GB2312" w:cstheme="minorBidi"/>
          <w:sz w:val="11"/>
          <w:szCs w:val="11"/>
          <w:highlight w:val="none"/>
          <w:lang w:val="en-US" w:eastAsia="zh-CN"/>
        </w:rPr>
        <w:t xml:space="preserve"> </w:t>
      </w:r>
      <w:bookmarkEnd w:id="20"/>
      <w:r>
        <w:rPr>
          <w:rFonts w:hint="eastAsia" w:ascii="Times New Roman" w:hAnsi="Times New Roman" w:eastAsia="仿宋_GB2312" w:cstheme="minorBidi"/>
          <w:sz w:val="32"/>
          <w:szCs w:val="32"/>
          <w:highlight w:val="none"/>
          <w:lang w:val="en-US" w:eastAsia="zh-CN"/>
        </w:rPr>
        <w:t>万元，与上年相比收、支预算总计各</w:t>
      </w:r>
      <w:permStart w:id="21" w:edGrp="everyone"/>
      <w:bookmarkStart w:id="21" w:name="PO_part2AIncReason1"/>
      <w:r>
        <w:rPr>
          <w:rFonts w:hint="eastAsia" w:ascii="Times New Roman" w:hAnsi="Times New Roman" w:eastAsia="仿宋_GB2312" w:cstheme="minorBidi"/>
          <w:sz w:val="32"/>
          <w:szCs w:val="32"/>
          <w:highlight w:val="none"/>
          <w:lang w:val="en-US" w:eastAsia="zh-CN"/>
        </w:rPr>
        <w:t>增加267.22万元，增长16.88%</w:t>
      </w:r>
      <w:permEnd w:id="21"/>
      <w:r>
        <w:rPr>
          <w:rFonts w:hint="eastAsia" w:ascii="Times New Roman" w:hAnsi="Times New Roman" w:eastAsia="仿宋_GB2312" w:cstheme="minorBidi"/>
          <w:sz w:val="18"/>
          <w:szCs w:val="18"/>
          <w:highlight w:val="none"/>
          <w:lang w:val="en-US" w:eastAsia="zh-CN"/>
        </w:rPr>
        <w:t xml:space="preserve"> </w:t>
      </w:r>
      <w:bookmarkEnd w:id="21"/>
      <w:r>
        <w:rPr>
          <w:rFonts w:hint="eastAsia" w:ascii="Times New Roman" w:hAnsi="Times New Roman" w:eastAsia="仿宋_GB2312" w:cstheme="minorBidi"/>
          <w:sz w:val="32"/>
          <w:szCs w:val="32"/>
          <w:highlight w:val="none"/>
          <w:lang w:val="en-US" w:eastAsia="zh-CN"/>
        </w:rPr>
        <w:t>。其中</w:t>
      </w:r>
      <w:r>
        <w:rPr>
          <w:rFonts w:hint="eastAsia" w:ascii="Times New Roman" w:hAnsi="Times New Roman" w:eastAsia="仿宋_GB2312" w:cstheme="minorBidi"/>
          <w:sz w:val="32"/>
          <w:szCs w:val="32"/>
          <w:highlight w:val="none"/>
        </w:rPr>
        <w:t>：</w:t>
      </w:r>
    </w:p>
    <w:p>
      <w:pPr>
        <w:spacing w:line="600" w:lineRule="exact"/>
        <w:ind w:left="0" w:leftChars="0" w:firstLine="643" w:firstLineChars="200"/>
        <w:outlineLvl w:val="2"/>
        <w:rPr>
          <w:rFonts w:hint="eastAsia" w:ascii="楷体" w:hAnsi="楷体" w:eastAsia="楷体" w:cs="楷体"/>
          <w:b/>
          <w:bCs/>
          <w:sz w:val="32"/>
          <w:szCs w:val="36"/>
          <w:highlight w:val="none"/>
        </w:rPr>
      </w:pPr>
      <w:r>
        <w:rPr>
          <w:rFonts w:hint="eastAsia" w:ascii="楷体" w:hAnsi="楷体" w:eastAsia="楷体" w:cs="楷体"/>
          <w:b/>
          <w:bCs/>
          <w:sz w:val="32"/>
          <w:szCs w:val="36"/>
          <w:highlight w:val="none"/>
        </w:rPr>
        <w:t>（一）收入预算总计</w:t>
      </w:r>
      <w:permStart w:id="22" w:edGrp="everyone"/>
      <w:bookmarkStart w:id="22" w:name="PO_part2ABAmount1"/>
      <w:r>
        <w:rPr>
          <w:rFonts w:hint="eastAsia" w:ascii="Times New Roman" w:hAnsi="Times New Roman" w:eastAsia="仿宋_GB2312" w:cstheme="minorBidi"/>
          <w:b/>
          <w:bCs/>
          <w:sz w:val="32"/>
          <w:szCs w:val="32"/>
          <w:highlight w:val="none"/>
          <w:lang w:val="en-US" w:eastAsia="zh-CN"/>
        </w:rPr>
        <w:t>1850.56</w:t>
      </w:r>
      <w:permEnd w:id="22"/>
      <w:r>
        <w:rPr>
          <w:rFonts w:hint="eastAsia" w:ascii="楷体" w:hAnsi="楷体" w:eastAsia="楷体" w:cs="楷体"/>
          <w:b/>
          <w:bCs/>
          <w:sz w:val="11"/>
          <w:szCs w:val="13"/>
          <w:highlight w:val="none"/>
          <w:lang w:val="en-US" w:eastAsia="zh-CN"/>
        </w:rPr>
        <w:t xml:space="preserve"> </w:t>
      </w:r>
      <w:bookmarkEnd w:id="22"/>
      <w:r>
        <w:rPr>
          <w:rFonts w:hint="eastAsia" w:ascii="楷体" w:hAnsi="楷体" w:eastAsia="楷体" w:cs="楷体"/>
          <w:b/>
          <w:bCs/>
          <w:sz w:val="32"/>
          <w:szCs w:val="36"/>
          <w:highlight w:val="none"/>
        </w:rPr>
        <w:t>万元。包括：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1．本年收入合计</w:t>
      </w:r>
      <w:permStart w:id="23" w:edGrp="everyone"/>
      <w:bookmarkStart w:id="23" w:name="PO_part2ABAmount2"/>
      <w:r>
        <w:rPr>
          <w:rFonts w:hint="eastAsia" w:ascii="Times New Roman" w:hAnsi="Times New Roman" w:eastAsia="仿宋_GB2312" w:cstheme="minorBidi"/>
          <w:sz w:val="32"/>
          <w:szCs w:val="32"/>
          <w:highlight w:val="none"/>
          <w:lang w:val="en-US" w:eastAsia="zh-CN"/>
        </w:rPr>
        <w:t>1850.56</w:t>
      </w:r>
      <w:permEnd w:id="23"/>
      <w:r>
        <w:rPr>
          <w:rFonts w:hint="eastAsia" w:ascii="Times New Roman" w:hAnsi="Times New Roman" w:eastAsia="仿宋_GB2312" w:cstheme="minorBidi"/>
          <w:sz w:val="11"/>
          <w:szCs w:val="11"/>
          <w:highlight w:val="none"/>
          <w:lang w:val="en-US" w:eastAsia="zh-CN"/>
        </w:rPr>
        <w:t xml:space="preserve"> </w:t>
      </w:r>
      <w:bookmarkEnd w:id="23"/>
      <w:r>
        <w:rPr>
          <w:rFonts w:hint="eastAsia" w:ascii="Times New Roman" w:hAnsi="Times New Roman" w:eastAsia="仿宋_GB2312" w:cstheme="minorBidi"/>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（1）一般公共预算拨款收入</w:t>
      </w:r>
      <w:permStart w:id="24" w:edGrp="everyone"/>
      <w:bookmarkStart w:id="24" w:name="PO_part2ABAmount3"/>
      <w:r>
        <w:rPr>
          <w:rFonts w:hint="eastAsia" w:ascii="Times New Roman" w:hAnsi="Times New Roman" w:eastAsia="仿宋_GB2312" w:cstheme="minorBidi"/>
          <w:sz w:val="32"/>
          <w:szCs w:val="32"/>
          <w:highlight w:val="none"/>
          <w:lang w:val="en-US" w:eastAsia="zh-CN"/>
        </w:rPr>
        <w:t>1850.56</w:t>
      </w:r>
      <w:permEnd w:id="24"/>
      <w:r>
        <w:rPr>
          <w:rFonts w:hint="eastAsia" w:ascii="Times New Roman" w:hAnsi="Times New Roman" w:eastAsia="仿宋_GB2312" w:cstheme="minorBidi"/>
          <w:sz w:val="11"/>
          <w:szCs w:val="11"/>
          <w:highlight w:val="none"/>
          <w:lang w:val="en-US" w:eastAsia="zh-CN"/>
        </w:rPr>
        <w:t xml:space="preserve"> </w:t>
      </w:r>
      <w:bookmarkEnd w:id="24"/>
      <w:r>
        <w:rPr>
          <w:rFonts w:hint="eastAsia" w:ascii="Times New Roman" w:hAnsi="Times New Roman" w:eastAsia="仿宋_GB2312" w:cstheme="minorBidi"/>
          <w:sz w:val="32"/>
          <w:szCs w:val="32"/>
          <w:highlight w:val="none"/>
          <w:lang w:val="en-US" w:eastAsia="zh-CN"/>
        </w:rPr>
        <w:t>万元，与上年相比</w:t>
      </w:r>
      <w:bookmarkStart w:id="25" w:name="PO_part2ABAmount4"/>
      <w:permStart w:id="25" w:edGrp="everyone"/>
      <w:r>
        <w:rPr>
          <w:rFonts w:hint="eastAsia" w:ascii="Times New Roman" w:hAnsi="Times New Roman" w:eastAsia="仿宋_GB2312" w:cstheme="minorBidi"/>
          <w:sz w:val="32"/>
          <w:szCs w:val="32"/>
          <w:highlight w:val="none"/>
          <w:lang w:val="en-US" w:eastAsia="zh-CN"/>
        </w:rPr>
        <w:t>增加267.22万元，增长16.88%</w:t>
      </w:r>
      <w:permEnd w:id="25"/>
      <w:r>
        <w:rPr>
          <w:rFonts w:hint="eastAsia" w:ascii="Times New Roman" w:hAnsi="Times New Roman" w:eastAsia="仿宋_GB2312" w:cstheme="minorBidi"/>
          <w:sz w:val="11"/>
          <w:szCs w:val="11"/>
          <w:highlight w:val="none"/>
          <w:lang w:val="en-US" w:eastAsia="zh-CN"/>
        </w:rPr>
        <w:t xml:space="preserve"> </w:t>
      </w:r>
      <w:bookmarkEnd w:id="25"/>
      <w:r>
        <w:rPr>
          <w:rFonts w:hint="eastAsia" w:ascii="Times New Roman" w:hAnsi="Times New Roman" w:eastAsia="仿宋_GB2312" w:cstheme="minorBidi"/>
          <w:sz w:val="32"/>
          <w:szCs w:val="32"/>
          <w:highlight w:val="none"/>
          <w:lang w:val="en-US" w:eastAsia="zh-CN"/>
        </w:rPr>
        <w:t>，主要原因是：</w:t>
      </w:r>
      <w:permStart w:id="26" w:edGrp="everyone"/>
      <w:bookmarkStart w:id="26" w:name="PO_part2ABReason1"/>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26"/>
      <w:r>
        <w:rPr>
          <w:rFonts w:hint="eastAsia" w:ascii="Times New Roman" w:hAnsi="Times New Roman" w:eastAsia="仿宋_GB2312" w:cstheme="minorBidi"/>
          <w:sz w:val="11"/>
          <w:szCs w:val="11"/>
          <w:highlight w:val="none"/>
          <w:lang w:val="en-US" w:eastAsia="zh-CN"/>
        </w:rPr>
        <w:t xml:space="preserve"> </w:t>
      </w:r>
      <w:bookmarkEnd w:id="26"/>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（2）政府性基金预算拨款收入</w:t>
      </w:r>
      <w:permStart w:id="27" w:edGrp="everyone"/>
      <w:bookmarkStart w:id="27" w:name="PO_part2ABAmount5"/>
      <w:r>
        <w:rPr>
          <w:rFonts w:hint="eastAsia" w:ascii="Times New Roman" w:hAnsi="Times New Roman" w:eastAsia="仿宋_GB2312" w:cstheme="minorBidi"/>
          <w:sz w:val="32"/>
          <w:szCs w:val="32"/>
          <w:highlight w:val="none"/>
          <w:lang w:val="en-US" w:eastAsia="zh-CN"/>
        </w:rPr>
        <w:t>0.00</w:t>
      </w:r>
      <w:permEnd w:id="27"/>
      <w:r>
        <w:rPr>
          <w:rFonts w:hint="eastAsia" w:ascii="Times New Roman" w:hAnsi="Times New Roman" w:eastAsia="仿宋_GB2312" w:cstheme="minorBidi"/>
          <w:sz w:val="11"/>
          <w:szCs w:val="11"/>
          <w:highlight w:val="none"/>
          <w:lang w:val="en-US" w:eastAsia="zh-CN"/>
        </w:rPr>
        <w:t xml:space="preserve"> </w:t>
      </w:r>
      <w:bookmarkEnd w:id="27"/>
      <w:r>
        <w:rPr>
          <w:rFonts w:hint="eastAsia" w:ascii="Times New Roman" w:hAnsi="Times New Roman" w:eastAsia="仿宋_GB2312" w:cstheme="minorBidi"/>
          <w:sz w:val="32"/>
          <w:szCs w:val="32"/>
          <w:highlight w:val="none"/>
          <w:lang w:val="en-US" w:eastAsia="zh-CN"/>
        </w:rPr>
        <w:t>万元，与上年相比</w:t>
      </w:r>
      <w:permStart w:id="28" w:edGrp="everyone"/>
      <w:bookmarkStart w:id="28" w:name="PO_part2ABAmount6"/>
      <w:r>
        <w:rPr>
          <w:rFonts w:hint="eastAsia" w:ascii="Times New Roman" w:hAnsi="Times New Roman" w:eastAsia="仿宋_GB2312" w:cstheme="minorBidi"/>
          <w:sz w:val="32"/>
          <w:szCs w:val="32"/>
          <w:highlight w:val="none"/>
          <w:lang w:val="en-US" w:eastAsia="zh-CN"/>
        </w:rPr>
        <w:t>同为0万元，不可比</w:t>
      </w:r>
      <w:permEnd w:id="28"/>
      <w:r>
        <w:rPr>
          <w:rFonts w:hint="eastAsia" w:ascii="Times New Roman" w:hAnsi="Times New Roman" w:eastAsia="仿宋_GB2312" w:cstheme="minorBidi"/>
          <w:sz w:val="11"/>
          <w:szCs w:val="11"/>
          <w:highlight w:val="none"/>
          <w:lang w:val="en-US" w:eastAsia="zh-CN"/>
        </w:rPr>
        <w:t xml:space="preserve"> </w:t>
      </w:r>
      <w:bookmarkEnd w:id="28"/>
      <w:r>
        <w:rPr>
          <w:rFonts w:hint="eastAsia" w:ascii="Times New Roman" w:hAnsi="Times New Roman" w:eastAsia="仿宋_GB2312" w:cstheme="minorBidi"/>
          <w:sz w:val="32"/>
          <w:szCs w:val="32"/>
          <w:highlight w:val="none"/>
          <w:lang w:val="en-US" w:eastAsia="zh-CN"/>
        </w:rPr>
        <w:t>，主要原因是：</w:t>
      </w:r>
      <w:bookmarkStart w:id="29" w:name="PO_part2ABReason2"/>
      <w:permStart w:id="29" w:edGrp="everyone"/>
      <w:r>
        <w:rPr>
          <w:rFonts w:hint="eastAsia" w:ascii="Times New Roman" w:hAnsi="Times New Roman" w:eastAsia="仿宋_GB2312" w:cstheme="minorBidi"/>
          <w:sz w:val="32"/>
          <w:szCs w:val="32"/>
          <w:highlight w:val="none"/>
          <w:lang w:val="en-US" w:eastAsia="zh-CN"/>
        </w:rPr>
        <w:t>不存在此项内容</w:t>
      </w:r>
      <w:permEnd w:id="29"/>
      <w:r>
        <w:rPr>
          <w:rFonts w:hint="eastAsia" w:ascii="Times New Roman" w:hAnsi="Times New Roman" w:eastAsia="仿宋_GB2312" w:cstheme="minorBidi"/>
          <w:sz w:val="11"/>
          <w:szCs w:val="11"/>
          <w:highlight w:val="none"/>
          <w:lang w:val="en-US" w:eastAsia="zh-CN"/>
        </w:rPr>
        <w:t xml:space="preserve"> </w:t>
      </w:r>
      <w:bookmarkEnd w:id="29"/>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（3）国有资本经营预算拨款收入</w:t>
      </w:r>
      <w:bookmarkStart w:id="30" w:name="PO_part2ABAmount7"/>
      <w:permStart w:id="30" w:edGrp="everyone"/>
      <w:r>
        <w:rPr>
          <w:rFonts w:hint="eastAsia" w:ascii="Times New Roman" w:hAnsi="Times New Roman" w:eastAsia="仿宋_GB2312" w:cstheme="minorBidi"/>
          <w:sz w:val="32"/>
          <w:szCs w:val="32"/>
          <w:highlight w:val="none"/>
          <w:lang w:val="en-US" w:eastAsia="zh-CN"/>
        </w:rPr>
        <w:t>0.00</w:t>
      </w:r>
      <w:permEnd w:id="30"/>
      <w:r>
        <w:rPr>
          <w:rFonts w:hint="eastAsia" w:ascii="Times New Roman" w:hAnsi="Times New Roman" w:eastAsia="仿宋_GB2312" w:cstheme="minorBidi"/>
          <w:sz w:val="11"/>
          <w:szCs w:val="11"/>
          <w:highlight w:val="none"/>
          <w:lang w:val="en-US" w:eastAsia="zh-CN"/>
        </w:rPr>
        <w:t xml:space="preserve"> </w:t>
      </w:r>
      <w:bookmarkEnd w:id="30"/>
      <w:r>
        <w:rPr>
          <w:rFonts w:hint="eastAsia" w:ascii="Times New Roman" w:hAnsi="Times New Roman" w:eastAsia="仿宋_GB2312" w:cstheme="minorBidi"/>
          <w:sz w:val="32"/>
          <w:szCs w:val="32"/>
          <w:highlight w:val="none"/>
          <w:lang w:val="en-US" w:eastAsia="zh-CN"/>
        </w:rPr>
        <w:t>万元，与上年相比</w:t>
      </w:r>
      <w:bookmarkStart w:id="31" w:name="PO_part2ABAmount8"/>
      <w:permStart w:id="31" w:edGrp="everyone"/>
      <w:r>
        <w:rPr>
          <w:rFonts w:hint="eastAsia" w:ascii="Times New Roman" w:hAnsi="Times New Roman" w:eastAsia="仿宋_GB2312" w:cstheme="minorBidi"/>
          <w:sz w:val="32"/>
          <w:szCs w:val="32"/>
          <w:highlight w:val="none"/>
          <w:lang w:val="en-US" w:eastAsia="zh-CN"/>
        </w:rPr>
        <w:t>同为0万元，不可比</w:t>
      </w:r>
      <w:permEnd w:id="31"/>
      <w:r>
        <w:rPr>
          <w:rFonts w:hint="eastAsia" w:ascii="Times New Roman" w:hAnsi="Times New Roman" w:eastAsia="仿宋_GB2312" w:cstheme="minorBidi"/>
          <w:sz w:val="11"/>
          <w:szCs w:val="11"/>
          <w:highlight w:val="none"/>
          <w:lang w:val="en-US" w:eastAsia="zh-CN"/>
        </w:rPr>
        <w:t xml:space="preserve"> </w:t>
      </w:r>
      <w:bookmarkEnd w:id="31"/>
      <w:r>
        <w:rPr>
          <w:rFonts w:hint="eastAsia" w:ascii="Times New Roman" w:hAnsi="Times New Roman" w:eastAsia="仿宋_GB2312" w:cstheme="minorBidi"/>
          <w:sz w:val="32"/>
          <w:szCs w:val="32"/>
          <w:highlight w:val="none"/>
          <w:lang w:val="en-US" w:eastAsia="zh-CN"/>
        </w:rPr>
        <w:t>，主要原因是：</w:t>
      </w:r>
      <w:permStart w:id="32" w:edGrp="everyone"/>
      <w:bookmarkStart w:id="32" w:name="PO_part2ABReason3"/>
      <w:r>
        <w:rPr>
          <w:rFonts w:hint="eastAsia" w:ascii="Times New Roman" w:hAnsi="Times New Roman" w:eastAsia="仿宋_GB2312" w:cstheme="minorBidi"/>
          <w:sz w:val="32"/>
          <w:szCs w:val="32"/>
          <w:highlight w:val="none"/>
          <w:lang w:val="en-US" w:eastAsia="zh-CN"/>
        </w:rPr>
        <w:t>不存在此项内容</w:t>
      </w:r>
      <w:permEnd w:id="32"/>
      <w:r>
        <w:rPr>
          <w:rFonts w:hint="eastAsia" w:ascii="Times New Roman" w:hAnsi="Times New Roman" w:eastAsia="仿宋_GB2312" w:cstheme="minorBidi"/>
          <w:sz w:val="11"/>
          <w:szCs w:val="11"/>
          <w:highlight w:val="none"/>
          <w:lang w:val="en-US" w:eastAsia="zh-CN"/>
        </w:rPr>
        <w:t xml:space="preserve"> </w:t>
      </w:r>
      <w:bookmarkEnd w:id="32"/>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（4）财政专户管理资金收入</w:t>
      </w:r>
      <w:bookmarkStart w:id="33" w:name="PO_part2ABAmount9"/>
      <w:permStart w:id="33" w:edGrp="everyone"/>
      <w:r>
        <w:rPr>
          <w:rFonts w:hint="eastAsia" w:ascii="Times New Roman" w:hAnsi="Times New Roman" w:eastAsia="仿宋_GB2312" w:cstheme="minorBidi"/>
          <w:sz w:val="32"/>
          <w:szCs w:val="32"/>
          <w:highlight w:val="none"/>
          <w:lang w:val="en-US" w:eastAsia="zh-CN"/>
        </w:rPr>
        <w:t>0.00</w:t>
      </w:r>
      <w:permEnd w:id="33"/>
      <w:r>
        <w:rPr>
          <w:rFonts w:hint="eastAsia" w:ascii="Times New Roman" w:hAnsi="Times New Roman" w:eastAsia="仿宋_GB2312" w:cstheme="minorBidi"/>
          <w:sz w:val="11"/>
          <w:szCs w:val="11"/>
          <w:highlight w:val="none"/>
          <w:lang w:val="en-US" w:eastAsia="zh-CN"/>
        </w:rPr>
        <w:t xml:space="preserve"> </w:t>
      </w:r>
      <w:bookmarkEnd w:id="33"/>
      <w:r>
        <w:rPr>
          <w:rFonts w:hint="eastAsia" w:ascii="Times New Roman" w:hAnsi="Times New Roman" w:eastAsia="仿宋_GB2312" w:cstheme="minorBidi"/>
          <w:sz w:val="32"/>
          <w:szCs w:val="32"/>
          <w:highlight w:val="none"/>
          <w:lang w:val="en-US" w:eastAsia="zh-CN"/>
        </w:rPr>
        <w:t>万元，与上年相比</w:t>
      </w:r>
      <w:bookmarkStart w:id="34" w:name="PO_part2ABAmount10"/>
      <w:permStart w:id="34" w:edGrp="everyone"/>
      <w:r>
        <w:rPr>
          <w:rFonts w:hint="eastAsia" w:ascii="Times New Roman" w:hAnsi="Times New Roman" w:eastAsia="仿宋_GB2312" w:cstheme="minorBidi"/>
          <w:sz w:val="32"/>
          <w:szCs w:val="32"/>
          <w:highlight w:val="none"/>
          <w:lang w:val="en-US" w:eastAsia="zh-CN"/>
        </w:rPr>
        <w:t>同为0万元，不可比</w:t>
      </w:r>
      <w:permEnd w:id="34"/>
      <w:r>
        <w:rPr>
          <w:rFonts w:hint="eastAsia" w:ascii="Times New Roman" w:hAnsi="Times New Roman" w:eastAsia="仿宋_GB2312" w:cstheme="minorBidi"/>
          <w:sz w:val="11"/>
          <w:szCs w:val="11"/>
          <w:highlight w:val="none"/>
          <w:lang w:val="en-US" w:eastAsia="zh-CN"/>
        </w:rPr>
        <w:t xml:space="preserve"> </w:t>
      </w:r>
      <w:bookmarkEnd w:id="34"/>
      <w:r>
        <w:rPr>
          <w:rFonts w:hint="eastAsia" w:ascii="Times New Roman" w:hAnsi="Times New Roman" w:eastAsia="仿宋_GB2312" w:cstheme="minorBidi"/>
          <w:sz w:val="32"/>
          <w:szCs w:val="32"/>
          <w:highlight w:val="none"/>
          <w:lang w:val="en-US" w:eastAsia="zh-CN"/>
        </w:rPr>
        <w:t>，主要原因是：</w:t>
      </w:r>
      <w:bookmarkStart w:id="35" w:name="PO_part2ABReason4"/>
      <w:permStart w:id="35" w:edGrp="everyone"/>
      <w:r>
        <w:rPr>
          <w:rFonts w:hint="eastAsia" w:ascii="Times New Roman" w:hAnsi="Times New Roman" w:eastAsia="仿宋_GB2312" w:cstheme="minorBidi"/>
          <w:sz w:val="32"/>
          <w:szCs w:val="32"/>
          <w:highlight w:val="none"/>
          <w:lang w:val="en-US" w:eastAsia="zh-CN"/>
        </w:rPr>
        <w:t>不存在此项内容</w:t>
      </w:r>
      <w:permEnd w:id="35"/>
      <w:r>
        <w:rPr>
          <w:rFonts w:hint="eastAsia" w:ascii="Times New Roman" w:hAnsi="Times New Roman" w:eastAsia="仿宋_GB2312" w:cstheme="minorBidi"/>
          <w:sz w:val="11"/>
          <w:szCs w:val="11"/>
          <w:highlight w:val="none"/>
          <w:lang w:val="en-US" w:eastAsia="zh-CN"/>
        </w:rPr>
        <w:t xml:space="preserve"> </w:t>
      </w:r>
      <w:bookmarkEnd w:id="35"/>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（5）事业收入</w:t>
      </w:r>
      <w:bookmarkStart w:id="36" w:name="PO_part2ABAmount11"/>
      <w:permStart w:id="36" w:edGrp="everyone"/>
      <w:r>
        <w:rPr>
          <w:rFonts w:hint="eastAsia" w:ascii="Times New Roman" w:hAnsi="Times New Roman" w:eastAsia="仿宋_GB2312" w:cstheme="minorBidi"/>
          <w:sz w:val="32"/>
          <w:szCs w:val="32"/>
          <w:highlight w:val="none"/>
          <w:lang w:val="en-US" w:eastAsia="zh-CN"/>
        </w:rPr>
        <w:t>0.00</w:t>
      </w:r>
      <w:permEnd w:id="36"/>
      <w:r>
        <w:rPr>
          <w:rFonts w:hint="eastAsia" w:ascii="Times New Roman" w:hAnsi="Times New Roman" w:eastAsia="仿宋_GB2312" w:cstheme="minorBidi"/>
          <w:sz w:val="11"/>
          <w:szCs w:val="11"/>
          <w:highlight w:val="none"/>
          <w:lang w:val="en-US" w:eastAsia="zh-CN"/>
        </w:rPr>
        <w:t xml:space="preserve"> </w:t>
      </w:r>
      <w:bookmarkEnd w:id="36"/>
      <w:r>
        <w:rPr>
          <w:rFonts w:hint="eastAsia" w:ascii="Times New Roman" w:hAnsi="Times New Roman" w:eastAsia="仿宋_GB2312" w:cstheme="minorBidi"/>
          <w:sz w:val="32"/>
          <w:szCs w:val="32"/>
          <w:highlight w:val="none"/>
          <w:lang w:val="en-US" w:eastAsia="zh-CN"/>
        </w:rPr>
        <w:t>万元，与上年相比</w:t>
      </w:r>
      <w:permStart w:id="37" w:edGrp="everyone"/>
      <w:bookmarkStart w:id="37" w:name="PO_part2ABAmount12"/>
      <w:r>
        <w:rPr>
          <w:rFonts w:hint="eastAsia" w:ascii="Times New Roman" w:hAnsi="Times New Roman" w:eastAsia="仿宋_GB2312" w:cstheme="minorBidi"/>
          <w:sz w:val="32"/>
          <w:szCs w:val="32"/>
          <w:highlight w:val="none"/>
          <w:lang w:val="en-US" w:eastAsia="zh-CN"/>
        </w:rPr>
        <w:t>同为0万元，不可比</w:t>
      </w:r>
      <w:permEnd w:id="37"/>
      <w:r>
        <w:rPr>
          <w:rFonts w:hint="eastAsia" w:ascii="Times New Roman" w:hAnsi="Times New Roman" w:eastAsia="仿宋_GB2312" w:cstheme="minorBidi"/>
          <w:sz w:val="11"/>
          <w:szCs w:val="11"/>
          <w:highlight w:val="none"/>
          <w:lang w:val="en-US" w:eastAsia="zh-CN"/>
        </w:rPr>
        <w:t xml:space="preserve"> </w:t>
      </w:r>
      <w:bookmarkEnd w:id="37"/>
      <w:r>
        <w:rPr>
          <w:rFonts w:hint="eastAsia" w:ascii="Times New Roman" w:hAnsi="Times New Roman" w:eastAsia="仿宋_GB2312" w:cstheme="minorBidi"/>
          <w:sz w:val="32"/>
          <w:szCs w:val="32"/>
          <w:highlight w:val="none"/>
          <w:lang w:val="en-US" w:eastAsia="zh-CN"/>
        </w:rPr>
        <w:t>，主要原因是：</w:t>
      </w:r>
      <w:permStart w:id="38" w:edGrp="everyone"/>
      <w:bookmarkStart w:id="38" w:name="PO_part2ABReason5"/>
      <w:r>
        <w:rPr>
          <w:rFonts w:hint="eastAsia" w:ascii="Times New Roman" w:hAnsi="Times New Roman" w:eastAsia="仿宋_GB2312" w:cstheme="minorBidi"/>
          <w:sz w:val="32"/>
          <w:szCs w:val="32"/>
          <w:highlight w:val="none"/>
          <w:lang w:val="en-US" w:eastAsia="zh-CN"/>
        </w:rPr>
        <w:t>不存在此项内容</w:t>
      </w:r>
      <w:permEnd w:id="38"/>
      <w:r>
        <w:rPr>
          <w:rFonts w:hint="eastAsia" w:ascii="Times New Roman" w:hAnsi="Times New Roman" w:eastAsia="仿宋_GB2312" w:cstheme="minorBidi"/>
          <w:sz w:val="11"/>
          <w:szCs w:val="11"/>
          <w:highlight w:val="none"/>
          <w:lang w:val="en-US" w:eastAsia="zh-CN"/>
        </w:rPr>
        <w:t xml:space="preserve"> </w:t>
      </w:r>
      <w:bookmarkEnd w:id="38"/>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（6）事业单位经营收入</w:t>
      </w:r>
      <w:permStart w:id="39" w:edGrp="everyone"/>
      <w:bookmarkStart w:id="39" w:name="PO_part2ABAmount24"/>
      <w:r>
        <w:rPr>
          <w:rFonts w:hint="eastAsia" w:ascii="Times New Roman" w:hAnsi="Times New Roman" w:eastAsia="仿宋_GB2312" w:cstheme="minorBidi"/>
          <w:sz w:val="32"/>
          <w:szCs w:val="32"/>
          <w:highlight w:val="none"/>
          <w:lang w:val="en-US" w:eastAsia="zh-CN"/>
        </w:rPr>
        <w:t>0.00</w:t>
      </w:r>
      <w:permEnd w:id="39"/>
      <w:r>
        <w:rPr>
          <w:rFonts w:hint="eastAsia" w:ascii="Times New Roman" w:hAnsi="Times New Roman" w:eastAsia="仿宋_GB2312" w:cstheme="minorBidi"/>
          <w:sz w:val="11"/>
          <w:szCs w:val="11"/>
          <w:highlight w:val="none"/>
          <w:lang w:val="en-US" w:eastAsia="zh-CN"/>
        </w:rPr>
        <w:t xml:space="preserve"> </w:t>
      </w:r>
      <w:bookmarkEnd w:id="39"/>
      <w:r>
        <w:rPr>
          <w:rFonts w:hint="eastAsia" w:ascii="Times New Roman" w:hAnsi="Times New Roman" w:eastAsia="仿宋_GB2312" w:cstheme="minorBidi"/>
          <w:sz w:val="32"/>
          <w:szCs w:val="32"/>
          <w:highlight w:val="none"/>
          <w:lang w:val="en-US" w:eastAsia="zh-CN"/>
        </w:rPr>
        <w:t>万元，与上年相比</w:t>
      </w:r>
      <w:bookmarkStart w:id="40" w:name="PO_part2ABAmount25"/>
      <w:permStart w:id="40" w:edGrp="everyone"/>
      <w:r>
        <w:rPr>
          <w:rFonts w:hint="eastAsia" w:ascii="Times New Roman" w:hAnsi="Times New Roman" w:eastAsia="仿宋_GB2312" w:cstheme="minorBidi"/>
          <w:sz w:val="32"/>
          <w:szCs w:val="32"/>
          <w:highlight w:val="none"/>
          <w:lang w:val="en-US" w:eastAsia="zh-CN"/>
        </w:rPr>
        <w:t>同为0万元，不可比</w:t>
      </w:r>
      <w:permEnd w:id="40"/>
      <w:r>
        <w:rPr>
          <w:rFonts w:hint="eastAsia" w:ascii="Times New Roman" w:hAnsi="Times New Roman" w:eastAsia="仿宋_GB2312" w:cstheme="minorBidi"/>
          <w:sz w:val="11"/>
          <w:szCs w:val="11"/>
          <w:highlight w:val="none"/>
          <w:lang w:val="en-US" w:eastAsia="zh-CN"/>
        </w:rPr>
        <w:t xml:space="preserve"> </w:t>
      </w:r>
      <w:bookmarkEnd w:id="40"/>
      <w:r>
        <w:rPr>
          <w:rFonts w:hint="eastAsia" w:ascii="Times New Roman" w:hAnsi="Times New Roman" w:eastAsia="仿宋_GB2312" w:cstheme="minorBidi"/>
          <w:sz w:val="32"/>
          <w:szCs w:val="32"/>
          <w:highlight w:val="none"/>
          <w:lang w:val="en-US" w:eastAsia="zh-CN"/>
        </w:rPr>
        <w:t>，主要原因是：</w:t>
      </w:r>
      <w:bookmarkStart w:id="41" w:name="PO_part2ABReason12"/>
      <w:permStart w:id="41" w:edGrp="everyone"/>
      <w:r>
        <w:rPr>
          <w:rFonts w:hint="eastAsia" w:ascii="Times New Roman" w:hAnsi="Times New Roman" w:eastAsia="仿宋_GB2312" w:cstheme="minorBidi"/>
          <w:sz w:val="32"/>
          <w:szCs w:val="32"/>
          <w:highlight w:val="none"/>
          <w:lang w:val="en-US" w:eastAsia="zh-CN"/>
        </w:rPr>
        <w:t>不存在此项内容</w:t>
      </w:r>
      <w:permEnd w:id="41"/>
      <w:r>
        <w:rPr>
          <w:rFonts w:hint="eastAsia" w:ascii="Times New Roman" w:hAnsi="Times New Roman" w:eastAsia="仿宋_GB2312" w:cstheme="minorBidi"/>
          <w:sz w:val="11"/>
          <w:szCs w:val="11"/>
          <w:highlight w:val="none"/>
          <w:lang w:val="en-US" w:eastAsia="zh-CN"/>
        </w:rPr>
        <w:t xml:space="preserve"> </w:t>
      </w:r>
      <w:bookmarkEnd w:id="41"/>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（7）上级补助收入</w:t>
      </w:r>
      <w:bookmarkStart w:id="42" w:name="PO_part2ABAmount13"/>
      <w:permStart w:id="42" w:edGrp="everyone"/>
      <w:r>
        <w:rPr>
          <w:rFonts w:hint="eastAsia" w:ascii="Times New Roman" w:hAnsi="Times New Roman" w:eastAsia="仿宋_GB2312" w:cstheme="minorBidi"/>
          <w:sz w:val="32"/>
          <w:szCs w:val="32"/>
          <w:highlight w:val="none"/>
          <w:lang w:val="en-US" w:eastAsia="zh-CN"/>
        </w:rPr>
        <w:t>0.00</w:t>
      </w:r>
      <w:permEnd w:id="42"/>
      <w:r>
        <w:rPr>
          <w:rFonts w:hint="eastAsia" w:ascii="Times New Roman" w:hAnsi="Times New Roman" w:eastAsia="仿宋_GB2312" w:cstheme="minorBidi"/>
          <w:sz w:val="11"/>
          <w:szCs w:val="11"/>
          <w:highlight w:val="none"/>
          <w:lang w:val="en-US" w:eastAsia="zh-CN"/>
        </w:rPr>
        <w:t xml:space="preserve"> </w:t>
      </w:r>
      <w:bookmarkEnd w:id="42"/>
      <w:r>
        <w:rPr>
          <w:rFonts w:hint="eastAsia" w:ascii="Times New Roman" w:hAnsi="Times New Roman" w:eastAsia="仿宋_GB2312" w:cstheme="minorBidi"/>
          <w:sz w:val="32"/>
          <w:szCs w:val="32"/>
          <w:highlight w:val="none"/>
          <w:lang w:val="en-US" w:eastAsia="zh-CN"/>
        </w:rPr>
        <w:t>万元，与上年相比</w:t>
      </w:r>
      <w:bookmarkStart w:id="43" w:name="PO_part2ABAmount14"/>
      <w:permStart w:id="43" w:edGrp="everyone"/>
      <w:r>
        <w:rPr>
          <w:rFonts w:hint="eastAsia" w:ascii="Times New Roman" w:hAnsi="Times New Roman" w:eastAsia="仿宋_GB2312" w:cstheme="minorBidi"/>
          <w:sz w:val="32"/>
          <w:szCs w:val="32"/>
          <w:highlight w:val="none"/>
          <w:lang w:val="en-US" w:eastAsia="zh-CN"/>
        </w:rPr>
        <w:t>同为0万元，不可比</w:t>
      </w:r>
      <w:permEnd w:id="43"/>
      <w:r>
        <w:rPr>
          <w:rFonts w:hint="eastAsia" w:ascii="Times New Roman" w:hAnsi="Times New Roman" w:eastAsia="仿宋_GB2312" w:cstheme="minorBidi"/>
          <w:sz w:val="11"/>
          <w:szCs w:val="11"/>
          <w:highlight w:val="none"/>
          <w:lang w:val="en-US" w:eastAsia="zh-CN"/>
        </w:rPr>
        <w:t xml:space="preserve"> </w:t>
      </w:r>
      <w:bookmarkEnd w:id="43"/>
      <w:r>
        <w:rPr>
          <w:rFonts w:hint="eastAsia" w:ascii="Times New Roman" w:hAnsi="Times New Roman" w:eastAsia="仿宋_GB2312" w:cstheme="minorBidi"/>
          <w:sz w:val="32"/>
          <w:szCs w:val="32"/>
          <w:highlight w:val="none"/>
          <w:lang w:val="en-US" w:eastAsia="zh-CN"/>
        </w:rPr>
        <w:t>，主要原因是：</w:t>
      </w:r>
      <w:bookmarkStart w:id="44" w:name="PO_part2ABReason6"/>
      <w:permStart w:id="44" w:edGrp="everyone"/>
      <w:r>
        <w:rPr>
          <w:rFonts w:hint="eastAsia" w:ascii="Times New Roman" w:hAnsi="Times New Roman" w:eastAsia="仿宋_GB2312" w:cstheme="minorBidi"/>
          <w:sz w:val="32"/>
          <w:szCs w:val="32"/>
          <w:highlight w:val="none"/>
          <w:lang w:val="en-US" w:eastAsia="zh-CN"/>
        </w:rPr>
        <w:t>不存在此项内容</w:t>
      </w:r>
      <w:permEnd w:id="44"/>
      <w:r>
        <w:rPr>
          <w:rFonts w:hint="eastAsia" w:ascii="Times New Roman" w:hAnsi="Times New Roman" w:eastAsia="仿宋_GB2312" w:cstheme="minorBidi"/>
          <w:sz w:val="11"/>
          <w:szCs w:val="11"/>
          <w:highlight w:val="none"/>
          <w:lang w:val="en-US" w:eastAsia="zh-CN"/>
        </w:rPr>
        <w:t xml:space="preserve"> </w:t>
      </w:r>
      <w:bookmarkEnd w:id="44"/>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（8）附属单位上缴收入</w:t>
      </w:r>
      <w:bookmarkStart w:id="45" w:name="PO_part2ABAmount15"/>
      <w:permStart w:id="45" w:edGrp="everyone"/>
      <w:r>
        <w:rPr>
          <w:rFonts w:hint="eastAsia" w:ascii="Times New Roman" w:hAnsi="Times New Roman" w:eastAsia="仿宋_GB2312" w:cstheme="minorBidi"/>
          <w:sz w:val="32"/>
          <w:szCs w:val="32"/>
          <w:highlight w:val="none"/>
          <w:lang w:val="en-US" w:eastAsia="zh-CN"/>
        </w:rPr>
        <w:t>0.00</w:t>
      </w:r>
      <w:permEnd w:id="45"/>
      <w:r>
        <w:rPr>
          <w:rFonts w:hint="eastAsia" w:ascii="Times New Roman" w:hAnsi="Times New Roman" w:eastAsia="仿宋_GB2312" w:cstheme="minorBidi"/>
          <w:sz w:val="11"/>
          <w:szCs w:val="11"/>
          <w:highlight w:val="none"/>
          <w:lang w:val="en-US" w:eastAsia="zh-CN"/>
        </w:rPr>
        <w:t xml:space="preserve"> </w:t>
      </w:r>
      <w:bookmarkEnd w:id="45"/>
      <w:r>
        <w:rPr>
          <w:rFonts w:hint="eastAsia" w:ascii="Times New Roman" w:hAnsi="Times New Roman" w:eastAsia="仿宋_GB2312" w:cstheme="minorBidi"/>
          <w:sz w:val="32"/>
          <w:szCs w:val="32"/>
          <w:highlight w:val="none"/>
          <w:lang w:val="en-US" w:eastAsia="zh-CN"/>
        </w:rPr>
        <w:t>万元，与上年相比</w:t>
      </w:r>
      <w:permStart w:id="46" w:edGrp="everyone"/>
      <w:bookmarkStart w:id="46" w:name="PO_part2ABAmount16"/>
      <w:r>
        <w:rPr>
          <w:rFonts w:hint="eastAsia" w:ascii="Times New Roman" w:hAnsi="Times New Roman" w:eastAsia="仿宋_GB2312" w:cstheme="minorBidi"/>
          <w:sz w:val="32"/>
          <w:szCs w:val="32"/>
          <w:highlight w:val="none"/>
          <w:lang w:val="en-US" w:eastAsia="zh-CN"/>
        </w:rPr>
        <w:t>同为0万元，不可比</w:t>
      </w:r>
      <w:permEnd w:id="46"/>
      <w:r>
        <w:rPr>
          <w:rFonts w:hint="eastAsia" w:ascii="Times New Roman" w:hAnsi="Times New Roman" w:eastAsia="仿宋_GB2312" w:cstheme="minorBidi"/>
          <w:sz w:val="11"/>
          <w:szCs w:val="11"/>
          <w:highlight w:val="none"/>
          <w:lang w:val="en-US" w:eastAsia="zh-CN"/>
        </w:rPr>
        <w:t xml:space="preserve"> </w:t>
      </w:r>
      <w:bookmarkEnd w:id="46"/>
      <w:r>
        <w:rPr>
          <w:rFonts w:hint="eastAsia" w:ascii="Times New Roman" w:hAnsi="Times New Roman" w:eastAsia="仿宋_GB2312" w:cstheme="minorBidi"/>
          <w:sz w:val="32"/>
          <w:szCs w:val="32"/>
          <w:highlight w:val="none"/>
          <w:lang w:val="en-US" w:eastAsia="zh-CN"/>
        </w:rPr>
        <w:t>，主要原因是：</w:t>
      </w:r>
      <w:bookmarkStart w:id="47" w:name="PO_part2ABReason7"/>
      <w:permStart w:id="47" w:edGrp="everyone"/>
      <w:r>
        <w:rPr>
          <w:rFonts w:hint="eastAsia" w:ascii="Times New Roman" w:hAnsi="Times New Roman" w:eastAsia="仿宋_GB2312" w:cstheme="minorBidi"/>
          <w:sz w:val="32"/>
          <w:szCs w:val="32"/>
          <w:highlight w:val="none"/>
          <w:lang w:val="en-US" w:eastAsia="zh-CN"/>
        </w:rPr>
        <w:t>不存在此项内容</w:t>
      </w:r>
      <w:permEnd w:id="47"/>
      <w:r>
        <w:rPr>
          <w:rFonts w:hint="eastAsia" w:ascii="Times New Roman" w:hAnsi="Times New Roman" w:eastAsia="仿宋_GB2312" w:cstheme="minorBidi"/>
          <w:sz w:val="11"/>
          <w:szCs w:val="11"/>
          <w:highlight w:val="none"/>
          <w:lang w:val="en-US" w:eastAsia="zh-CN"/>
        </w:rPr>
        <w:t xml:space="preserve"> </w:t>
      </w:r>
      <w:bookmarkEnd w:id="4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（9）其他收入</w:t>
      </w:r>
      <w:permStart w:id="48" w:edGrp="everyone"/>
      <w:bookmarkStart w:id="48" w:name="PO_part2ABAmount17"/>
      <w:r>
        <w:rPr>
          <w:rFonts w:hint="eastAsia" w:ascii="Times New Roman" w:hAnsi="Times New Roman" w:eastAsia="仿宋_GB2312" w:cstheme="minorBidi"/>
          <w:sz w:val="32"/>
          <w:szCs w:val="32"/>
          <w:highlight w:val="none"/>
          <w:lang w:val="en-US" w:eastAsia="zh-CN"/>
        </w:rPr>
        <w:t>0.00</w:t>
      </w:r>
      <w:permEnd w:id="48"/>
      <w:r>
        <w:rPr>
          <w:rFonts w:hint="eastAsia" w:ascii="Times New Roman" w:hAnsi="Times New Roman" w:eastAsia="仿宋_GB2312" w:cstheme="minorBidi"/>
          <w:sz w:val="11"/>
          <w:szCs w:val="11"/>
          <w:highlight w:val="none"/>
          <w:lang w:val="en-US" w:eastAsia="zh-CN"/>
        </w:rPr>
        <w:t xml:space="preserve"> </w:t>
      </w:r>
      <w:bookmarkEnd w:id="48"/>
      <w:r>
        <w:rPr>
          <w:rFonts w:hint="eastAsia" w:ascii="Times New Roman" w:hAnsi="Times New Roman" w:eastAsia="仿宋_GB2312" w:cstheme="minorBidi"/>
          <w:sz w:val="32"/>
          <w:szCs w:val="32"/>
          <w:highlight w:val="none"/>
          <w:lang w:val="en-US" w:eastAsia="zh-CN"/>
        </w:rPr>
        <w:t>万元，与上年相比</w:t>
      </w:r>
      <w:permStart w:id="49" w:edGrp="everyone"/>
      <w:bookmarkStart w:id="49" w:name="PO_part2ABAmount18"/>
      <w:r>
        <w:rPr>
          <w:rFonts w:hint="eastAsia" w:ascii="Times New Roman" w:hAnsi="Times New Roman" w:eastAsia="仿宋_GB2312" w:cstheme="minorBidi"/>
          <w:sz w:val="32"/>
          <w:szCs w:val="32"/>
          <w:highlight w:val="none"/>
          <w:lang w:val="en-US" w:eastAsia="zh-CN"/>
        </w:rPr>
        <w:t>同为0万元，不可比</w:t>
      </w:r>
      <w:permEnd w:id="49"/>
      <w:r>
        <w:rPr>
          <w:rFonts w:hint="eastAsia" w:ascii="Times New Roman" w:hAnsi="Times New Roman" w:eastAsia="仿宋_GB2312" w:cstheme="minorBidi"/>
          <w:sz w:val="11"/>
          <w:szCs w:val="11"/>
          <w:highlight w:val="none"/>
          <w:lang w:val="en-US" w:eastAsia="zh-CN"/>
        </w:rPr>
        <w:t xml:space="preserve"> </w:t>
      </w:r>
      <w:bookmarkEnd w:id="49"/>
      <w:r>
        <w:rPr>
          <w:rFonts w:hint="eastAsia" w:ascii="Times New Roman" w:hAnsi="Times New Roman" w:eastAsia="仿宋_GB2312" w:cstheme="minorBidi"/>
          <w:sz w:val="32"/>
          <w:szCs w:val="32"/>
          <w:highlight w:val="none"/>
          <w:lang w:val="en-US" w:eastAsia="zh-CN"/>
        </w:rPr>
        <w:t>，主要原因是：</w:t>
      </w:r>
      <w:bookmarkStart w:id="50" w:name="PO_part2ABReason8"/>
      <w:permStart w:id="50" w:edGrp="everyone"/>
      <w:r>
        <w:rPr>
          <w:rFonts w:hint="eastAsia" w:ascii="Times New Roman" w:hAnsi="Times New Roman" w:eastAsia="仿宋_GB2312" w:cstheme="minorBidi"/>
          <w:sz w:val="32"/>
          <w:szCs w:val="32"/>
          <w:highlight w:val="none"/>
          <w:lang w:val="en-US" w:eastAsia="zh-CN"/>
        </w:rPr>
        <w:t>不存在此项内容</w:t>
      </w:r>
      <w:permEnd w:id="50"/>
      <w:r>
        <w:rPr>
          <w:rFonts w:hint="eastAsia" w:ascii="Times New Roman" w:hAnsi="Times New Roman" w:eastAsia="仿宋_GB2312" w:cstheme="minorBidi"/>
          <w:sz w:val="11"/>
          <w:szCs w:val="11"/>
          <w:highlight w:val="none"/>
          <w:lang w:val="en-US" w:eastAsia="zh-CN"/>
        </w:rPr>
        <w:t xml:space="preserve"> </w:t>
      </w:r>
      <w:bookmarkEnd w:id="50"/>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 w:hAnsi="仿宋" w:eastAsia="仿宋" w:cs="仿宋"/>
          <w:sz w:val="31"/>
          <w:szCs w:val="31"/>
        </w:rPr>
      </w:pPr>
      <w:r>
        <w:rPr>
          <w:rFonts w:hint="eastAsia" w:ascii="Times New Roman" w:hAnsi="Times New Roman" w:eastAsia="仿宋_GB2312" w:cstheme="minorBidi"/>
          <w:sz w:val="32"/>
          <w:szCs w:val="32"/>
          <w:highlight w:val="none"/>
          <w:lang w:val="en-US" w:eastAsia="zh-CN"/>
        </w:rPr>
        <w:t>2．上年结转结余</w:t>
      </w:r>
      <w:bookmarkStart w:id="51" w:name="PO_part2ABAmount19"/>
      <w:permStart w:id="51" w:edGrp="everyone"/>
      <w:r>
        <w:rPr>
          <w:rFonts w:hint="eastAsia" w:ascii="Times New Roman" w:hAnsi="Times New Roman" w:eastAsia="仿宋_GB2312" w:cstheme="minorBidi"/>
          <w:sz w:val="32"/>
          <w:szCs w:val="32"/>
          <w:highlight w:val="none"/>
          <w:lang w:val="en-US" w:eastAsia="zh-CN"/>
        </w:rPr>
        <w:t>0.00</w:t>
      </w:r>
      <w:permEnd w:id="51"/>
      <w:r>
        <w:rPr>
          <w:rFonts w:hint="eastAsia" w:ascii="Times New Roman" w:hAnsi="Times New Roman" w:eastAsia="仿宋_GB2312" w:cstheme="minorBidi"/>
          <w:sz w:val="11"/>
          <w:szCs w:val="11"/>
          <w:highlight w:val="none"/>
          <w:lang w:val="en-US" w:eastAsia="zh-CN"/>
        </w:rPr>
        <w:t xml:space="preserve"> </w:t>
      </w:r>
      <w:bookmarkEnd w:id="51"/>
      <w:r>
        <w:rPr>
          <w:rFonts w:hint="eastAsia" w:ascii="Times New Roman" w:hAnsi="Times New Roman" w:eastAsia="仿宋_GB2312" w:cstheme="minorBidi"/>
          <w:sz w:val="32"/>
          <w:szCs w:val="32"/>
          <w:highlight w:val="none"/>
          <w:lang w:val="en-US" w:eastAsia="zh-CN"/>
        </w:rPr>
        <w:t>万元。与上年相比</w:t>
      </w:r>
      <w:permStart w:id="52" w:edGrp="everyone"/>
      <w:bookmarkStart w:id="52" w:name="PO_part2ABAmount20"/>
      <w:r>
        <w:rPr>
          <w:rFonts w:hint="eastAsia" w:ascii="Times New Roman" w:hAnsi="Times New Roman" w:eastAsia="仿宋_GB2312" w:cstheme="minorBidi"/>
          <w:sz w:val="32"/>
          <w:szCs w:val="32"/>
          <w:highlight w:val="none"/>
          <w:lang w:val="en-US" w:eastAsia="zh-CN"/>
        </w:rPr>
        <w:t>同为0万元，不可比</w:t>
      </w:r>
      <w:permEnd w:id="52"/>
      <w:r>
        <w:rPr>
          <w:rFonts w:hint="eastAsia" w:ascii="Times New Roman" w:hAnsi="Times New Roman" w:eastAsia="仿宋_GB2312" w:cstheme="minorBidi"/>
          <w:sz w:val="11"/>
          <w:szCs w:val="11"/>
          <w:highlight w:val="none"/>
          <w:lang w:val="en-US" w:eastAsia="zh-CN"/>
        </w:rPr>
        <w:t xml:space="preserve"> </w:t>
      </w:r>
      <w:bookmarkEnd w:id="52"/>
      <w:r>
        <w:rPr>
          <w:rFonts w:hint="eastAsia" w:ascii="Times New Roman" w:hAnsi="Times New Roman" w:eastAsia="仿宋_GB2312" w:cstheme="minorBidi"/>
          <w:sz w:val="32"/>
          <w:szCs w:val="32"/>
          <w:highlight w:val="none"/>
          <w:lang w:val="en-US" w:eastAsia="zh-CN"/>
        </w:rPr>
        <w:t>，主要原因是：</w:t>
      </w:r>
      <w:permStart w:id="53" w:edGrp="everyone"/>
      <w:bookmarkStart w:id="53" w:name="PO_part2ABReason9"/>
      <w:r>
        <w:rPr>
          <w:rFonts w:hint="eastAsia" w:ascii="Times New Roman" w:hAnsi="Times New Roman" w:eastAsia="仿宋_GB2312" w:cstheme="minorBidi"/>
          <w:sz w:val="32"/>
          <w:szCs w:val="32"/>
          <w:highlight w:val="none"/>
          <w:lang w:val="en-US" w:eastAsia="zh-CN"/>
        </w:rPr>
        <w:t>不存在此项内容</w:t>
      </w:r>
      <w:permEnd w:id="53"/>
      <w:r>
        <w:rPr>
          <w:rFonts w:hint="eastAsia" w:ascii="Times New Roman" w:hAnsi="Times New Roman" w:eastAsia="仿宋_GB2312" w:cstheme="minorBidi"/>
          <w:sz w:val="11"/>
          <w:szCs w:val="11"/>
          <w:highlight w:val="none"/>
          <w:lang w:val="en-US" w:eastAsia="zh-CN"/>
        </w:rPr>
        <w:t xml:space="preserve"> </w:t>
      </w:r>
      <w:bookmarkEnd w:id="53"/>
      <w:r>
        <w:rPr>
          <w:rFonts w:ascii="仿宋" w:hAnsi="仿宋" w:eastAsia="仿宋" w:cs="仿宋"/>
          <w:spacing w:val="1"/>
          <w:sz w:val="31"/>
          <w:szCs w:val="31"/>
        </w:rPr>
        <w:t>。</w:t>
      </w:r>
    </w:p>
    <w:p>
      <w:pPr>
        <w:spacing w:line="600" w:lineRule="exact"/>
        <w:ind w:left="0" w:leftChars="0" w:firstLine="643" w:firstLineChars="200"/>
        <w:outlineLvl w:val="2"/>
        <w:rPr>
          <w:rFonts w:hint="eastAsia" w:ascii="楷体" w:hAnsi="楷体" w:eastAsia="楷体" w:cs="楷体"/>
          <w:b/>
          <w:bCs/>
          <w:sz w:val="32"/>
          <w:szCs w:val="36"/>
          <w:highlight w:val="none"/>
        </w:rPr>
      </w:pPr>
      <w:r>
        <w:rPr>
          <w:rFonts w:hint="eastAsia" w:ascii="楷体" w:hAnsi="楷体" w:eastAsia="楷体" w:cs="楷体"/>
          <w:b/>
          <w:bCs/>
          <w:sz w:val="32"/>
          <w:szCs w:val="36"/>
          <w:highlight w:val="none"/>
        </w:rPr>
        <w:t>（二）支出预算总计</w:t>
      </w:r>
      <w:permStart w:id="54" w:edGrp="everyone"/>
      <w:bookmarkStart w:id="54" w:name="PO_part2ABAmount21"/>
      <w:r>
        <w:rPr>
          <w:rFonts w:hint="eastAsia" w:ascii="Times New Roman" w:hAnsi="Times New Roman" w:eastAsia="仿宋_GB2312" w:cstheme="minorBidi"/>
          <w:b/>
          <w:bCs/>
          <w:sz w:val="32"/>
          <w:szCs w:val="32"/>
          <w:highlight w:val="none"/>
          <w:lang w:val="en-US" w:eastAsia="zh-CN"/>
        </w:rPr>
        <w:t>1850.56</w:t>
      </w:r>
      <w:permEnd w:id="54"/>
      <w:r>
        <w:rPr>
          <w:rFonts w:hint="eastAsia" w:ascii="楷体" w:hAnsi="楷体" w:eastAsia="楷体" w:cs="楷体"/>
          <w:b/>
          <w:bCs/>
          <w:sz w:val="11"/>
          <w:szCs w:val="13"/>
          <w:highlight w:val="none"/>
          <w:lang w:val="en-US" w:eastAsia="zh-CN"/>
        </w:rPr>
        <w:t xml:space="preserve"> </w:t>
      </w:r>
      <w:bookmarkEnd w:id="54"/>
      <w:r>
        <w:rPr>
          <w:rFonts w:hint="eastAsia" w:ascii="楷体" w:hAnsi="楷体" w:eastAsia="楷体" w:cs="楷体"/>
          <w:b/>
          <w:bCs/>
          <w:sz w:val="32"/>
          <w:szCs w:val="36"/>
          <w:highlight w:val="none"/>
        </w:rPr>
        <w:t>万元。包括：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1．本年支出合计</w:t>
      </w:r>
      <w:bookmarkStart w:id="55" w:name="PO_part2ABAmount22"/>
      <w:permStart w:id="55" w:edGrp="everyone"/>
      <w:r>
        <w:rPr>
          <w:rFonts w:hint="eastAsia" w:ascii="Times New Roman" w:hAnsi="Times New Roman" w:eastAsia="仿宋_GB2312" w:cstheme="minorBidi"/>
          <w:sz w:val="32"/>
          <w:szCs w:val="32"/>
          <w:highlight w:val="none"/>
          <w:lang w:val="en-US" w:eastAsia="zh-CN"/>
        </w:rPr>
        <w:t>1850.56</w:t>
      </w:r>
      <w:permEnd w:id="55"/>
      <w:r>
        <w:rPr>
          <w:rFonts w:hint="eastAsia" w:ascii="Times New Roman" w:hAnsi="Times New Roman" w:eastAsia="仿宋_GB2312" w:cstheme="minorBidi"/>
          <w:sz w:val="11"/>
          <w:szCs w:val="11"/>
          <w:highlight w:val="none"/>
          <w:lang w:val="en-US" w:eastAsia="zh-CN"/>
        </w:rPr>
        <w:t xml:space="preserve"> </w:t>
      </w:r>
      <w:bookmarkEnd w:id="55"/>
      <w:r>
        <w:rPr>
          <w:rFonts w:hint="eastAsia" w:ascii="Times New Roman" w:hAnsi="Times New Roman" w:eastAsia="仿宋_GB2312" w:cstheme="minorBidi"/>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heme="minorBidi"/>
          <w:sz w:val="32"/>
          <w:szCs w:val="32"/>
          <w:highlight w:val="none"/>
          <w:lang w:val="en-US" w:eastAsia="zh-CN"/>
        </w:rPr>
      </w:pPr>
      <w:bookmarkStart w:id="56" w:name="PO_part2ABReason10"/>
      <w:permStart w:id="56" w:edGrp="everyone"/>
      <w:r>
        <w:rPr>
          <w:rFonts w:hint="eastAsia" w:ascii="Times New Roman" w:hAnsi="Times New Roman" w:eastAsia="仿宋_GB2312" w:cstheme="minorBidi"/>
          <w:sz w:val="32"/>
          <w:szCs w:val="32"/>
          <w:highlight w:val="none"/>
          <w:lang w:val="en-US" w:eastAsia="zh-CN"/>
        </w:rPr>
        <w:t>（1）一般公共服务（类）支出1106.73万元，主要用于：</w:t>
      </w:r>
      <w:r>
        <w:rPr>
          <w:rFonts w:hint="eastAsia" w:ascii="仿宋" w:hAnsi="仿宋" w:eastAsia="仿宋"/>
          <w:sz w:val="32"/>
          <w:szCs w:val="32"/>
        </w:rPr>
        <w:t>苏木党委政府及所属事业单位人员工资、遗属人员生活补助、长聘人员工资、一般商品和服务支出方面的支出</w:t>
      </w:r>
      <w:r>
        <w:rPr>
          <w:rFonts w:hint="eastAsia" w:ascii="Times New Roman" w:hAnsi="Times New Roman" w:eastAsia="仿宋_GB2312" w:cstheme="minorBidi"/>
          <w:sz w:val="32"/>
          <w:szCs w:val="32"/>
          <w:highlight w:val="none"/>
          <w:lang w:val="en-US" w:eastAsia="zh-CN"/>
        </w:rPr>
        <w:t>；与上年相比增加234.96万元，增长26.95%，主要原因是：2024年新增退役军人经费、人大代表经费、团委活动经费等项目。</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（2）社会保障和就业（类）支出217.10万元，主要用于：</w:t>
      </w:r>
      <w:r>
        <w:rPr>
          <w:rFonts w:hint="eastAsia" w:ascii="仿宋" w:hAnsi="仿宋" w:eastAsia="仿宋"/>
          <w:sz w:val="32"/>
          <w:szCs w:val="32"/>
        </w:rPr>
        <w:t>退休人员项目外工资、行政</w:t>
      </w:r>
      <w:r>
        <w:rPr>
          <w:rFonts w:hint="eastAsia" w:ascii="仿宋" w:hAnsi="仿宋" w:eastAsia="仿宋"/>
          <w:sz w:val="32"/>
          <w:szCs w:val="32"/>
          <w:lang w:eastAsia="zh-CN"/>
        </w:rPr>
        <w:t>和</w:t>
      </w:r>
      <w:r>
        <w:rPr>
          <w:rFonts w:hint="eastAsia" w:ascii="仿宋" w:hAnsi="仿宋" w:eastAsia="仿宋"/>
          <w:sz w:val="32"/>
          <w:szCs w:val="32"/>
        </w:rPr>
        <w:t>事业人员</w:t>
      </w:r>
      <w:r>
        <w:rPr>
          <w:rFonts w:hint="eastAsia" w:ascii="仿宋" w:hAnsi="仿宋" w:eastAsia="仿宋"/>
          <w:sz w:val="32"/>
          <w:szCs w:val="32"/>
          <w:lang w:eastAsia="zh-CN"/>
        </w:rPr>
        <w:t>、长聘人员</w:t>
      </w:r>
      <w:r>
        <w:rPr>
          <w:rFonts w:hint="eastAsia" w:ascii="仿宋" w:hAnsi="仿宋" w:eastAsia="仿宋"/>
          <w:sz w:val="32"/>
          <w:szCs w:val="32"/>
        </w:rPr>
        <w:t>的养老保险、职业年金、大额医疗保险、失业保险、工伤保险单位部分缴费等方面的支出</w:t>
      </w:r>
      <w:r>
        <w:rPr>
          <w:rFonts w:hint="eastAsia" w:ascii="Times New Roman" w:hAnsi="Times New Roman" w:eastAsia="仿宋_GB2312" w:cstheme="minorBidi"/>
          <w:sz w:val="32"/>
          <w:szCs w:val="32"/>
          <w:highlight w:val="none"/>
          <w:lang w:val="en-US" w:eastAsia="zh-CN"/>
        </w:rPr>
        <w:t>；与上年相比增加20.66万元，增长10.52%，主要原因是：2024年在职人员乡镇补贴、交通补贴增加导致保险基数比上年增加。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（3）卫生健康（类）支出43.46万元，主要用于：</w:t>
      </w:r>
      <w:r>
        <w:rPr>
          <w:rFonts w:hint="eastAsia" w:ascii="仿宋" w:hAnsi="仿宋" w:eastAsia="仿宋"/>
          <w:sz w:val="32"/>
          <w:szCs w:val="32"/>
        </w:rPr>
        <w:t>主要用于行政、事业人员的</w:t>
      </w:r>
      <w:r>
        <w:rPr>
          <w:rFonts w:hint="eastAsia" w:ascii="仿宋_GB2312" w:eastAsia="仿宋_GB2312"/>
          <w:sz w:val="32"/>
          <w:szCs w:val="32"/>
        </w:rPr>
        <w:t>职工基本医疗保险缴费支出</w:t>
      </w:r>
      <w:r>
        <w:rPr>
          <w:rFonts w:hint="eastAsia" w:ascii="Times New Roman" w:hAnsi="Times New Roman" w:eastAsia="仿宋_GB2312" w:cstheme="minorBidi"/>
          <w:sz w:val="32"/>
          <w:szCs w:val="32"/>
          <w:highlight w:val="none"/>
          <w:lang w:val="en-US" w:eastAsia="zh-CN"/>
        </w:rPr>
        <w:t>；与上年相比增加1.69万元，增长4.05%，主要原因是：2024年在职人员乡镇补贴、交通补贴增加导致保险基数比上年增加。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（4）农林水（类）支出417.28万元，主要用于：</w:t>
      </w:r>
      <w:r>
        <w:rPr>
          <w:rFonts w:hint="eastAsia" w:ascii="仿宋_GB2312" w:eastAsia="仿宋_GB2312"/>
          <w:sz w:val="32"/>
          <w:szCs w:val="32"/>
        </w:rPr>
        <w:t>村级运转经费、定补干部报酬、党组织活动经费方面的支出</w:t>
      </w:r>
      <w:r>
        <w:rPr>
          <w:rFonts w:hint="eastAsia" w:ascii="Times New Roman" w:hAnsi="Times New Roman" w:eastAsia="仿宋_GB2312" w:cstheme="minorBidi"/>
          <w:sz w:val="32"/>
          <w:szCs w:val="32"/>
          <w:highlight w:val="none"/>
          <w:lang w:val="en-US" w:eastAsia="zh-CN"/>
        </w:rPr>
        <w:t>；与上年相比减少1.13万元，下降0.27%，主要原因是：2024年村干部工资较上年减少。</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（5）住房保障（类）支出66.00万元，主要用于：</w:t>
      </w:r>
      <w:r>
        <w:rPr>
          <w:rFonts w:hint="eastAsia" w:ascii="仿宋_GB2312" w:eastAsia="仿宋_GB2312"/>
          <w:sz w:val="32"/>
          <w:szCs w:val="32"/>
        </w:rPr>
        <w:t>苏木党委政府及所属事业单位人员住房公积金支出</w:t>
      </w:r>
      <w:r>
        <w:rPr>
          <w:rFonts w:hint="eastAsia" w:ascii="Times New Roman" w:hAnsi="Times New Roman" w:eastAsia="仿宋_GB2312" w:cstheme="minorBidi"/>
          <w:sz w:val="32"/>
          <w:szCs w:val="32"/>
          <w:highlight w:val="none"/>
          <w:lang w:val="en-US" w:eastAsia="zh-CN"/>
        </w:rPr>
        <w:t>；与上年相比增加11.04万元，增长20.09%，主要原因是：2024年在职人员乡镇补贴、交通补贴增加导致住房公积金基数比上年增加。
</w:t>
      </w:r>
      <w:permEnd w:id="56"/>
      <w:r>
        <w:rPr>
          <w:rFonts w:hint="eastAsia" w:ascii="Times New Roman" w:hAnsi="Times New Roman" w:eastAsia="仿宋_GB2312" w:cstheme="minorBidi"/>
          <w:sz w:val="11"/>
          <w:szCs w:val="11"/>
          <w:highlight w:val="none"/>
          <w:lang w:val="en-US" w:eastAsia="zh-CN"/>
        </w:rPr>
        <w:t xml:space="preserve"> </w:t>
      </w:r>
      <w:bookmarkEnd w:id="5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 w:hAnsi="仿宋" w:eastAsia="仿宋" w:cs="仿宋"/>
          <w:sz w:val="11"/>
          <w:szCs w:val="11"/>
          <w:lang w:val="en-US"/>
        </w:rPr>
      </w:pPr>
      <w:r>
        <w:rPr>
          <w:rFonts w:hint="eastAsia" w:ascii="Times New Roman" w:hAnsi="Times New Roman" w:eastAsia="仿宋_GB2312" w:cstheme="minorBidi"/>
          <w:sz w:val="32"/>
          <w:szCs w:val="32"/>
          <w:highlight w:val="none"/>
          <w:lang w:val="en-US" w:eastAsia="zh-CN"/>
        </w:rPr>
        <w:t>2．年终结转结余</w:t>
      </w:r>
      <w:bookmarkStart w:id="57" w:name="PO_part2ABAmount23"/>
      <w:permStart w:id="57" w:edGrp="everyone"/>
      <w:r>
        <w:rPr>
          <w:rFonts w:hint="eastAsia" w:ascii="Times New Roman" w:hAnsi="Times New Roman" w:eastAsia="仿宋_GB2312" w:cstheme="minorBidi"/>
          <w:sz w:val="32"/>
          <w:szCs w:val="32"/>
          <w:highlight w:val="none"/>
          <w:lang w:val="en-US" w:eastAsia="zh-CN"/>
        </w:rPr>
        <w:t>0.00</w:t>
      </w:r>
      <w:permEnd w:id="57"/>
      <w:r>
        <w:rPr>
          <w:rFonts w:hint="eastAsia" w:ascii="Times New Roman" w:hAnsi="Times New Roman" w:eastAsia="仿宋_GB2312" w:cstheme="minorBidi"/>
          <w:sz w:val="11"/>
          <w:szCs w:val="11"/>
          <w:highlight w:val="none"/>
          <w:lang w:val="en-US" w:eastAsia="zh-CN"/>
        </w:rPr>
        <w:t xml:space="preserve"> </w:t>
      </w:r>
      <w:bookmarkEnd w:id="57"/>
      <w:r>
        <w:rPr>
          <w:rFonts w:hint="eastAsia" w:ascii="Times New Roman" w:hAnsi="Times New Roman" w:eastAsia="仿宋_GB2312" w:cstheme="minorBidi"/>
          <w:sz w:val="32"/>
          <w:szCs w:val="32"/>
          <w:highlight w:val="none"/>
          <w:lang w:val="en-US" w:eastAsia="zh-CN"/>
        </w:rPr>
        <w:t>万元，与上年相比</w:t>
      </w:r>
      <w:permStart w:id="58" w:edGrp="everyone"/>
      <w:bookmarkStart w:id="58" w:name="PO_part2ABAmount26"/>
      <w:r>
        <w:rPr>
          <w:rFonts w:hint="eastAsia" w:ascii="Times New Roman" w:hAnsi="Times New Roman" w:eastAsia="仿宋_GB2312" w:cstheme="minorBidi"/>
          <w:sz w:val="32"/>
          <w:szCs w:val="32"/>
          <w:highlight w:val="none"/>
          <w:lang w:val="en-US" w:eastAsia="zh-CN"/>
        </w:rPr>
        <w:t>同为0万元，不可比</w:t>
      </w:r>
      <w:permEnd w:id="58"/>
      <w:r>
        <w:rPr>
          <w:rFonts w:hint="eastAsia" w:ascii="Times New Roman" w:hAnsi="Times New Roman" w:eastAsia="仿宋_GB2312" w:cstheme="minorBidi"/>
          <w:sz w:val="11"/>
          <w:szCs w:val="11"/>
          <w:highlight w:val="none"/>
          <w:lang w:val="en-US" w:eastAsia="zh-CN"/>
        </w:rPr>
        <w:t xml:space="preserve"> </w:t>
      </w:r>
      <w:bookmarkEnd w:id="58"/>
      <w:r>
        <w:rPr>
          <w:rFonts w:hint="eastAsia" w:ascii="Times New Roman" w:hAnsi="Times New Roman" w:eastAsia="仿宋_GB2312" w:cstheme="minorBidi"/>
          <w:sz w:val="32"/>
          <w:szCs w:val="32"/>
          <w:highlight w:val="none"/>
          <w:lang w:val="en-US" w:eastAsia="zh-CN"/>
        </w:rPr>
        <w:t>，主要原因是：</w:t>
      </w:r>
      <w:bookmarkStart w:id="59" w:name="PO_part2ABReason11"/>
      <w:permStart w:id="59" w:edGrp="everyone"/>
      <w:r>
        <w:rPr>
          <w:rFonts w:hint="eastAsia" w:ascii="Times New Roman" w:hAnsi="Times New Roman" w:eastAsia="仿宋_GB2312" w:cstheme="minorBidi"/>
          <w:sz w:val="32"/>
          <w:szCs w:val="32"/>
          <w:highlight w:val="none"/>
          <w:lang w:val="en-US" w:eastAsia="zh-CN"/>
        </w:rPr>
        <w:t>不存在此项内容</w:t>
      </w:r>
      <w:permEnd w:id="59"/>
      <w:r>
        <w:rPr>
          <w:rFonts w:hint="eastAsia" w:ascii="Times New Roman" w:hAnsi="Times New Roman" w:eastAsia="仿宋_GB2312" w:cstheme="minorBidi"/>
          <w:sz w:val="11"/>
          <w:szCs w:val="11"/>
          <w:highlight w:val="none"/>
          <w:lang w:val="en-US" w:eastAsia="zh-CN"/>
        </w:rPr>
        <w:t xml:space="preserve"> </w:t>
      </w:r>
      <w:bookmarkEnd w:id="59"/>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二、收入预算情况说明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60" w:name="PO_part2A1Amount1"/>
      <w:permStart w:id="60" w:edGrp="everyone"/>
      <w:r>
        <w:rPr>
          <w:rFonts w:hint="eastAsia" w:ascii="Times New Roman" w:hAnsi="Times New Roman" w:eastAsia="仿宋_GB2312" w:cstheme="minorBidi"/>
          <w:sz w:val="32"/>
          <w:szCs w:val="32"/>
          <w:highlight w:val="none"/>
          <w:lang w:val="en-US" w:eastAsia="zh-CN"/>
        </w:rPr>
        <w:t>奈曼旗黄花塔拉苏木人民政府</w:t>
      </w:r>
      <w:permEnd w:id="60"/>
      <w:r>
        <w:rPr>
          <w:rFonts w:hint="eastAsia" w:ascii="Times New Roman" w:hAnsi="Times New Roman" w:eastAsia="仿宋_GB2312" w:cstheme="minorBidi"/>
          <w:sz w:val="11"/>
          <w:szCs w:val="11"/>
          <w:highlight w:val="none"/>
          <w:lang w:val="en-US" w:eastAsia="zh-CN"/>
        </w:rPr>
        <w:t xml:space="preserve"> </w:t>
      </w:r>
      <w:bookmarkEnd w:id="60"/>
      <w:r>
        <w:rPr>
          <w:rFonts w:hint="eastAsia" w:ascii="Times New Roman" w:hAnsi="Times New Roman" w:eastAsia="仿宋_GB2312" w:cstheme="minorBidi"/>
          <w:sz w:val="32"/>
          <w:szCs w:val="32"/>
          <w:highlight w:val="none"/>
          <w:lang w:val="en-US" w:eastAsia="zh-CN"/>
        </w:rPr>
        <w:t>2024年度收入预算总计</w:t>
      </w:r>
      <w:bookmarkStart w:id="61" w:name="PO_part2A1Amount2"/>
      <w:permStart w:id="61" w:edGrp="everyone"/>
      <w:r>
        <w:rPr>
          <w:rFonts w:hint="eastAsia" w:ascii="Times New Roman" w:hAnsi="Times New Roman" w:eastAsia="仿宋_GB2312" w:cstheme="minorBidi"/>
          <w:sz w:val="32"/>
          <w:szCs w:val="32"/>
          <w:highlight w:val="none"/>
          <w:lang w:val="en-US" w:eastAsia="zh-CN"/>
        </w:rPr>
        <w:t>1850.56</w:t>
      </w:r>
      <w:permEnd w:id="61"/>
      <w:r>
        <w:rPr>
          <w:rFonts w:hint="eastAsia" w:ascii="Times New Roman" w:hAnsi="Times New Roman" w:eastAsia="仿宋_GB2312" w:cstheme="minorBidi"/>
          <w:sz w:val="11"/>
          <w:szCs w:val="11"/>
          <w:highlight w:val="none"/>
          <w:lang w:val="en-US" w:eastAsia="zh-CN"/>
        </w:rPr>
        <w:t xml:space="preserve"> </w:t>
      </w:r>
      <w:bookmarkEnd w:id="61"/>
      <w:r>
        <w:rPr>
          <w:rFonts w:hint="eastAsia" w:ascii="Times New Roman" w:hAnsi="Times New Roman" w:eastAsia="仿宋_GB2312" w:cstheme="minorBidi"/>
          <w:sz w:val="11"/>
          <w:szCs w:val="11"/>
          <w:highlight w:val="none"/>
          <w:lang w:val="en-US" w:eastAsia="zh-CN"/>
        </w:rPr>
        <w:t xml:space="preserve"> </w:t>
      </w:r>
      <w:r>
        <w:rPr>
          <w:rFonts w:hint="eastAsia" w:ascii="Times New Roman" w:hAnsi="Times New Roman" w:eastAsia="仿宋_GB2312" w:cstheme="minorBidi"/>
          <w:sz w:val="32"/>
          <w:szCs w:val="32"/>
          <w:highlight w:val="none"/>
          <w:lang w:val="en-US" w:eastAsia="zh-CN"/>
        </w:rPr>
        <w:t>万元，包括本年收入</w:t>
      </w:r>
      <w:bookmarkStart w:id="62" w:name="PO_part2A1Amount3"/>
      <w:permStart w:id="62" w:edGrp="everyone"/>
      <w:r>
        <w:rPr>
          <w:rFonts w:hint="eastAsia" w:ascii="Times New Roman" w:hAnsi="Times New Roman" w:eastAsia="仿宋_GB2312" w:cstheme="minorBidi"/>
          <w:sz w:val="32"/>
          <w:szCs w:val="32"/>
          <w:highlight w:val="none"/>
          <w:lang w:val="en-US" w:eastAsia="zh-CN"/>
        </w:rPr>
        <w:t>1850.56</w:t>
      </w:r>
      <w:permEnd w:id="62"/>
      <w:r>
        <w:rPr>
          <w:rFonts w:hint="eastAsia" w:ascii="Times New Roman" w:hAnsi="Times New Roman" w:eastAsia="仿宋_GB2312" w:cstheme="minorBidi"/>
          <w:sz w:val="11"/>
          <w:szCs w:val="11"/>
          <w:highlight w:val="none"/>
          <w:lang w:val="en-US" w:eastAsia="zh-CN"/>
        </w:rPr>
        <w:t xml:space="preserve"> </w:t>
      </w:r>
      <w:bookmarkEnd w:id="62"/>
      <w:r>
        <w:rPr>
          <w:rFonts w:hint="eastAsia" w:ascii="Times New Roman" w:hAnsi="Times New Roman" w:eastAsia="仿宋_GB2312" w:cstheme="minorBidi"/>
          <w:sz w:val="32"/>
          <w:szCs w:val="32"/>
          <w:highlight w:val="none"/>
          <w:lang w:val="en-US" w:eastAsia="zh-CN"/>
        </w:rPr>
        <w:t>万元，上年结转结余</w:t>
      </w:r>
      <w:permStart w:id="63" w:edGrp="everyone"/>
      <w:bookmarkStart w:id="63" w:name="PO_part2A1Amount4"/>
      <w:r>
        <w:rPr>
          <w:rFonts w:hint="eastAsia" w:ascii="Times New Roman" w:hAnsi="Times New Roman" w:eastAsia="仿宋_GB2312" w:cstheme="minorBidi"/>
          <w:sz w:val="32"/>
          <w:szCs w:val="32"/>
          <w:highlight w:val="none"/>
          <w:lang w:val="en-US" w:eastAsia="zh-CN"/>
        </w:rPr>
        <w:t>0.00</w:t>
      </w:r>
      <w:permEnd w:id="63"/>
      <w:r>
        <w:rPr>
          <w:rFonts w:hint="eastAsia" w:ascii="Times New Roman" w:hAnsi="Times New Roman" w:eastAsia="仿宋_GB2312" w:cstheme="minorBidi"/>
          <w:sz w:val="11"/>
          <w:szCs w:val="11"/>
          <w:highlight w:val="none"/>
          <w:lang w:val="en-US" w:eastAsia="zh-CN"/>
        </w:rPr>
        <w:t xml:space="preserve"> </w:t>
      </w:r>
      <w:bookmarkEnd w:id="63"/>
      <w:r>
        <w:rPr>
          <w:rFonts w:hint="eastAsia" w:ascii="Times New Roman" w:hAnsi="Times New Roman" w:eastAsia="仿宋_GB2312" w:cstheme="minorBidi"/>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本年一般公共预算收入</w:t>
      </w:r>
      <w:permStart w:id="64" w:edGrp="everyone"/>
      <w:bookmarkStart w:id="64" w:name="PO_part2A1Amount5"/>
      <w:r>
        <w:rPr>
          <w:rFonts w:hint="eastAsia" w:ascii="Times New Roman" w:hAnsi="Times New Roman" w:eastAsia="仿宋_GB2312" w:cstheme="minorBidi"/>
          <w:sz w:val="32"/>
          <w:szCs w:val="32"/>
          <w:highlight w:val="none"/>
          <w:lang w:val="en-US" w:eastAsia="zh-CN"/>
        </w:rPr>
        <w:t>1850.56</w:t>
      </w:r>
      <w:permEnd w:id="64"/>
      <w:r>
        <w:rPr>
          <w:rFonts w:hint="eastAsia" w:ascii="Times New Roman" w:hAnsi="Times New Roman" w:eastAsia="仿宋_GB2312" w:cstheme="minorBidi"/>
          <w:sz w:val="11"/>
          <w:szCs w:val="11"/>
          <w:highlight w:val="none"/>
          <w:lang w:val="en-US" w:eastAsia="zh-CN"/>
        </w:rPr>
        <w:t xml:space="preserve"> </w:t>
      </w:r>
      <w:bookmarkEnd w:id="64"/>
      <w:r>
        <w:rPr>
          <w:rFonts w:hint="eastAsia" w:ascii="Times New Roman" w:hAnsi="Times New Roman" w:eastAsia="仿宋_GB2312" w:cstheme="minorBidi"/>
          <w:sz w:val="32"/>
          <w:szCs w:val="32"/>
          <w:highlight w:val="none"/>
          <w:lang w:val="en-US" w:eastAsia="zh-CN"/>
        </w:rPr>
        <w:t>万元，占</w:t>
      </w:r>
      <w:permStart w:id="65" w:edGrp="everyone"/>
      <w:bookmarkStart w:id="65" w:name="PO_part2A1Amount6"/>
      <w:r>
        <w:rPr>
          <w:rFonts w:hint="eastAsia" w:ascii="Times New Roman" w:hAnsi="Times New Roman" w:eastAsia="仿宋_GB2312" w:cstheme="minorBidi"/>
          <w:sz w:val="32"/>
          <w:szCs w:val="32"/>
          <w:highlight w:val="none"/>
          <w:lang w:val="en-US" w:eastAsia="zh-CN"/>
        </w:rPr>
        <w:t>100.00</w:t>
      </w:r>
      <w:permEnd w:id="65"/>
      <w:r>
        <w:rPr>
          <w:rFonts w:hint="eastAsia" w:ascii="Times New Roman" w:hAnsi="Times New Roman" w:eastAsia="仿宋_GB2312" w:cstheme="minorBidi"/>
          <w:sz w:val="22"/>
          <w:szCs w:val="22"/>
          <w:highlight w:val="none"/>
          <w:lang w:val="en-US" w:eastAsia="zh-CN"/>
        </w:rPr>
        <w:t xml:space="preserve"> </w:t>
      </w:r>
      <w:bookmarkEnd w:id="65"/>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本年政府性基金预算收入</w:t>
      </w:r>
      <w:bookmarkStart w:id="66" w:name="PO_part2A1Amount7"/>
      <w:permStart w:id="66" w:edGrp="everyone"/>
      <w:r>
        <w:rPr>
          <w:rFonts w:hint="eastAsia" w:ascii="Times New Roman" w:hAnsi="Times New Roman" w:eastAsia="仿宋_GB2312" w:cstheme="minorBidi"/>
          <w:sz w:val="32"/>
          <w:szCs w:val="32"/>
          <w:highlight w:val="none"/>
          <w:lang w:val="en-US" w:eastAsia="zh-CN"/>
        </w:rPr>
        <w:t>0</w:t>
      </w:r>
      <w:permEnd w:id="66"/>
      <w:r>
        <w:rPr>
          <w:rFonts w:hint="eastAsia" w:ascii="Times New Roman" w:hAnsi="Times New Roman" w:eastAsia="仿宋_GB2312" w:cstheme="minorBidi"/>
          <w:sz w:val="11"/>
          <w:szCs w:val="11"/>
          <w:highlight w:val="none"/>
          <w:lang w:val="en-US" w:eastAsia="zh-CN"/>
        </w:rPr>
        <w:t xml:space="preserve"> </w:t>
      </w:r>
      <w:bookmarkEnd w:id="66"/>
      <w:r>
        <w:rPr>
          <w:rFonts w:hint="eastAsia" w:ascii="Times New Roman" w:hAnsi="Times New Roman" w:eastAsia="仿宋_GB2312" w:cstheme="minorBidi"/>
          <w:sz w:val="32"/>
          <w:szCs w:val="32"/>
          <w:highlight w:val="none"/>
          <w:lang w:val="en-US" w:eastAsia="zh-CN"/>
        </w:rPr>
        <w:t>万元，占</w:t>
      </w:r>
      <w:bookmarkStart w:id="67" w:name="PO_part2A1Amount8"/>
      <w:permStart w:id="67" w:edGrp="everyone"/>
      <w:r>
        <w:rPr>
          <w:rFonts w:hint="eastAsia" w:ascii="Times New Roman" w:hAnsi="Times New Roman" w:eastAsia="仿宋_GB2312" w:cstheme="minorBidi"/>
          <w:sz w:val="32"/>
          <w:szCs w:val="32"/>
          <w:highlight w:val="none"/>
          <w:lang w:val="en-US" w:eastAsia="zh-CN"/>
        </w:rPr>
        <w:t>0.00</w:t>
      </w:r>
      <w:permEnd w:id="67"/>
      <w:r>
        <w:rPr>
          <w:rFonts w:hint="eastAsia" w:ascii="Times New Roman" w:hAnsi="Times New Roman" w:eastAsia="仿宋_GB2312" w:cstheme="minorBidi"/>
          <w:sz w:val="11"/>
          <w:szCs w:val="11"/>
          <w:highlight w:val="none"/>
          <w:lang w:val="en-US" w:eastAsia="zh-CN"/>
        </w:rPr>
        <w:t xml:space="preserve"> </w:t>
      </w:r>
      <w:bookmarkEnd w:id="6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本年国有资本经营预算收入</w:t>
      </w:r>
      <w:bookmarkStart w:id="68" w:name="PO_part2A1Amount9"/>
      <w:permStart w:id="68" w:edGrp="everyone"/>
      <w:r>
        <w:rPr>
          <w:rFonts w:hint="eastAsia" w:ascii="Times New Roman" w:hAnsi="Times New Roman" w:eastAsia="仿宋_GB2312" w:cstheme="minorBidi"/>
          <w:sz w:val="32"/>
          <w:szCs w:val="32"/>
          <w:highlight w:val="none"/>
          <w:lang w:val="en-US" w:eastAsia="zh-CN"/>
        </w:rPr>
        <w:t>0.00</w:t>
      </w:r>
      <w:permEnd w:id="68"/>
      <w:r>
        <w:rPr>
          <w:rFonts w:hint="eastAsia" w:ascii="Times New Roman" w:hAnsi="Times New Roman" w:eastAsia="仿宋_GB2312" w:cstheme="minorBidi"/>
          <w:sz w:val="11"/>
          <w:szCs w:val="11"/>
          <w:highlight w:val="none"/>
          <w:lang w:val="en-US" w:eastAsia="zh-CN"/>
        </w:rPr>
        <w:t xml:space="preserve"> </w:t>
      </w:r>
      <w:bookmarkEnd w:id="68"/>
      <w:r>
        <w:rPr>
          <w:rFonts w:hint="eastAsia" w:ascii="Times New Roman" w:hAnsi="Times New Roman" w:eastAsia="仿宋_GB2312" w:cstheme="minorBidi"/>
          <w:sz w:val="32"/>
          <w:szCs w:val="32"/>
          <w:highlight w:val="none"/>
          <w:lang w:val="en-US" w:eastAsia="zh-CN"/>
        </w:rPr>
        <w:t>万元，占</w:t>
      </w:r>
      <w:bookmarkStart w:id="69" w:name="PO_part2A1Amount10"/>
      <w:permStart w:id="69" w:edGrp="everyone"/>
      <w:r>
        <w:rPr>
          <w:rFonts w:hint="eastAsia" w:ascii="Times New Roman" w:hAnsi="Times New Roman" w:eastAsia="仿宋_GB2312" w:cstheme="minorBidi"/>
          <w:sz w:val="32"/>
          <w:szCs w:val="32"/>
          <w:highlight w:val="none"/>
          <w:lang w:val="en-US" w:eastAsia="zh-CN"/>
        </w:rPr>
        <w:t>0.00</w:t>
      </w:r>
      <w:permEnd w:id="69"/>
      <w:r>
        <w:rPr>
          <w:rFonts w:hint="eastAsia" w:ascii="Times New Roman" w:hAnsi="Times New Roman" w:eastAsia="仿宋_GB2312" w:cstheme="minorBidi"/>
          <w:sz w:val="24"/>
          <w:szCs w:val="24"/>
          <w:highlight w:val="none"/>
          <w:lang w:val="en-US" w:eastAsia="zh-CN"/>
        </w:rPr>
        <w:t xml:space="preserve"> </w:t>
      </w:r>
      <w:bookmarkEnd w:id="69"/>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本年财政专户管理资金</w:t>
      </w:r>
      <w:bookmarkStart w:id="70" w:name="PO_part2A1Amount11"/>
      <w:permStart w:id="70" w:edGrp="everyone"/>
      <w:r>
        <w:rPr>
          <w:rFonts w:hint="eastAsia" w:ascii="Times New Roman" w:hAnsi="Times New Roman" w:eastAsia="仿宋_GB2312" w:cstheme="minorBidi"/>
          <w:sz w:val="32"/>
          <w:szCs w:val="32"/>
          <w:highlight w:val="none"/>
          <w:lang w:val="en-US" w:eastAsia="zh-CN"/>
        </w:rPr>
        <w:t>0.00</w:t>
      </w:r>
      <w:permEnd w:id="70"/>
      <w:r>
        <w:rPr>
          <w:rFonts w:hint="eastAsia" w:ascii="Times New Roman" w:hAnsi="Times New Roman" w:eastAsia="仿宋_GB2312" w:cstheme="minorBidi"/>
          <w:sz w:val="11"/>
          <w:szCs w:val="11"/>
          <w:highlight w:val="none"/>
          <w:lang w:val="en-US" w:eastAsia="zh-CN"/>
        </w:rPr>
        <w:t xml:space="preserve"> </w:t>
      </w:r>
      <w:bookmarkEnd w:id="70"/>
      <w:r>
        <w:rPr>
          <w:rFonts w:hint="eastAsia" w:ascii="Times New Roman" w:hAnsi="Times New Roman" w:eastAsia="仿宋_GB2312" w:cstheme="minorBidi"/>
          <w:sz w:val="32"/>
          <w:szCs w:val="32"/>
          <w:highlight w:val="none"/>
          <w:lang w:val="en-US" w:eastAsia="zh-CN"/>
        </w:rPr>
        <w:t>万元，占</w:t>
      </w:r>
      <w:bookmarkStart w:id="71" w:name="PO_part2A1Amount12"/>
      <w:permStart w:id="71" w:edGrp="everyone"/>
      <w:r>
        <w:rPr>
          <w:rFonts w:hint="eastAsia" w:ascii="Times New Roman" w:hAnsi="Times New Roman" w:eastAsia="仿宋_GB2312" w:cstheme="minorBidi"/>
          <w:sz w:val="32"/>
          <w:szCs w:val="32"/>
          <w:highlight w:val="none"/>
          <w:lang w:val="en-US" w:eastAsia="zh-CN"/>
        </w:rPr>
        <w:t>0.00</w:t>
      </w:r>
      <w:permEnd w:id="71"/>
      <w:r>
        <w:rPr>
          <w:rFonts w:hint="eastAsia" w:ascii="Times New Roman" w:hAnsi="Times New Roman" w:eastAsia="仿宋_GB2312" w:cstheme="minorBidi"/>
          <w:sz w:val="32"/>
          <w:szCs w:val="32"/>
          <w:highlight w:val="none"/>
          <w:lang w:val="en-US" w:eastAsia="zh-CN"/>
        </w:rPr>
        <w:t xml:space="preserve"> </w:t>
      </w:r>
      <w:bookmarkEnd w:id="71"/>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本年事业收入</w:t>
      </w:r>
      <w:bookmarkStart w:id="72" w:name="PO_part2A1Amount13"/>
      <w:permStart w:id="72" w:edGrp="everyone"/>
      <w:r>
        <w:rPr>
          <w:rFonts w:hint="eastAsia" w:ascii="Times New Roman" w:hAnsi="Times New Roman" w:eastAsia="仿宋_GB2312" w:cstheme="minorBidi"/>
          <w:sz w:val="32"/>
          <w:szCs w:val="32"/>
          <w:highlight w:val="none"/>
          <w:lang w:val="en-US" w:eastAsia="zh-CN"/>
        </w:rPr>
        <w:t>0.00</w:t>
      </w:r>
      <w:permEnd w:id="72"/>
      <w:r>
        <w:rPr>
          <w:rFonts w:hint="eastAsia" w:ascii="Times New Roman" w:hAnsi="Times New Roman" w:eastAsia="仿宋_GB2312" w:cstheme="minorBidi"/>
          <w:sz w:val="11"/>
          <w:szCs w:val="11"/>
          <w:highlight w:val="none"/>
          <w:lang w:val="en-US" w:eastAsia="zh-CN"/>
        </w:rPr>
        <w:t xml:space="preserve"> </w:t>
      </w:r>
      <w:bookmarkEnd w:id="72"/>
      <w:r>
        <w:rPr>
          <w:rFonts w:hint="eastAsia" w:ascii="Times New Roman" w:hAnsi="Times New Roman" w:eastAsia="仿宋_GB2312" w:cstheme="minorBidi"/>
          <w:sz w:val="32"/>
          <w:szCs w:val="32"/>
          <w:highlight w:val="none"/>
          <w:lang w:val="en-US" w:eastAsia="zh-CN"/>
        </w:rPr>
        <w:t>万元，占</w:t>
      </w:r>
      <w:bookmarkStart w:id="73" w:name="PO_part2A1Amount14"/>
      <w:permStart w:id="73" w:edGrp="everyone"/>
      <w:r>
        <w:rPr>
          <w:rFonts w:hint="eastAsia" w:ascii="Times New Roman" w:hAnsi="Times New Roman" w:eastAsia="仿宋_GB2312" w:cstheme="minorBidi"/>
          <w:sz w:val="32"/>
          <w:szCs w:val="32"/>
          <w:highlight w:val="none"/>
          <w:lang w:val="en-US" w:eastAsia="zh-CN"/>
        </w:rPr>
        <w:t>0.00</w:t>
      </w:r>
      <w:permEnd w:id="73"/>
      <w:r>
        <w:rPr>
          <w:rFonts w:hint="eastAsia" w:ascii="Times New Roman" w:hAnsi="Times New Roman" w:eastAsia="仿宋_GB2312" w:cstheme="minorBidi"/>
          <w:sz w:val="32"/>
          <w:szCs w:val="32"/>
          <w:highlight w:val="none"/>
          <w:lang w:val="en-US" w:eastAsia="zh-CN"/>
        </w:rPr>
        <w:t xml:space="preserve"> </w:t>
      </w:r>
      <w:bookmarkEnd w:id="73"/>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本年事业单位经营收入</w:t>
      </w:r>
      <w:permStart w:id="74" w:edGrp="everyone"/>
      <w:bookmarkStart w:id="74" w:name="PO_part2A1Amount15"/>
      <w:r>
        <w:rPr>
          <w:rFonts w:hint="eastAsia" w:ascii="Times New Roman" w:hAnsi="Times New Roman" w:eastAsia="仿宋_GB2312" w:cstheme="minorBidi"/>
          <w:sz w:val="32"/>
          <w:szCs w:val="32"/>
          <w:highlight w:val="none"/>
          <w:lang w:val="en-US" w:eastAsia="zh-CN"/>
        </w:rPr>
        <w:t>0.00</w:t>
      </w:r>
      <w:permEnd w:id="74"/>
      <w:r>
        <w:rPr>
          <w:rFonts w:hint="eastAsia" w:ascii="Times New Roman" w:hAnsi="Times New Roman" w:eastAsia="仿宋_GB2312" w:cstheme="minorBidi"/>
          <w:sz w:val="11"/>
          <w:szCs w:val="11"/>
          <w:highlight w:val="none"/>
          <w:lang w:val="en-US" w:eastAsia="zh-CN"/>
        </w:rPr>
        <w:t xml:space="preserve"> </w:t>
      </w:r>
      <w:bookmarkEnd w:id="74"/>
      <w:r>
        <w:rPr>
          <w:rFonts w:hint="eastAsia" w:ascii="Times New Roman" w:hAnsi="Times New Roman" w:eastAsia="仿宋_GB2312" w:cstheme="minorBidi"/>
          <w:sz w:val="32"/>
          <w:szCs w:val="32"/>
          <w:highlight w:val="none"/>
          <w:lang w:val="en-US" w:eastAsia="zh-CN"/>
        </w:rPr>
        <w:t>万元，占</w:t>
      </w:r>
      <w:bookmarkStart w:id="75" w:name="PO_part2A1Amount16"/>
      <w:permStart w:id="75" w:edGrp="everyone"/>
      <w:r>
        <w:rPr>
          <w:rFonts w:hint="eastAsia" w:ascii="Times New Roman" w:hAnsi="Times New Roman" w:eastAsia="仿宋_GB2312" w:cstheme="minorBidi"/>
          <w:sz w:val="32"/>
          <w:szCs w:val="32"/>
          <w:highlight w:val="none"/>
          <w:lang w:val="en-US" w:eastAsia="zh-CN"/>
        </w:rPr>
        <w:t>0.00</w:t>
      </w:r>
      <w:permEnd w:id="75"/>
      <w:r>
        <w:rPr>
          <w:rFonts w:hint="eastAsia" w:ascii="Times New Roman" w:hAnsi="Times New Roman" w:eastAsia="仿宋_GB2312" w:cstheme="minorBidi"/>
          <w:sz w:val="32"/>
          <w:szCs w:val="32"/>
          <w:highlight w:val="none"/>
          <w:lang w:val="en-US" w:eastAsia="zh-CN"/>
        </w:rPr>
        <w:t xml:space="preserve"> </w:t>
      </w:r>
      <w:bookmarkEnd w:id="75"/>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本年上级补助收入</w:t>
      </w:r>
      <w:bookmarkStart w:id="76" w:name="PO_part2A1Amount17"/>
      <w:permStart w:id="76" w:edGrp="everyone"/>
      <w:r>
        <w:rPr>
          <w:rFonts w:hint="eastAsia" w:ascii="Times New Roman" w:hAnsi="Times New Roman" w:eastAsia="仿宋_GB2312" w:cstheme="minorBidi"/>
          <w:sz w:val="32"/>
          <w:szCs w:val="32"/>
          <w:highlight w:val="none"/>
          <w:lang w:val="en-US" w:eastAsia="zh-CN"/>
        </w:rPr>
        <w:t>0.00</w:t>
      </w:r>
      <w:permEnd w:id="76"/>
      <w:r>
        <w:rPr>
          <w:rFonts w:hint="eastAsia" w:ascii="Times New Roman" w:hAnsi="Times New Roman" w:eastAsia="仿宋_GB2312" w:cstheme="minorBidi"/>
          <w:sz w:val="11"/>
          <w:szCs w:val="11"/>
          <w:highlight w:val="none"/>
          <w:lang w:val="en-US" w:eastAsia="zh-CN"/>
        </w:rPr>
        <w:t xml:space="preserve"> </w:t>
      </w:r>
      <w:bookmarkEnd w:id="76"/>
      <w:r>
        <w:rPr>
          <w:rFonts w:hint="eastAsia" w:ascii="Times New Roman" w:hAnsi="Times New Roman" w:eastAsia="仿宋_GB2312" w:cstheme="minorBidi"/>
          <w:sz w:val="32"/>
          <w:szCs w:val="32"/>
          <w:highlight w:val="none"/>
          <w:lang w:val="en-US" w:eastAsia="zh-CN"/>
        </w:rPr>
        <w:t>万元，占</w:t>
      </w:r>
      <w:bookmarkStart w:id="77" w:name="PO_part2A1Amount18"/>
      <w:permStart w:id="77" w:edGrp="everyone"/>
      <w:r>
        <w:rPr>
          <w:rFonts w:hint="eastAsia" w:ascii="Times New Roman" w:hAnsi="Times New Roman" w:eastAsia="仿宋_GB2312" w:cstheme="minorBidi"/>
          <w:sz w:val="32"/>
          <w:szCs w:val="32"/>
          <w:highlight w:val="none"/>
          <w:lang w:val="en-US" w:eastAsia="zh-CN"/>
        </w:rPr>
        <w:t>0.00</w:t>
      </w:r>
      <w:permEnd w:id="77"/>
      <w:r>
        <w:rPr>
          <w:rFonts w:hint="eastAsia" w:ascii="Times New Roman" w:hAnsi="Times New Roman" w:eastAsia="仿宋_GB2312" w:cstheme="minorBidi"/>
          <w:sz w:val="32"/>
          <w:szCs w:val="32"/>
          <w:highlight w:val="none"/>
          <w:lang w:val="en-US" w:eastAsia="zh-CN"/>
        </w:rPr>
        <w:t xml:space="preserve"> </w:t>
      </w:r>
      <w:bookmarkEnd w:id="7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本年附属单位上缴收入</w:t>
      </w:r>
      <w:permStart w:id="78" w:edGrp="everyone"/>
      <w:bookmarkStart w:id="78" w:name="PO_part2A1Amount19"/>
      <w:r>
        <w:rPr>
          <w:rFonts w:hint="eastAsia" w:ascii="Times New Roman" w:hAnsi="Times New Roman" w:eastAsia="仿宋_GB2312" w:cstheme="minorBidi"/>
          <w:sz w:val="32"/>
          <w:szCs w:val="32"/>
          <w:highlight w:val="none"/>
          <w:lang w:val="en-US" w:eastAsia="zh-CN"/>
        </w:rPr>
        <w:t>0.00</w:t>
      </w:r>
      <w:permEnd w:id="78"/>
      <w:r>
        <w:rPr>
          <w:rFonts w:hint="eastAsia" w:ascii="Times New Roman" w:hAnsi="Times New Roman" w:eastAsia="仿宋_GB2312" w:cstheme="minorBidi"/>
          <w:sz w:val="11"/>
          <w:szCs w:val="11"/>
          <w:highlight w:val="none"/>
          <w:lang w:val="en-US" w:eastAsia="zh-CN"/>
        </w:rPr>
        <w:t xml:space="preserve"> </w:t>
      </w:r>
      <w:bookmarkEnd w:id="78"/>
      <w:r>
        <w:rPr>
          <w:rFonts w:hint="eastAsia" w:ascii="Times New Roman" w:hAnsi="Times New Roman" w:eastAsia="仿宋_GB2312" w:cstheme="minorBidi"/>
          <w:sz w:val="32"/>
          <w:szCs w:val="32"/>
          <w:highlight w:val="none"/>
          <w:lang w:val="en-US" w:eastAsia="zh-CN"/>
        </w:rPr>
        <w:t>万元，占</w:t>
      </w:r>
      <w:permStart w:id="79" w:edGrp="everyone"/>
      <w:bookmarkStart w:id="79" w:name="PO_part2A1Amount20"/>
      <w:r>
        <w:rPr>
          <w:rFonts w:hint="eastAsia" w:ascii="Times New Roman" w:hAnsi="Times New Roman" w:eastAsia="仿宋_GB2312" w:cstheme="minorBidi"/>
          <w:sz w:val="32"/>
          <w:szCs w:val="32"/>
          <w:highlight w:val="none"/>
          <w:lang w:val="en-US" w:eastAsia="zh-CN"/>
        </w:rPr>
        <w:t>0.00</w:t>
      </w:r>
      <w:permEnd w:id="79"/>
      <w:r>
        <w:rPr>
          <w:rFonts w:hint="eastAsia" w:ascii="Times New Roman" w:hAnsi="Times New Roman" w:eastAsia="仿宋_GB2312" w:cstheme="minorBidi"/>
          <w:sz w:val="32"/>
          <w:szCs w:val="32"/>
          <w:highlight w:val="none"/>
          <w:lang w:val="en-US" w:eastAsia="zh-CN"/>
        </w:rPr>
        <w:t xml:space="preserve"> </w:t>
      </w:r>
      <w:bookmarkEnd w:id="79"/>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本年其他收入</w:t>
      </w:r>
      <w:bookmarkStart w:id="80" w:name="PO_part2A1Amount21"/>
      <w:permStart w:id="80" w:edGrp="everyone"/>
      <w:r>
        <w:rPr>
          <w:rFonts w:hint="eastAsia" w:ascii="Times New Roman" w:hAnsi="Times New Roman" w:eastAsia="仿宋_GB2312" w:cstheme="minorBidi"/>
          <w:sz w:val="32"/>
          <w:szCs w:val="32"/>
          <w:highlight w:val="none"/>
          <w:lang w:val="en-US" w:eastAsia="zh-CN"/>
        </w:rPr>
        <w:t>0.00</w:t>
      </w:r>
      <w:permEnd w:id="80"/>
      <w:r>
        <w:rPr>
          <w:rFonts w:hint="eastAsia" w:ascii="Times New Roman" w:hAnsi="Times New Roman" w:eastAsia="仿宋_GB2312" w:cstheme="minorBidi"/>
          <w:sz w:val="11"/>
          <w:szCs w:val="11"/>
          <w:highlight w:val="none"/>
          <w:lang w:val="en-US" w:eastAsia="zh-CN"/>
        </w:rPr>
        <w:t xml:space="preserve"> </w:t>
      </w:r>
      <w:bookmarkEnd w:id="80"/>
      <w:r>
        <w:rPr>
          <w:rFonts w:hint="eastAsia" w:ascii="Times New Roman" w:hAnsi="Times New Roman" w:eastAsia="仿宋_GB2312" w:cstheme="minorBidi"/>
          <w:sz w:val="32"/>
          <w:szCs w:val="32"/>
          <w:highlight w:val="none"/>
          <w:lang w:val="en-US" w:eastAsia="zh-CN"/>
        </w:rPr>
        <w:t>万元，占</w:t>
      </w:r>
      <w:bookmarkStart w:id="81" w:name="PO_part2A1Amount22"/>
      <w:permStart w:id="81" w:edGrp="everyone"/>
      <w:r>
        <w:rPr>
          <w:rFonts w:hint="eastAsia" w:ascii="Times New Roman" w:hAnsi="Times New Roman" w:eastAsia="仿宋_GB2312" w:cstheme="minorBidi"/>
          <w:sz w:val="32"/>
          <w:szCs w:val="32"/>
          <w:highlight w:val="none"/>
          <w:lang w:val="en-US" w:eastAsia="zh-CN"/>
        </w:rPr>
        <w:t>0.00</w:t>
      </w:r>
      <w:permEnd w:id="81"/>
      <w:r>
        <w:rPr>
          <w:rFonts w:hint="eastAsia" w:ascii="Times New Roman" w:hAnsi="Times New Roman" w:eastAsia="仿宋_GB2312" w:cstheme="minorBidi"/>
          <w:sz w:val="32"/>
          <w:szCs w:val="32"/>
          <w:highlight w:val="none"/>
          <w:lang w:val="en-US" w:eastAsia="zh-CN"/>
        </w:rPr>
        <w:t xml:space="preserve"> </w:t>
      </w:r>
      <w:bookmarkEnd w:id="81"/>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上年结转结余的一般公共预算收入</w:t>
      </w:r>
      <w:bookmarkStart w:id="82" w:name="PO_part2A1Amount23"/>
      <w:permStart w:id="82" w:edGrp="everyone"/>
      <w:r>
        <w:rPr>
          <w:rFonts w:hint="eastAsia" w:ascii="Times New Roman" w:hAnsi="Times New Roman" w:eastAsia="仿宋_GB2312" w:cstheme="minorBidi"/>
          <w:sz w:val="32"/>
          <w:szCs w:val="32"/>
          <w:highlight w:val="none"/>
          <w:lang w:val="en-US" w:eastAsia="zh-CN"/>
        </w:rPr>
        <w:t>0.00</w:t>
      </w:r>
      <w:permEnd w:id="82"/>
      <w:r>
        <w:rPr>
          <w:rFonts w:hint="eastAsia" w:ascii="Times New Roman" w:hAnsi="Times New Roman" w:eastAsia="仿宋_GB2312" w:cstheme="minorBidi"/>
          <w:sz w:val="11"/>
          <w:szCs w:val="11"/>
          <w:highlight w:val="none"/>
          <w:lang w:val="en-US" w:eastAsia="zh-CN"/>
        </w:rPr>
        <w:t xml:space="preserve"> </w:t>
      </w:r>
      <w:bookmarkEnd w:id="82"/>
      <w:r>
        <w:rPr>
          <w:rFonts w:hint="eastAsia" w:ascii="Times New Roman" w:hAnsi="Times New Roman" w:eastAsia="仿宋_GB2312" w:cstheme="minorBidi"/>
          <w:sz w:val="32"/>
          <w:szCs w:val="32"/>
          <w:highlight w:val="none"/>
          <w:lang w:val="en-US" w:eastAsia="zh-CN"/>
        </w:rPr>
        <w:t>万元，占</w:t>
      </w:r>
      <w:bookmarkStart w:id="83" w:name="PO_part2A1Amount24"/>
      <w:permStart w:id="83" w:edGrp="everyone"/>
      <w:r>
        <w:rPr>
          <w:rFonts w:hint="eastAsia" w:ascii="Times New Roman" w:hAnsi="Times New Roman" w:eastAsia="仿宋_GB2312" w:cstheme="minorBidi"/>
          <w:sz w:val="32"/>
          <w:szCs w:val="32"/>
          <w:highlight w:val="none"/>
          <w:lang w:val="en-US" w:eastAsia="zh-CN"/>
        </w:rPr>
        <w:t>0.00</w:t>
      </w:r>
      <w:permEnd w:id="83"/>
      <w:r>
        <w:rPr>
          <w:rFonts w:hint="eastAsia" w:ascii="Times New Roman" w:hAnsi="Times New Roman" w:eastAsia="仿宋_GB2312" w:cstheme="minorBidi"/>
          <w:sz w:val="32"/>
          <w:szCs w:val="32"/>
          <w:highlight w:val="none"/>
          <w:lang w:val="en-US" w:eastAsia="zh-CN"/>
        </w:rPr>
        <w:t xml:space="preserve"> </w:t>
      </w:r>
      <w:bookmarkEnd w:id="83"/>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上年结转结余的政府性基金预算收入</w:t>
      </w:r>
      <w:bookmarkStart w:id="84" w:name="PO_part2A1Amount25"/>
      <w:permStart w:id="84" w:edGrp="everyone"/>
      <w:r>
        <w:rPr>
          <w:rFonts w:hint="eastAsia" w:ascii="Times New Roman" w:hAnsi="Times New Roman" w:eastAsia="仿宋_GB2312" w:cstheme="minorBidi"/>
          <w:sz w:val="32"/>
          <w:szCs w:val="32"/>
          <w:highlight w:val="none"/>
          <w:lang w:val="en-US" w:eastAsia="zh-CN"/>
        </w:rPr>
        <w:t>0.00</w:t>
      </w:r>
      <w:permEnd w:id="84"/>
      <w:r>
        <w:rPr>
          <w:rFonts w:hint="eastAsia" w:ascii="Times New Roman" w:hAnsi="Times New Roman" w:eastAsia="仿宋_GB2312" w:cstheme="minorBidi"/>
          <w:sz w:val="11"/>
          <w:szCs w:val="11"/>
          <w:highlight w:val="none"/>
          <w:lang w:val="en-US" w:eastAsia="zh-CN"/>
        </w:rPr>
        <w:t xml:space="preserve"> </w:t>
      </w:r>
      <w:bookmarkEnd w:id="84"/>
      <w:r>
        <w:rPr>
          <w:rFonts w:hint="eastAsia" w:ascii="Times New Roman" w:hAnsi="Times New Roman" w:eastAsia="仿宋_GB2312" w:cstheme="minorBidi"/>
          <w:sz w:val="32"/>
          <w:szCs w:val="32"/>
          <w:highlight w:val="none"/>
          <w:lang w:val="en-US" w:eastAsia="zh-CN"/>
        </w:rPr>
        <w:t>万元，占</w:t>
      </w:r>
      <w:bookmarkStart w:id="85" w:name="PO_part2A1Amount26"/>
      <w:permStart w:id="85" w:edGrp="everyone"/>
      <w:r>
        <w:rPr>
          <w:rFonts w:hint="eastAsia" w:ascii="Times New Roman" w:hAnsi="Times New Roman" w:eastAsia="仿宋_GB2312" w:cstheme="minorBidi"/>
          <w:sz w:val="32"/>
          <w:szCs w:val="32"/>
          <w:highlight w:val="none"/>
          <w:lang w:val="en-US" w:eastAsia="zh-CN"/>
        </w:rPr>
        <w:t>0.00</w:t>
      </w:r>
      <w:permEnd w:id="85"/>
      <w:r>
        <w:rPr>
          <w:rFonts w:hint="eastAsia" w:ascii="Times New Roman" w:hAnsi="Times New Roman" w:eastAsia="仿宋_GB2312" w:cstheme="minorBidi"/>
          <w:sz w:val="32"/>
          <w:szCs w:val="32"/>
          <w:highlight w:val="none"/>
          <w:lang w:val="en-US" w:eastAsia="zh-CN"/>
        </w:rPr>
        <w:t xml:space="preserve"> </w:t>
      </w:r>
      <w:bookmarkEnd w:id="85"/>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上年结转结余的国有资本经营预算收入</w:t>
      </w:r>
      <w:permStart w:id="86" w:edGrp="everyone"/>
      <w:bookmarkStart w:id="86" w:name="PO_part2A1Amount27"/>
      <w:r>
        <w:rPr>
          <w:rFonts w:hint="eastAsia" w:ascii="Times New Roman" w:hAnsi="Times New Roman" w:eastAsia="仿宋_GB2312" w:cstheme="minorBidi"/>
          <w:sz w:val="32"/>
          <w:szCs w:val="32"/>
          <w:highlight w:val="none"/>
          <w:lang w:val="en-US" w:eastAsia="zh-CN"/>
        </w:rPr>
        <w:t>0.00</w:t>
      </w:r>
      <w:permEnd w:id="86"/>
      <w:r>
        <w:rPr>
          <w:rFonts w:hint="eastAsia" w:ascii="Times New Roman" w:hAnsi="Times New Roman" w:eastAsia="仿宋_GB2312" w:cstheme="minorBidi"/>
          <w:sz w:val="11"/>
          <w:szCs w:val="11"/>
          <w:highlight w:val="none"/>
          <w:lang w:val="en-US" w:eastAsia="zh-CN"/>
        </w:rPr>
        <w:t xml:space="preserve"> </w:t>
      </w:r>
      <w:bookmarkEnd w:id="86"/>
      <w:r>
        <w:rPr>
          <w:rFonts w:hint="eastAsia" w:ascii="Times New Roman" w:hAnsi="Times New Roman" w:eastAsia="仿宋_GB2312" w:cstheme="minorBidi"/>
          <w:sz w:val="32"/>
          <w:szCs w:val="32"/>
          <w:highlight w:val="none"/>
          <w:lang w:val="en-US" w:eastAsia="zh-CN"/>
        </w:rPr>
        <w:t>万元，占</w:t>
      </w:r>
      <w:permStart w:id="87" w:edGrp="everyone"/>
      <w:bookmarkStart w:id="87" w:name="PO_part2A1Amount28"/>
      <w:r>
        <w:rPr>
          <w:rFonts w:hint="eastAsia" w:ascii="Times New Roman" w:hAnsi="Times New Roman" w:eastAsia="仿宋_GB2312" w:cstheme="minorBidi"/>
          <w:sz w:val="32"/>
          <w:szCs w:val="32"/>
          <w:highlight w:val="none"/>
          <w:lang w:val="en-US" w:eastAsia="zh-CN"/>
        </w:rPr>
        <w:t>0.00</w:t>
      </w:r>
      <w:permEnd w:id="87"/>
      <w:r>
        <w:rPr>
          <w:rFonts w:hint="eastAsia" w:ascii="Times New Roman" w:hAnsi="Times New Roman" w:eastAsia="仿宋_GB2312" w:cstheme="minorBidi"/>
          <w:sz w:val="18"/>
          <w:szCs w:val="18"/>
          <w:highlight w:val="none"/>
          <w:lang w:val="en-US" w:eastAsia="zh-CN"/>
        </w:rPr>
        <w:t xml:space="preserve"> </w:t>
      </w:r>
      <w:bookmarkEnd w:id="8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上年结转结余的财政专户管理资金</w:t>
      </w:r>
      <w:permStart w:id="88" w:edGrp="everyone"/>
      <w:bookmarkStart w:id="88" w:name="PO_part2A1Amount29"/>
      <w:r>
        <w:rPr>
          <w:rFonts w:hint="eastAsia" w:ascii="Times New Roman" w:hAnsi="Times New Roman" w:eastAsia="仿宋_GB2312" w:cstheme="minorBidi"/>
          <w:sz w:val="32"/>
          <w:szCs w:val="32"/>
          <w:highlight w:val="none"/>
          <w:lang w:val="en-US" w:eastAsia="zh-CN"/>
        </w:rPr>
        <w:t>0.00</w:t>
      </w:r>
      <w:permEnd w:id="88"/>
      <w:r>
        <w:rPr>
          <w:rFonts w:hint="eastAsia" w:ascii="Times New Roman" w:hAnsi="Times New Roman" w:eastAsia="仿宋_GB2312" w:cstheme="minorBidi"/>
          <w:sz w:val="11"/>
          <w:szCs w:val="11"/>
          <w:highlight w:val="none"/>
          <w:lang w:val="en-US" w:eastAsia="zh-CN"/>
        </w:rPr>
        <w:t xml:space="preserve"> </w:t>
      </w:r>
      <w:bookmarkEnd w:id="88"/>
      <w:r>
        <w:rPr>
          <w:rFonts w:hint="eastAsia" w:ascii="Times New Roman" w:hAnsi="Times New Roman" w:eastAsia="仿宋_GB2312" w:cstheme="minorBidi"/>
          <w:sz w:val="32"/>
          <w:szCs w:val="32"/>
          <w:highlight w:val="none"/>
          <w:lang w:val="en-US" w:eastAsia="zh-CN"/>
        </w:rPr>
        <w:t>万元，占</w:t>
      </w:r>
      <w:permStart w:id="89" w:edGrp="everyone"/>
      <w:bookmarkStart w:id="89" w:name="PO_part2A1Amount30"/>
      <w:r>
        <w:rPr>
          <w:rFonts w:hint="eastAsia" w:ascii="Times New Roman" w:hAnsi="Times New Roman" w:eastAsia="仿宋_GB2312" w:cstheme="minorBidi"/>
          <w:sz w:val="32"/>
          <w:szCs w:val="32"/>
          <w:highlight w:val="none"/>
          <w:lang w:val="en-US" w:eastAsia="zh-CN"/>
        </w:rPr>
        <w:t>0.00</w:t>
      </w:r>
      <w:permEnd w:id="89"/>
      <w:r>
        <w:rPr>
          <w:rFonts w:hint="eastAsia" w:ascii="Times New Roman" w:hAnsi="Times New Roman" w:eastAsia="仿宋_GB2312" w:cstheme="minorBidi"/>
          <w:sz w:val="21"/>
          <w:szCs w:val="21"/>
          <w:highlight w:val="none"/>
          <w:lang w:val="en-US" w:eastAsia="zh-CN"/>
        </w:rPr>
        <w:t xml:space="preserve"> </w:t>
      </w:r>
      <w:bookmarkEnd w:id="89"/>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上年结转结余的单位资金</w:t>
      </w:r>
      <w:bookmarkStart w:id="90" w:name="PO_part2A1Amount31"/>
      <w:permStart w:id="90" w:edGrp="everyone"/>
      <w:r>
        <w:rPr>
          <w:rFonts w:hint="eastAsia" w:ascii="Times New Roman" w:hAnsi="Times New Roman" w:eastAsia="仿宋_GB2312" w:cstheme="minorBidi"/>
          <w:sz w:val="32"/>
          <w:szCs w:val="32"/>
          <w:highlight w:val="none"/>
          <w:lang w:val="en-US" w:eastAsia="zh-CN"/>
        </w:rPr>
        <w:t>0.00</w:t>
      </w:r>
      <w:permEnd w:id="90"/>
      <w:r>
        <w:rPr>
          <w:rFonts w:hint="eastAsia" w:ascii="Times New Roman" w:hAnsi="Times New Roman" w:eastAsia="仿宋_GB2312" w:cstheme="minorBidi"/>
          <w:sz w:val="11"/>
          <w:szCs w:val="11"/>
          <w:highlight w:val="none"/>
          <w:lang w:val="en-US" w:eastAsia="zh-CN"/>
        </w:rPr>
        <w:t xml:space="preserve"> </w:t>
      </w:r>
      <w:bookmarkEnd w:id="90"/>
      <w:r>
        <w:rPr>
          <w:rFonts w:hint="eastAsia" w:ascii="Times New Roman" w:hAnsi="Times New Roman" w:eastAsia="仿宋_GB2312" w:cstheme="minorBidi"/>
          <w:sz w:val="32"/>
          <w:szCs w:val="32"/>
          <w:highlight w:val="none"/>
          <w:lang w:val="en-US" w:eastAsia="zh-CN"/>
        </w:rPr>
        <w:t>万元，占</w:t>
      </w:r>
      <w:bookmarkStart w:id="91" w:name="PO_part2A1Amount32"/>
      <w:permStart w:id="91" w:edGrp="everyone"/>
      <w:r>
        <w:rPr>
          <w:rFonts w:hint="eastAsia" w:ascii="Times New Roman" w:hAnsi="Times New Roman" w:eastAsia="仿宋_GB2312" w:cstheme="minorBidi"/>
          <w:sz w:val="32"/>
          <w:szCs w:val="32"/>
          <w:highlight w:val="none"/>
          <w:lang w:val="en-US" w:eastAsia="zh-CN"/>
        </w:rPr>
        <w:t>0.00</w:t>
      </w:r>
      <w:permEnd w:id="91"/>
      <w:r>
        <w:rPr>
          <w:rFonts w:hint="eastAsia" w:ascii="Times New Roman" w:hAnsi="Times New Roman" w:eastAsia="仿宋_GB2312" w:cstheme="minorBidi"/>
          <w:sz w:val="11"/>
          <w:szCs w:val="11"/>
          <w:highlight w:val="none"/>
          <w:lang w:val="en-US" w:eastAsia="zh-CN"/>
        </w:rPr>
        <w:t xml:space="preserve"> </w:t>
      </w:r>
      <w:bookmarkEnd w:id="91"/>
      <w:r>
        <w:rPr>
          <w:rFonts w:hint="eastAsia" w:ascii="Times New Roman" w:hAnsi="Times New Roman" w:eastAsia="仿宋_GB2312" w:cstheme="minorBidi"/>
          <w:sz w:val="32"/>
          <w:szCs w:val="32"/>
          <w:highlight w:val="none"/>
          <w:lang w:val="en-US" w:eastAsia="zh-CN"/>
        </w:rPr>
        <w:t>%。</w:t>
      </w:r>
    </w:p>
    <w:p>
      <w:pPr>
        <w:pStyle w:val="5"/>
        <w:spacing w:line="250" w:lineRule="auto"/>
      </w:pPr>
    </w:p>
    <w:p>
      <w:pPr>
        <w:spacing w:before="101" w:line="222" w:lineRule="auto"/>
        <w:jc w:val="center"/>
        <w:rPr>
          <w:rFonts w:hint="default" w:ascii="仿宋" w:hAnsi="仿宋" w:eastAsia="仿宋" w:cs="仿宋"/>
          <w:sz w:val="11"/>
          <w:szCs w:val="11"/>
          <w:lang w:val="en-US" w:eastAsia="zh-CN"/>
        </w:rPr>
      </w:pPr>
      <w:bookmarkStart w:id="92" w:name="PO_part2A1Table1"/>
      <w:permStart w:id="92" w:edGrp="everyone"/>
      <w:r>
        <w:rPr>
          <w:rFonts w:hint="eastAsia" w:ascii="仿宋" w:hAnsi="仿宋" w:eastAsia="仿宋" w:cs="仿宋"/>
          <w:spacing w:val="3"/>
          <w:sz w:val="31"/>
          <w:szCs w:val="31"/>
          <w:lang w:val="en-US" w:eastAsia="zh-CN"/>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lang w:val="en-US" w:eastAsia="zh-CN"/>
        </w:rPr>
        <w:t xml:space="preserve"> </w:t>
      </w:r>
      <w:permEnd w:id="92"/>
      <w:r>
        <w:rPr>
          <w:rFonts w:hint="eastAsia" w:ascii="仿宋" w:hAnsi="仿宋" w:eastAsia="仿宋" w:cs="仿宋"/>
          <w:spacing w:val="3"/>
          <w:sz w:val="31"/>
          <w:szCs w:val="31"/>
          <w:lang w:val="en-US" w:eastAsia="zh-CN"/>
        </w:rPr>
        <w:t xml:space="preserve"> </w:t>
      </w:r>
      <w:bookmarkEnd w:id="92"/>
    </w:p>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leftChars="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三、支出预算情况说明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93" w:name="PO_part2A2Amount1"/>
      <w:permStart w:id="93" w:edGrp="everyone"/>
      <w:r>
        <w:rPr>
          <w:rFonts w:hint="eastAsia" w:ascii="Times New Roman" w:hAnsi="Times New Roman" w:eastAsia="仿宋_GB2312" w:cstheme="minorBidi"/>
          <w:sz w:val="32"/>
          <w:szCs w:val="32"/>
          <w:highlight w:val="none"/>
          <w:lang w:val="en-US" w:eastAsia="zh-CN"/>
        </w:rPr>
        <w:t>奈曼旗黄花塔拉苏木人民政府</w:t>
      </w:r>
      <w:permEnd w:id="93"/>
      <w:r>
        <w:rPr>
          <w:rFonts w:hint="eastAsia" w:ascii="Times New Roman" w:hAnsi="Times New Roman" w:eastAsia="仿宋_GB2312" w:cstheme="minorBidi"/>
          <w:sz w:val="11"/>
          <w:szCs w:val="11"/>
          <w:highlight w:val="none"/>
          <w:lang w:val="en-US" w:eastAsia="zh-CN"/>
        </w:rPr>
        <w:t xml:space="preserve"> </w:t>
      </w:r>
      <w:bookmarkEnd w:id="93"/>
      <w:r>
        <w:rPr>
          <w:rFonts w:hint="eastAsia" w:ascii="Times New Roman" w:hAnsi="Times New Roman" w:eastAsia="仿宋_GB2312" w:cstheme="minorBidi"/>
          <w:sz w:val="32"/>
          <w:szCs w:val="32"/>
          <w:highlight w:val="none"/>
          <w:lang w:val="en-US" w:eastAsia="zh-CN"/>
        </w:rPr>
        <w:t>2024年度支出预算合计</w:t>
      </w:r>
      <w:bookmarkStart w:id="94" w:name="PO_part2A2Amount2"/>
      <w:permStart w:id="94" w:edGrp="everyone"/>
      <w:r>
        <w:rPr>
          <w:rFonts w:hint="eastAsia" w:ascii="Times New Roman" w:hAnsi="Times New Roman" w:eastAsia="仿宋_GB2312" w:cstheme="minorBidi"/>
          <w:sz w:val="32"/>
          <w:szCs w:val="32"/>
          <w:highlight w:val="none"/>
          <w:lang w:val="en-US" w:eastAsia="zh-CN"/>
        </w:rPr>
        <w:t>1850.56</w:t>
      </w:r>
      <w:permEnd w:id="94"/>
      <w:r>
        <w:rPr>
          <w:rFonts w:hint="eastAsia" w:ascii="Times New Roman" w:hAnsi="Times New Roman" w:eastAsia="仿宋_GB2312" w:cstheme="minorBidi"/>
          <w:sz w:val="11"/>
          <w:szCs w:val="11"/>
          <w:highlight w:val="none"/>
          <w:lang w:val="en-US" w:eastAsia="zh-CN"/>
        </w:rPr>
        <w:t xml:space="preserve"> </w:t>
      </w:r>
      <w:bookmarkEnd w:id="94"/>
      <w:r>
        <w:rPr>
          <w:rFonts w:hint="eastAsia" w:ascii="Times New Roman" w:hAnsi="Times New Roman" w:eastAsia="仿宋_GB2312" w:cstheme="minorBidi"/>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基本支出</w:t>
      </w:r>
      <w:bookmarkStart w:id="95" w:name="PO_part2A2Amount3"/>
      <w:permStart w:id="95" w:edGrp="everyone"/>
      <w:r>
        <w:rPr>
          <w:rFonts w:hint="eastAsia" w:ascii="Times New Roman" w:hAnsi="Times New Roman" w:eastAsia="仿宋_GB2312" w:cstheme="minorBidi"/>
          <w:sz w:val="32"/>
          <w:szCs w:val="32"/>
          <w:highlight w:val="none"/>
          <w:lang w:val="en-US" w:eastAsia="zh-CN"/>
        </w:rPr>
        <w:t>1345.02</w:t>
      </w:r>
      <w:permEnd w:id="95"/>
      <w:r>
        <w:rPr>
          <w:rFonts w:hint="eastAsia" w:ascii="Times New Roman" w:hAnsi="Times New Roman" w:eastAsia="仿宋_GB2312" w:cstheme="minorBidi"/>
          <w:sz w:val="11"/>
          <w:szCs w:val="11"/>
          <w:highlight w:val="none"/>
          <w:lang w:val="en-US" w:eastAsia="zh-CN"/>
        </w:rPr>
        <w:t xml:space="preserve"> </w:t>
      </w:r>
      <w:bookmarkEnd w:id="95"/>
      <w:r>
        <w:rPr>
          <w:rFonts w:hint="eastAsia" w:ascii="Times New Roman" w:hAnsi="Times New Roman" w:eastAsia="仿宋_GB2312" w:cstheme="minorBidi"/>
          <w:sz w:val="32"/>
          <w:szCs w:val="32"/>
          <w:highlight w:val="none"/>
          <w:lang w:val="en-US" w:eastAsia="zh-CN"/>
        </w:rPr>
        <w:t>万元，占</w:t>
      </w:r>
      <w:permStart w:id="96" w:edGrp="everyone"/>
      <w:bookmarkStart w:id="96" w:name="PO_part2A2Amount4"/>
      <w:r>
        <w:rPr>
          <w:rFonts w:hint="eastAsia" w:ascii="Times New Roman" w:hAnsi="Times New Roman" w:eastAsia="仿宋_GB2312" w:cstheme="minorBidi"/>
          <w:sz w:val="32"/>
          <w:szCs w:val="32"/>
          <w:highlight w:val="none"/>
          <w:lang w:val="en-US" w:eastAsia="zh-CN"/>
        </w:rPr>
        <w:t>72.68</w:t>
      </w:r>
      <w:permEnd w:id="96"/>
      <w:r>
        <w:rPr>
          <w:rFonts w:hint="eastAsia" w:ascii="Times New Roman" w:hAnsi="Times New Roman" w:eastAsia="仿宋_GB2312" w:cstheme="minorBidi"/>
          <w:sz w:val="11"/>
          <w:szCs w:val="11"/>
          <w:highlight w:val="none"/>
          <w:lang w:val="en-US" w:eastAsia="zh-CN"/>
        </w:rPr>
        <w:t xml:space="preserve"> </w:t>
      </w:r>
      <w:bookmarkEnd w:id="96"/>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项目支出</w:t>
      </w:r>
      <w:permStart w:id="97" w:edGrp="everyone"/>
      <w:bookmarkStart w:id="97" w:name="PO_part2A2Amount5"/>
      <w:r>
        <w:rPr>
          <w:rFonts w:hint="eastAsia" w:ascii="Times New Roman" w:hAnsi="Times New Roman" w:eastAsia="仿宋_GB2312" w:cstheme="minorBidi"/>
          <w:sz w:val="32"/>
          <w:szCs w:val="32"/>
          <w:highlight w:val="none"/>
          <w:lang w:val="en-US" w:eastAsia="zh-CN"/>
        </w:rPr>
        <w:t>505.54</w:t>
      </w:r>
      <w:permEnd w:id="97"/>
      <w:r>
        <w:rPr>
          <w:rFonts w:hint="eastAsia" w:ascii="Times New Roman" w:hAnsi="Times New Roman" w:eastAsia="仿宋_GB2312" w:cstheme="minorBidi"/>
          <w:sz w:val="11"/>
          <w:szCs w:val="11"/>
          <w:highlight w:val="none"/>
          <w:lang w:val="en-US" w:eastAsia="zh-CN"/>
        </w:rPr>
        <w:t xml:space="preserve"> </w:t>
      </w:r>
      <w:bookmarkEnd w:id="97"/>
      <w:r>
        <w:rPr>
          <w:rFonts w:hint="eastAsia" w:ascii="Times New Roman" w:hAnsi="Times New Roman" w:eastAsia="仿宋_GB2312" w:cstheme="minorBidi"/>
          <w:sz w:val="32"/>
          <w:szCs w:val="32"/>
          <w:highlight w:val="none"/>
          <w:lang w:val="en-US" w:eastAsia="zh-CN"/>
        </w:rPr>
        <w:t>万元，占</w:t>
      </w:r>
      <w:bookmarkStart w:id="98" w:name="PO_part2A2Amount6"/>
      <w:permStart w:id="98" w:edGrp="everyone"/>
      <w:r>
        <w:rPr>
          <w:rFonts w:hint="eastAsia" w:ascii="Times New Roman" w:hAnsi="Times New Roman" w:eastAsia="仿宋_GB2312" w:cstheme="minorBidi"/>
          <w:sz w:val="32"/>
          <w:szCs w:val="32"/>
          <w:highlight w:val="none"/>
          <w:lang w:val="en-US" w:eastAsia="zh-CN"/>
        </w:rPr>
        <w:t>27.32</w:t>
      </w:r>
      <w:permEnd w:id="98"/>
      <w:r>
        <w:rPr>
          <w:rFonts w:hint="eastAsia" w:ascii="Times New Roman" w:hAnsi="Times New Roman" w:eastAsia="仿宋_GB2312" w:cstheme="minorBidi"/>
          <w:sz w:val="11"/>
          <w:szCs w:val="11"/>
          <w:highlight w:val="none"/>
          <w:lang w:val="en-US" w:eastAsia="zh-CN"/>
        </w:rPr>
        <w:t xml:space="preserve"> </w:t>
      </w:r>
      <w:bookmarkEnd w:id="98"/>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事业单位经营支出</w:t>
      </w:r>
      <w:permStart w:id="99" w:edGrp="everyone"/>
      <w:bookmarkStart w:id="99" w:name="PO_part2A2Amount7"/>
      <w:r>
        <w:rPr>
          <w:rFonts w:hint="eastAsia" w:ascii="Times New Roman" w:hAnsi="Times New Roman" w:eastAsia="仿宋_GB2312" w:cstheme="minorBidi"/>
          <w:sz w:val="32"/>
          <w:szCs w:val="32"/>
          <w:highlight w:val="none"/>
          <w:lang w:val="en-US" w:eastAsia="zh-CN"/>
        </w:rPr>
        <w:t>0.00</w:t>
      </w:r>
      <w:permEnd w:id="99"/>
      <w:r>
        <w:rPr>
          <w:rFonts w:hint="eastAsia" w:ascii="Times New Roman" w:hAnsi="Times New Roman" w:eastAsia="仿宋_GB2312" w:cstheme="minorBidi"/>
          <w:sz w:val="11"/>
          <w:szCs w:val="11"/>
          <w:highlight w:val="none"/>
          <w:lang w:val="en-US" w:eastAsia="zh-CN"/>
        </w:rPr>
        <w:t xml:space="preserve"> </w:t>
      </w:r>
      <w:bookmarkEnd w:id="99"/>
      <w:r>
        <w:rPr>
          <w:rFonts w:hint="eastAsia" w:ascii="Times New Roman" w:hAnsi="Times New Roman" w:eastAsia="仿宋_GB2312" w:cstheme="minorBidi"/>
          <w:sz w:val="32"/>
          <w:szCs w:val="32"/>
          <w:highlight w:val="none"/>
          <w:lang w:val="en-US" w:eastAsia="zh-CN"/>
        </w:rPr>
        <w:t>万元，占</w:t>
      </w:r>
      <w:permStart w:id="100" w:edGrp="everyone"/>
      <w:bookmarkStart w:id="100" w:name="PO_part2A2Amount8"/>
      <w:r>
        <w:rPr>
          <w:rFonts w:hint="eastAsia" w:ascii="Times New Roman" w:hAnsi="Times New Roman" w:eastAsia="仿宋_GB2312" w:cstheme="minorBidi"/>
          <w:sz w:val="32"/>
          <w:szCs w:val="32"/>
          <w:highlight w:val="none"/>
          <w:lang w:val="en-US" w:eastAsia="zh-CN"/>
        </w:rPr>
        <w:t>0.00</w:t>
      </w:r>
      <w:permEnd w:id="100"/>
      <w:r>
        <w:rPr>
          <w:rFonts w:hint="eastAsia" w:ascii="Times New Roman" w:hAnsi="Times New Roman" w:eastAsia="仿宋_GB2312" w:cstheme="minorBidi"/>
          <w:sz w:val="11"/>
          <w:szCs w:val="11"/>
          <w:highlight w:val="none"/>
          <w:lang w:val="en-US" w:eastAsia="zh-CN"/>
        </w:rPr>
        <w:t xml:space="preserve"> </w:t>
      </w:r>
      <w:bookmarkEnd w:id="100"/>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上缴上级支出</w:t>
      </w:r>
      <w:bookmarkStart w:id="101" w:name="PO_part2A2Amount9"/>
      <w:permStart w:id="101" w:edGrp="everyone"/>
      <w:r>
        <w:rPr>
          <w:rFonts w:hint="eastAsia" w:ascii="Times New Roman" w:hAnsi="Times New Roman" w:eastAsia="仿宋_GB2312" w:cstheme="minorBidi"/>
          <w:sz w:val="32"/>
          <w:szCs w:val="32"/>
          <w:highlight w:val="none"/>
          <w:lang w:val="en-US" w:eastAsia="zh-CN"/>
        </w:rPr>
        <w:t>0.00</w:t>
      </w:r>
      <w:permEnd w:id="101"/>
      <w:r>
        <w:rPr>
          <w:rFonts w:hint="eastAsia" w:ascii="Times New Roman" w:hAnsi="Times New Roman" w:eastAsia="仿宋_GB2312" w:cstheme="minorBidi"/>
          <w:sz w:val="11"/>
          <w:szCs w:val="11"/>
          <w:highlight w:val="none"/>
          <w:lang w:val="en-US" w:eastAsia="zh-CN"/>
        </w:rPr>
        <w:t xml:space="preserve"> </w:t>
      </w:r>
      <w:bookmarkEnd w:id="101"/>
      <w:r>
        <w:rPr>
          <w:rFonts w:hint="eastAsia" w:ascii="Times New Roman" w:hAnsi="Times New Roman" w:eastAsia="仿宋_GB2312" w:cstheme="minorBidi"/>
          <w:sz w:val="32"/>
          <w:szCs w:val="32"/>
          <w:highlight w:val="none"/>
          <w:lang w:val="en-US" w:eastAsia="zh-CN"/>
        </w:rPr>
        <w:t>万元，占</w:t>
      </w:r>
      <w:bookmarkStart w:id="102" w:name="PO_part2A2Amount10"/>
      <w:permStart w:id="102" w:edGrp="everyone"/>
      <w:r>
        <w:rPr>
          <w:rFonts w:hint="eastAsia" w:ascii="Times New Roman" w:hAnsi="Times New Roman" w:eastAsia="仿宋_GB2312" w:cstheme="minorBidi"/>
          <w:sz w:val="32"/>
          <w:szCs w:val="32"/>
          <w:highlight w:val="none"/>
          <w:lang w:val="en-US" w:eastAsia="zh-CN"/>
        </w:rPr>
        <w:t>0.00</w:t>
      </w:r>
      <w:permEnd w:id="102"/>
      <w:r>
        <w:rPr>
          <w:rFonts w:hint="eastAsia" w:ascii="Times New Roman" w:hAnsi="Times New Roman" w:eastAsia="仿宋_GB2312" w:cstheme="minorBidi"/>
          <w:sz w:val="11"/>
          <w:szCs w:val="11"/>
          <w:highlight w:val="none"/>
          <w:lang w:val="en-US" w:eastAsia="zh-CN"/>
        </w:rPr>
        <w:t xml:space="preserve"> </w:t>
      </w:r>
      <w:bookmarkEnd w:id="102"/>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eastAsia="宋体"/>
          <w:lang w:val="en-US" w:eastAsia="zh-CN"/>
        </w:rPr>
      </w:pPr>
      <w:r>
        <w:rPr>
          <w:rFonts w:hint="eastAsia" w:ascii="Times New Roman" w:hAnsi="Times New Roman" w:eastAsia="仿宋_GB2312" w:cstheme="minorBidi"/>
          <w:sz w:val="32"/>
          <w:szCs w:val="32"/>
          <w:highlight w:val="none"/>
          <w:lang w:val="en-US" w:eastAsia="zh-CN"/>
        </w:rPr>
        <w:t>对附属单位补助支出</w:t>
      </w:r>
      <w:bookmarkStart w:id="103" w:name="PO_part2A2Amount11"/>
      <w:permStart w:id="103" w:edGrp="everyone"/>
      <w:r>
        <w:rPr>
          <w:rFonts w:hint="eastAsia" w:ascii="Times New Roman" w:hAnsi="Times New Roman" w:eastAsia="仿宋_GB2312" w:cstheme="minorBidi"/>
          <w:sz w:val="32"/>
          <w:szCs w:val="32"/>
          <w:highlight w:val="none"/>
          <w:lang w:val="en-US" w:eastAsia="zh-CN"/>
        </w:rPr>
        <w:t>0.00</w:t>
      </w:r>
      <w:permEnd w:id="103"/>
      <w:r>
        <w:rPr>
          <w:rFonts w:hint="eastAsia" w:ascii="Times New Roman" w:hAnsi="Times New Roman" w:eastAsia="仿宋_GB2312" w:cstheme="minorBidi"/>
          <w:sz w:val="11"/>
          <w:szCs w:val="11"/>
          <w:highlight w:val="none"/>
          <w:lang w:val="en-US" w:eastAsia="zh-CN"/>
        </w:rPr>
        <w:t xml:space="preserve"> </w:t>
      </w:r>
      <w:bookmarkEnd w:id="103"/>
      <w:r>
        <w:rPr>
          <w:rFonts w:hint="eastAsia" w:ascii="Times New Roman" w:hAnsi="Times New Roman" w:eastAsia="仿宋_GB2312" w:cstheme="minorBidi"/>
          <w:sz w:val="32"/>
          <w:szCs w:val="32"/>
          <w:highlight w:val="none"/>
          <w:lang w:val="en-US" w:eastAsia="zh-CN"/>
        </w:rPr>
        <w:t>万元，占</w:t>
      </w:r>
      <w:permStart w:id="104" w:edGrp="everyone"/>
      <w:bookmarkStart w:id="104" w:name="PO_part2A2Amount12"/>
      <w:r>
        <w:rPr>
          <w:rFonts w:hint="eastAsia" w:ascii="Times New Roman" w:hAnsi="Times New Roman" w:eastAsia="仿宋_GB2312" w:cstheme="minorBidi"/>
          <w:sz w:val="32"/>
          <w:szCs w:val="32"/>
          <w:highlight w:val="none"/>
          <w:lang w:val="en-US" w:eastAsia="zh-CN"/>
        </w:rPr>
        <w:t>0.00</w:t>
      </w:r>
      <w:permEnd w:id="104"/>
      <w:r>
        <w:rPr>
          <w:rFonts w:hint="eastAsia" w:ascii="Times New Roman" w:hAnsi="Times New Roman" w:eastAsia="仿宋_GB2312" w:cstheme="minorBidi"/>
          <w:sz w:val="11"/>
          <w:szCs w:val="11"/>
          <w:highlight w:val="none"/>
          <w:lang w:val="en-US" w:eastAsia="zh-CN"/>
        </w:rPr>
        <w:t xml:space="preserve"> </w:t>
      </w:r>
      <w:bookmarkEnd w:id="104"/>
      <w:r>
        <w:rPr>
          <w:rFonts w:hint="eastAsia" w:ascii="Times New Roman" w:hAnsi="Times New Roman" w:eastAsia="仿宋_GB2312" w:cstheme="minorBidi"/>
          <w:sz w:val="32"/>
          <w:szCs w:val="32"/>
          <w:highlight w:val="none"/>
          <w:lang w:val="en-US" w:eastAsia="zh-CN"/>
        </w:rPr>
        <w:t>%。</w:t>
      </w:r>
    </w:p>
    <w:p>
      <w:pPr>
        <w:pStyle w:val="5"/>
        <w:spacing w:line="248" w:lineRule="auto"/>
      </w:pPr>
    </w:p>
    <w:p>
      <w:pPr>
        <w:spacing w:before="102" w:line="222" w:lineRule="auto"/>
        <w:jc w:val="center"/>
        <w:rPr>
          <w:rFonts w:hint="default" w:eastAsia="仿宋"/>
          <w:lang w:val="en-US" w:eastAsia="zh-CN"/>
        </w:rPr>
      </w:pPr>
      <w:permStart w:id="105" w:edGrp="everyone"/>
      <w:bookmarkStart w:id="105" w:name="PO_part2A2Table1"/>
      <w:r>
        <w:rPr>
          <w:rFonts w:hint="eastAsia"/>
          <w:lang w:val="en-US" w:eastAsia="zh-CN"/>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lang w:val="en-US" w:eastAsia="zh-CN"/>
        </w:rPr>
        <w:t xml:space="preserve"> </w:t>
      </w:r>
      <w:permEnd w:id="105"/>
      <w:r>
        <w:rPr>
          <w:rFonts w:hint="eastAsia"/>
          <w:lang w:val="en-US" w:eastAsia="zh-CN"/>
        </w:rPr>
        <w:t xml:space="preserve"> </w:t>
      </w:r>
      <w:bookmarkEnd w:id="105"/>
    </w:p>
    <w:p>
      <w:pPr>
        <w:pStyle w:val="5"/>
        <w:spacing w:line="272" w:lineRule="auto"/>
      </w:pPr>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ascii="黑体" w:hAnsi="黑体" w:eastAsia="黑体" w:cs="黑体"/>
          <w:sz w:val="31"/>
          <w:szCs w:val="31"/>
        </w:rPr>
      </w:pPr>
      <w:r>
        <w:rPr>
          <w:rFonts w:hint="eastAsia" w:eastAsia="黑体" w:cs="黑体"/>
          <w:sz w:val="32"/>
          <w:szCs w:val="36"/>
          <w:highlight w:val="none"/>
        </w:rPr>
        <w:t>四、财政拨款收支预算总体情况说明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permStart w:id="106" w:edGrp="everyone"/>
      <w:bookmarkStart w:id="106" w:name="PO_part2A3Amount1"/>
      <w:r>
        <w:rPr>
          <w:rFonts w:hint="eastAsia" w:ascii="Times New Roman" w:hAnsi="Times New Roman" w:eastAsia="仿宋_GB2312" w:cstheme="minorBidi"/>
          <w:sz w:val="32"/>
          <w:szCs w:val="32"/>
          <w:highlight w:val="none"/>
          <w:lang w:val="en-US" w:eastAsia="zh-CN"/>
        </w:rPr>
        <w:t>奈曼旗黄花塔拉苏木人民政府</w:t>
      </w:r>
      <w:permEnd w:id="106"/>
      <w:r>
        <w:rPr>
          <w:rFonts w:hint="eastAsia" w:ascii="Times New Roman" w:hAnsi="Times New Roman" w:eastAsia="仿宋_GB2312" w:cstheme="minorBidi"/>
          <w:sz w:val="11"/>
          <w:szCs w:val="11"/>
          <w:highlight w:val="none"/>
          <w:lang w:val="en-US" w:eastAsia="zh-CN"/>
        </w:rPr>
        <w:t xml:space="preserve"> </w:t>
      </w:r>
      <w:bookmarkEnd w:id="106"/>
      <w:r>
        <w:rPr>
          <w:rFonts w:hint="eastAsia" w:ascii="Times New Roman" w:hAnsi="Times New Roman" w:eastAsia="仿宋_GB2312" w:cstheme="minorBidi"/>
          <w:sz w:val="32"/>
          <w:szCs w:val="32"/>
          <w:highlight w:val="none"/>
          <w:lang w:val="en-US" w:eastAsia="zh-CN"/>
        </w:rPr>
        <w:t>2024年度财政拨款收入总计</w:t>
      </w:r>
      <w:bookmarkStart w:id="107" w:name="PO_part2A3Amount2"/>
      <w:permStart w:id="107" w:edGrp="everyone"/>
      <w:r>
        <w:rPr>
          <w:rFonts w:hint="eastAsia" w:ascii="Times New Roman" w:hAnsi="Times New Roman" w:eastAsia="仿宋_GB2312" w:cstheme="minorBidi"/>
          <w:sz w:val="32"/>
          <w:szCs w:val="32"/>
          <w:highlight w:val="none"/>
          <w:lang w:val="en-US" w:eastAsia="zh-CN"/>
        </w:rPr>
        <w:t>1850.56</w:t>
      </w:r>
      <w:permEnd w:id="107"/>
      <w:r>
        <w:rPr>
          <w:rFonts w:hint="eastAsia" w:ascii="Times New Roman" w:hAnsi="Times New Roman" w:eastAsia="仿宋_GB2312" w:cstheme="minorBidi"/>
          <w:sz w:val="11"/>
          <w:szCs w:val="11"/>
          <w:highlight w:val="none"/>
          <w:lang w:val="en-US" w:eastAsia="zh-CN"/>
        </w:rPr>
        <w:t xml:space="preserve"> </w:t>
      </w:r>
      <w:bookmarkEnd w:id="107"/>
      <w:r>
        <w:rPr>
          <w:rFonts w:hint="eastAsia" w:ascii="Times New Roman" w:hAnsi="Times New Roman" w:eastAsia="仿宋_GB2312" w:cstheme="minorBidi"/>
          <w:sz w:val="32"/>
          <w:szCs w:val="32"/>
          <w:highlight w:val="none"/>
          <w:lang w:val="en-US" w:eastAsia="zh-CN"/>
        </w:rPr>
        <w:t>万元。与上年相比，财政拨款收入总计</w:t>
      </w:r>
      <w:bookmarkStart w:id="108" w:name="PO_part2A3Reason1"/>
      <w:permStart w:id="108" w:edGrp="everyone"/>
      <w:r>
        <w:rPr>
          <w:rFonts w:hint="eastAsia" w:ascii="Times New Roman" w:hAnsi="Times New Roman" w:eastAsia="仿宋_GB2312" w:cstheme="minorBidi"/>
          <w:sz w:val="32"/>
          <w:szCs w:val="32"/>
          <w:highlight w:val="none"/>
          <w:lang w:val="en-US" w:eastAsia="zh-CN"/>
        </w:rPr>
        <w:t>增加267.22万元，增长16.88%</w:t>
      </w:r>
      <w:permEnd w:id="108"/>
      <w:r>
        <w:rPr>
          <w:rFonts w:hint="eastAsia" w:ascii="Times New Roman" w:hAnsi="Times New Roman" w:eastAsia="仿宋_GB2312" w:cstheme="minorBidi"/>
          <w:sz w:val="11"/>
          <w:szCs w:val="11"/>
          <w:highlight w:val="none"/>
          <w:lang w:val="en-US" w:eastAsia="zh-CN"/>
        </w:rPr>
        <w:t xml:space="preserve"> </w:t>
      </w:r>
      <w:bookmarkEnd w:id="108"/>
      <w:r>
        <w:rPr>
          <w:rFonts w:hint="eastAsia" w:ascii="Times New Roman" w:hAnsi="Times New Roman" w:eastAsia="仿宋_GB2312" w:cstheme="minorBidi"/>
          <w:sz w:val="32"/>
          <w:szCs w:val="32"/>
          <w:highlight w:val="none"/>
          <w:lang w:val="en-US" w:eastAsia="zh-CN"/>
        </w:rPr>
        <w:t>，主要原因是：</w:t>
      </w:r>
      <w:bookmarkStart w:id="109" w:name="PO_part2A3Reason2"/>
      <w:permStart w:id="109" w:edGrp="everyone"/>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09"/>
      <w:r>
        <w:rPr>
          <w:rFonts w:hint="eastAsia" w:ascii="Times New Roman" w:hAnsi="Times New Roman" w:eastAsia="仿宋_GB2312" w:cstheme="minorBidi"/>
          <w:sz w:val="11"/>
          <w:szCs w:val="11"/>
          <w:highlight w:val="none"/>
          <w:lang w:val="en-US" w:eastAsia="zh-CN"/>
        </w:rPr>
        <w:t xml:space="preserve"> </w:t>
      </w:r>
      <w:bookmarkEnd w:id="109"/>
      <w:r>
        <w:rPr>
          <w:rFonts w:hint="eastAsia" w:ascii="Times New Roman" w:hAnsi="Times New Roman" w:eastAsia="仿宋_GB2312" w:cstheme="minorBidi"/>
          <w:sz w:val="32"/>
          <w:szCs w:val="32"/>
          <w:highlight w:val="none"/>
          <w:lang w:val="en-US" w:eastAsia="zh-CN"/>
        </w:rPr>
        <w:t>；</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总计</w:t>
      </w:r>
      <w:permStart w:id="110" w:edGrp="everyone"/>
      <w:bookmarkStart w:id="110" w:name="PO_part2A3Amount3"/>
      <w:r>
        <w:rPr>
          <w:rFonts w:hint="eastAsia" w:ascii="Times New Roman" w:hAnsi="Times New Roman" w:eastAsia="仿宋_GB2312" w:cstheme="minorBidi"/>
          <w:sz w:val="32"/>
          <w:szCs w:val="32"/>
          <w:highlight w:val="none"/>
          <w:lang w:val="en-US" w:eastAsia="zh-CN"/>
        </w:rPr>
        <w:t>1850.56</w:t>
      </w:r>
      <w:permEnd w:id="110"/>
      <w:r>
        <w:rPr>
          <w:rFonts w:hint="eastAsia" w:ascii="仿宋" w:hAnsi="仿宋" w:eastAsia="仿宋" w:cs="仿宋"/>
          <w:sz w:val="11"/>
          <w:szCs w:val="11"/>
          <w:lang w:val="en-US" w:eastAsia="zh-CN"/>
        </w:rPr>
        <w:t xml:space="preserve"> </w:t>
      </w:r>
      <w:bookmarkEnd w:id="110"/>
      <w:r>
        <w:rPr>
          <w:rFonts w:hint="eastAsia" w:ascii="仿宋" w:hAnsi="仿宋" w:eastAsia="仿宋" w:cs="仿宋"/>
          <w:sz w:val="32"/>
          <w:szCs w:val="32"/>
        </w:rPr>
        <w:t>万元，财政拨款支出总计</w:t>
      </w:r>
      <w:permStart w:id="111" w:edGrp="everyone"/>
      <w:bookmarkStart w:id="111" w:name="PO_part2A3Reason3"/>
      <w:r>
        <w:rPr>
          <w:rFonts w:hint="eastAsia" w:ascii="Times New Roman" w:hAnsi="Times New Roman" w:eastAsia="仿宋_GB2312" w:cstheme="minorBidi"/>
          <w:sz w:val="32"/>
          <w:szCs w:val="32"/>
          <w:highlight w:val="none"/>
          <w:lang w:val="en-US" w:eastAsia="zh-CN"/>
        </w:rPr>
        <w:t>增加267.22万元，增长16.88%</w:t>
      </w:r>
      <w:permEnd w:id="111"/>
      <w:r>
        <w:rPr>
          <w:rFonts w:hint="eastAsia" w:ascii="仿宋" w:hAnsi="仿宋" w:eastAsia="仿宋" w:cs="仿宋"/>
          <w:sz w:val="11"/>
          <w:szCs w:val="11"/>
          <w:lang w:val="en-US" w:eastAsia="zh-CN"/>
        </w:rPr>
        <w:t xml:space="preserve"> </w:t>
      </w:r>
      <w:bookmarkEnd w:id="111"/>
      <w:r>
        <w:rPr>
          <w:rFonts w:hint="eastAsia" w:ascii="仿宋" w:hAnsi="仿宋" w:eastAsia="仿宋" w:cs="仿宋"/>
          <w:sz w:val="32"/>
          <w:szCs w:val="32"/>
          <w:lang w:eastAsia="zh-CN"/>
        </w:rPr>
        <w:t>，</w:t>
      </w:r>
      <w:r>
        <w:rPr>
          <w:rFonts w:hint="eastAsia" w:ascii="仿宋" w:hAnsi="仿宋" w:eastAsia="仿宋" w:cs="仿宋"/>
          <w:sz w:val="32"/>
          <w:szCs w:val="32"/>
        </w:rPr>
        <w:t>主要原因</w:t>
      </w:r>
      <w:r>
        <w:rPr>
          <w:rFonts w:hint="eastAsia" w:ascii="Times New Roman" w:hAnsi="Times New Roman" w:eastAsia="仿宋_GB2312" w:cstheme="minorBidi"/>
          <w:sz w:val="32"/>
          <w:szCs w:val="32"/>
          <w:highlight w:val="none"/>
          <w:lang w:val="en-US" w:eastAsia="zh-CN"/>
        </w:rPr>
        <w:t>是：</w:t>
      </w:r>
      <w:bookmarkStart w:id="112" w:name="PO_part2A3Reason4"/>
      <w:permStart w:id="112" w:edGrp="everyone"/>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12"/>
      <w:r>
        <w:rPr>
          <w:rFonts w:hint="eastAsia" w:ascii="仿宋" w:hAnsi="仿宋" w:eastAsia="仿宋" w:cs="仿宋"/>
          <w:sz w:val="11"/>
          <w:szCs w:val="11"/>
          <w:lang w:val="en-US" w:eastAsia="zh-CN"/>
        </w:rPr>
        <w:t xml:space="preserve"> </w:t>
      </w:r>
      <w:bookmarkEnd w:id="112"/>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bookmarkStart w:id="113" w:name="PO_part2A4Amount1"/>
      <w:permStart w:id="113" w:edGrp="everyone"/>
      <w:r>
        <w:rPr>
          <w:rFonts w:hint="eastAsia" w:ascii="Times New Roman" w:hAnsi="Times New Roman" w:eastAsia="仿宋_GB2312" w:cstheme="minorBidi"/>
          <w:sz w:val="32"/>
          <w:szCs w:val="32"/>
          <w:highlight w:val="none"/>
          <w:lang w:val="en-US" w:eastAsia="zh-CN"/>
        </w:rPr>
        <w:t>奈曼旗黄花塔拉苏木人民政府</w:t>
      </w:r>
      <w:permEnd w:id="113"/>
      <w:r>
        <w:rPr>
          <w:rFonts w:hint="eastAsia" w:ascii="Times New Roman" w:hAnsi="Times New Roman" w:eastAsia="仿宋_GB2312" w:cstheme="minorBidi"/>
          <w:sz w:val="11"/>
          <w:szCs w:val="11"/>
          <w:highlight w:val="none"/>
          <w:lang w:val="en-US" w:eastAsia="zh-CN"/>
        </w:rPr>
        <w:t xml:space="preserve"> </w:t>
      </w:r>
      <w:bookmarkEnd w:id="113"/>
      <w:r>
        <w:rPr>
          <w:rFonts w:hint="eastAsia" w:ascii="Times New Roman" w:hAnsi="Times New Roman" w:eastAsia="仿宋_GB2312" w:cstheme="minorBidi"/>
          <w:sz w:val="32"/>
          <w:szCs w:val="32"/>
          <w:highlight w:val="none"/>
          <w:lang w:val="en-US" w:eastAsia="zh-CN"/>
        </w:rPr>
        <w:t>2024年度一般公共预算财政拨款支出预算</w:t>
      </w:r>
      <w:bookmarkStart w:id="114" w:name="PO_part2A4Amount2"/>
      <w:permStart w:id="114" w:edGrp="everyone"/>
      <w:r>
        <w:rPr>
          <w:rFonts w:hint="eastAsia" w:ascii="Times New Roman" w:hAnsi="Times New Roman" w:eastAsia="仿宋_GB2312" w:cstheme="minorBidi"/>
          <w:sz w:val="32"/>
          <w:szCs w:val="32"/>
          <w:highlight w:val="none"/>
          <w:lang w:val="en-US" w:eastAsia="zh-CN"/>
        </w:rPr>
        <w:t>1850.56</w:t>
      </w:r>
      <w:permEnd w:id="114"/>
      <w:r>
        <w:rPr>
          <w:rFonts w:hint="eastAsia" w:ascii="Times New Roman" w:hAnsi="Times New Roman" w:eastAsia="仿宋_GB2312" w:cstheme="minorBidi"/>
          <w:sz w:val="11"/>
          <w:szCs w:val="11"/>
          <w:highlight w:val="none"/>
          <w:lang w:val="en-US" w:eastAsia="zh-CN"/>
        </w:rPr>
        <w:t xml:space="preserve"> </w:t>
      </w:r>
      <w:bookmarkEnd w:id="114"/>
      <w:r>
        <w:rPr>
          <w:rFonts w:hint="eastAsia" w:ascii="Times New Roman" w:hAnsi="Times New Roman" w:eastAsia="仿宋_GB2312" w:cstheme="minorBidi"/>
          <w:sz w:val="32"/>
          <w:szCs w:val="32"/>
          <w:highlight w:val="none"/>
          <w:lang w:val="en-US" w:eastAsia="zh-CN"/>
        </w:rPr>
        <w:t>万元，</w:t>
      </w:r>
      <w:bookmarkStart w:id="115" w:name="PO_part2A4Reason1"/>
      <w:permStart w:id="115" w:edGrp="everyone"/>
      <w:r>
        <w:rPr>
          <w:rFonts w:hint="eastAsia" w:ascii="Times New Roman" w:hAnsi="Times New Roman" w:eastAsia="仿宋_GB2312" w:cstheme="minorBidi"/>
          <w:sz w:val="32"/>
          <w:szCs w:val="32"/>
          <w:highlight w:val="none"/>
          <w:lang w:val="en-US" w:eastAsia="zh-CN"/>
        </w:rPr>
        <w:t>比上年度增加267.22万元，增长16.88%</w:t>
      </w:r>
      <w:permEnd w:id="115"/>
      <w:r>
        <w:rPr>
          <w:rFonts w:hint="eastAsia" w:ascii="Times New Roman" w:hAnsi="Times New Roman" w:eastAsia="仿宋_GB2312" w:cstheme="minorBidi"/>
          <w:sz w:val="11"/>
          <w:szCs w:val="11"/>
          <w:highlight w:val="none"/>
          <w:lang w:val="en-US" w:eastAsia="zh-CN"/>
        </w:rPr>
        <w:t xml:space="preserve"> </w:t>
      </w:r>
      <w:bookmarkEnd w:id="115"/>
      <w:r>
        <w:rPr>
          <w:rFonts w:hint="eastAsia" w:ascii="Times New Roman" w:hAnsi="Times New Roman" w:eastAsia="仿宋_GB2312" w:cstheme="minorBidi"/>
          <w:sz w:val="32"/>
          <w:szCs w:val="32"/>
          <w:highlight w:val="none"/>
          <w:lang w:val="en-US" w:eastAsia="zh-CN"/>
        </w:rPr>
        <w:t>，主要原因是：</w:t>
      </w:r>
      <w:permStart w:id="116" w:edGrp="everyone"/>
      <w:bookmarkStart w:id="116" w:name="PO_part2A4Amount4"/>
      <w:r>
        <w:rPr>
          <w:rFonts w:hint="eastAsia" w:ascii="Times New Roman" w:hAnsi="Times New Roman" w:eastAsia="仿宋_GB2312" w:cstheme="minorBidi"/>
          <w:sz w:val="32"/>
          <w:szCs w:val="32"/>
          <w:highlight w:val="none"/>
          <w:lang w:val="en-US" w:eastAsia="zh-CN"/>
        </w:rPr>
        <w:t>2024年新增退役军人经费、人大代表经费、团委活动经费等项目</w:t>
      </w:r>
      <w:permEnd w:id="116"/>
      <w:r>
        <w:rPr>
          <w:rFonts w:hint="eastAsia" w:ascii="Times New Roman" w:hAnsi="Times New Roman" w:eastAsia="仿宋_GB2312" w:cstheme="minorBidi"/>
          <w:sz w:val="11"/>
          <w:szCs w:val="11"/>
          <w:highlight w:val="none"/>
          <w:lang w:val="en-US" w:eastAsia="zh-CN"/>
        </w:rPr>
        <w:t xml:space="preserve"> </w:t>
      </w:r>
      <w:bookmarkEnd w:id="116"/>
      <w:r>
        <w:rPr>
          <w:rFonts w:hint="eastAsia" w:ascii="Times New Roman" w:hAnsi="Times New Roman" w:eastAsia="仿宋_GB2312" w:cstheme="minorBidi"/>
          <w:sz w:val="32"/>
          <w:szCs w:val="32"/>
          <w:highlight w:val="none"/>
          <w:lang w:val="en-US" w:eastAsia="zh-CN"/>
        </w:rPr>
        <w:t>。具体情况如下：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spacing w:val="-13"/>
          <w:sz w:val="31"/>
          <w:szCs w:val="31"/>
          <w:lang w:val="en-US"/>
        </w:rPr>
      </w:pPr>
      <w:bookmarkStart w:id="117" w:name="PO_part2A4Amount3"/>
      <w:permStart w:id="117" w:edGrp="everyone"/>
      <w:r>
        <w:rPr>
          <w:rFonts w:hint="eastAsia" w:ascii="Times New Roman" w:hAnsi="Times New Roman" w:eastAsia="仿宋_GB2312" w:cstheme="minorBidi"/>
          <w:sz w:val="32"/>
          <w:szCs w:val="32"/>
          <w:highlight w:val="none"/>
          <w:lang w:val="en-US" w:eastAsia="zh-CN"/>
        </w:rPr>
        <w:t>（一）一般公共服务（类）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一般公共服务类年初预算数为1106.73万元，与上年相比增加234.96万元。其中：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1.政府办公厅(室)及相关机构事务（款）行政运行（项）。年初预算483.95万元，比2023年相比增加48.63万元，增长11.17%，变动原因是：2024调整乡镇补贴导致行政人员工资较上年增加。</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2.政府办公厅(室)及相关机构事务（款）事业运行（项）。年初预算534.52万元，比2023年相比增加98.07万元，增长22.47%，变动原因是：2024年调整乡镇补贴及事业人员交通补贴。</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政府办公厅(室)及相关机构事务（款）其他政府办公厅(室)及相关机构事务支出（项）。年初预算88.26万元，2023年无预算安排，不可比，变动原因是：2024年退役军人服务保障经费、苏木乡镇人大代表履职经费、团委青少年事业发展经费等。</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（二）社会保障和就业（类）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社会保障和就业类年初预算数为217.10万元，与上年相比增加20.66万元。其中：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1.行政事业单位养老支出（款）行政单位离退休（项）。年初预算18.61万元，比2023年相比减少0.5万元，下降2.62%，变动原因是：2024年退休人员霍青山同志去世导致退休工资减少。</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行政事业单位养老支出（款）机关事业单位基本养老保险缴费支出（项）。年初预算105.59万元，比2023年相比增加17.66万元，增长20.08%，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3.行政事业单位养老支出（款）机关事业单位职业年金缴费支出（项）。年初预算52.80万元，比2023年相比增加8.83万元，增长20.08%，变动原因是：2024年调增事业人员交通补贴及调整乡镇补贴导致保险基数增大。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4.其他社会保障和就业支出（款）其他社会保障和就业支出（项）。年初预算40.09万元，比2023年相比减少5.34万元，下降11.75%，变动原因是：2024年工伤、失业保险基数中把2023年调资工资减掉，而2023年工伤、失业保险基数含着2023年调标工资。</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（三）卫生健康（类）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卫生健康类年初预算数为43.46万元，与上年相比增加1.69万元。其中：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1.行政事业单位医疗（款）行政单位医疗（项）。年初预算16.69万元，比2023年相比增加0.58万元，增长3.60%，变动原因是：2024年调增乡镇补贴导致保险基数增大。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2.行政事业单位医疗（款）事业单位医疗（项）。年初预算26.77万元，比2023年相比增加1.11万元，增长4.33%，变动原因是：2024年调增事业人员交通补贴及调整乡镇补贴导致保险基数增大。</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（四）农林水（类）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农林水类年初预算数为417.28万元，与上年相比减少1.13万元。其中：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农村综合改革（款）对村民委员会和村党支部的补助（项）。年初预算417.28万元，比2023年相比减少1.13万元，下降0.27%，变动原因是：2024年较2023年相比塔布歹嘎查村书记没有执行一肩挑工资，导致整体村干部工资减少1.13万元。</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（五）住房保障（类）</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住房保障类年初预算数为66.00万元，与上年相比增加11.04万元。其中：</w:t>
      </w:r>
      <w:r>
        <w:rPr>
          <w:rFonts w:hint="eastAsia" w:ascii="Times New Roman" w:hAnsi="Times New Roman" w:eastAsia="仿宋_GB2312" w:cstheme="minorBidi"/>
          <w:sz w:val="32"/>
          <w:szCs w:val="32"/>
          <w:highlight w:val="none"/>
          <w:lang w:val="en-US" w:eastAsia="zh-CN"/>
        </w:rPr>
        <w:cr/>
      </w:r>
      <w:r>
        <w:rPr>
          <w:rFonts w:hint="eastAsia" w:ascii="Times New Roman" w:hAnsi="Times New Roman" w:eastAsia="仿宋_GB2312" w:cstheme="minorBidi"/>
          <w:sz w:val="32"/>
          <w:szCs w:val="32"/>
          <w:highlight w:val="none"/>
          <w:lang w:val="en-US" w:eastAsia="zh-CN"/>
        </w:rPr>
        <w:t>
1.住房改革支出（款）住房公积金（项）。年初预算66.00万元，比2023年相比增加11.04万元，增长20.09%，变动原因是：2024年调增事业人员交通补贴及调整乡镇补贴导致住房公积金基数增大
</w:t>
      </w:r>
      <w:permEnd w:id="117"/>
      <w:r>
        <w:rPr>
          <w:rFonts w:hint="eastAsia" w:ascii="Times New Roman" w:hAnsi="Times New Roman" w:eastAsia="仿宋_GB2312" w:cstheme="minorBidi"/>
          <w:sz w:val="11"/>
          <w:szCs w:val="11"/>
          <w:highlight w:val="none"/>
          <w:lang w:val="en-US" w:eastAsia="zh-CN"/>
        </w:rPr>
        <w:t xml:space="preserve"> </w:t>
      </w:r>
      <w:bookmarkEnd w:id="117"/>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rPr>
        <w:t>六、一般公共预算基本支出预算情况说明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heme="minorBidi"/>
          <w:sz w:val="32"/>
          <w:szCs w:val="32"/>
          <w:highlight w:val="none"/>
          <w:lang w:val="en-US" w:eastAsia="zh-CN"/>
        </w:rPr>
      </w:pPr>
      <w:permStart w:id="118" w:edGrp="everyone"/>
      <w:bookmarkStart w:id="118" w:name="PO_part2A5Amount1"/>
      <w:r>
        <w:rPr>
          <w:rFonts w:hint="eastAsia" w:ascii="Times New Roman" w:hAnsi="Times New Roman" w:eastAsia="仿宋_GB2312" w:cstheme="minorBidi"/>
          <w:sz w:val="32"/>
          <w:szCs w:val="32"/>
          <w:highlight w:val="none"/>
          <w:lang w:val="en-US" w:eastAsia="zh-CN"/>
        </w:rPr>
        <w:t>奈曼旗黄花塔拉苏木人民政府</w:t>
      </w:r>
      <w:permEnd w:id="118"/>
      <w:r>
        <w:rPr>
          <w:rFonts w:hint="eastAsia" w:ascii="Times New Roman" w:hAnsi="Times New Roman" w:eastAsia="仿宋_GB2312" w:cstheme="minorBidi"/>
          <w:sz w:val="11"/>
          <w:szCs w:val="11"/>
          <w:highlight w:val="none"/>
          <w:lang w:val="en-US" w:eastAsia="zh-CN"/>
        </w:rPr>
        <w:t xml:space="preserve"> </w:t>
      </w:r>
      <w:bookmarkEnd w:id="118"/>
      <w:r>
        <w:rPr>
          <w:rFonts w:hint="eastAsia" w:ascii="Times New Roman" w:hAnsi="Times New Roman" w:eastAsia="仿宋_GB2312" w:cstheme="minorBidi"/>
          <w:sz w:val="32"/>
          <w:szCs w:val="32"/>
          <w:highlight w:val="none"/>
          <w:lang w:val="en-US" w:eastAsia="zh-CN"/>
        </w:rPr>
        <w:t>2024年度一般公共预算财政拨款基本支出预算</w:t>
      </w:r>
      <w:permStart w:id="119" w:edGrp="everyone"/>
      <w:bookmarkStart w:id="119" w:name="PO_part2A5Amount4"/>
      <w:r>
        <w:rPr>
          <w:rFonts w:hint="eastAsia" w:ascii="Times New Roman" w:hAnsi="Times New Roman" w:eastAsia="仿宋_GB2312" w:cstheme="minorBidi"/>
          <w:sz w:val="32"/>
          <w:szCs w:val="32"/>
          <w:highlight w:val="none"/>
          <w:lang w:val="en-US" w:eastAsia="zh-CN"/>
        </w:rPr>
        <w:t>1345.02</w:t>
      </w:r>
      <w:permEnd w:id="119"/>
      <w:r>
        <w:rPr>
          <w:rFonts w:hint="eastAsia" w:ascii="Times New Roman" w:hAnsi="Times New Roman" w:eastAsia="仿宋_GB2312" w:cstheme="minorBidi"/>
          <w:sz w:val="11"/>
          <w:szCs w:val="11"/>
          <w:highlight w:val="none"/>
          <w:lang w:val="en-US" w:eastAsia="zh-CN"/>
        </w:rPr>
        <w:t xml:space="preserve"> </w:t>
      </w:r>
      <w:bookmarkEnd w:id="119"/>
      <w:r>
        <w:rPr>
          <w:rFonts w:hint="eastAsia" w:ascii="Times New Roman" w:hAnsi="Times New Roman" w:eastAsia="仿宋_GB2312" w:cstheme="minorBidi"/>
          <w:sz w:val="32"/>
          <w:szCs w:val="32"/>
          <w:highlight w:val="none"/>
          <w:lang w:val="en-US" w:eastAsia="zh-CN"/>
        </w:rPr>
        <w:t>万元，与上年相比</w:t>
      </w:r>
      <w:permStart w:id="120" w:edGrp="everyone"/>
      <w:bookmarkStart w:id="120" w:name="PO_part2A5Amount5"/>
      <w:r>
        <w:rPr>
          <w:rFonts w:hint="eastAsia" w:ascii="Times New Roman" w:hAnsi="Times New Roman" w:eastAsia="仿宋_GB2312" w:cstheme="minorBidi"/>
          <w:sz w:val="32"/>
          <w:szCs w:val="32"/>
          <w:highlight w:val="none"/>
          <w:lang w:val="en-US" w:eastAsia="zh-CN"/>
        </w:rPr>
        <w:t>增加171.22万元，增长14.59%</w:t>
      </w:r>
      <w:permEnd w:id="120"/>
      <w:r>
        <w:rPr>
          <w:rFonts w:hint="eastAsia" w:ascii="Times New Roman" w:hAnsi="Times New Roman" w:eastAsia="仿宋_GB2312" w:cstheme="minorBidi"/>
          <w:sz w:val="11"/>
          <w:szCs w:val="11"/>
          <w:highlight w:val="none"/>
          <w:lang w:val="en-US" w:eastAsia="zh-CN"/>
        </w:rPr>
        <w:t xml:space="preserve"> </w:t>
      </w:r>
      <w:bookmarkEnd w:id="120"/>
      <w:r>
        <w:rPr>
          <w:rFonts w:hint="eastAsia" w:ascii="Times New Roman" w:hAnsi="Times New Roman" w:eastAsia="仿宋_GB2312" w:cstheme="minorBidi"/>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70"/>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一）人员经</w:t>
      </w:r>
      <w:r>
        <w:rPr>
          <w:rFonts w:ascii="仿宋" w:hAnsi="仿宋" w:eastAsia="仿宋" w:cs="仿宋"/>
          <w:spacing w:val="2"/>
          <w:sz w:val="31"/>
          <w:szCs w:val="31"/>
          <w14:textOutline w14:w="5793" w14:cap="sq" w14:cmpd="sng">
            <w14:solidFill>
              <w14:srgbClr w14:val="000000"/>
            </w14:solidFill>
            <w14:prstDash w14:val="solid"/>
            <w14:bevel/>
          </w14:textOutline>
        </w:rPr>
        <w:t>费</w:t>
      </w:r>
      <w:bookmarkStart w:id="121" w:name="PO_part2A5Amount2"/>
      <w:permStart w:id="121" w:edGrp="everyone"/>
      <w:r>
        <w:rPr>
          <w:rFonts w:hint="eastAsia" w:ascii="Times New Roman" w:hAnsi="Times New Roman" w:eastAsia="仿宋_GB2312" w:cstheme="minorBidi"/>
          <w:sz w:val="32"/>
          <w:szCs w:val="32"/>
          <w:highlight w:val="none"/>
          <w:u w:val="none"/>
          <w:lang w:val="en-US" w:eastAsia="zh-CN"/>
        </w:rPr>
        <w:t>1153.28</w:t>
      </w:r>
      <w:permEnd w:id="121"/>
      <w:r>
        <w:rPr>
          <w:rFonts w:hint="eastAsia" w:ascii="Times New Roman" w:hAnsi="Times New Roman" w:eastAsia="仿宋_GB2312" w:cstheme="minorBidi"/>
          <w:sz w:val="11"/>
          <w:szCs w:val="11"/>
          <w:highlight w:val="none"/>
          <w:lang w:val="en-US" w:eastAsia="zh-CN"/>
        </w:rPr>
        <w:t xml:space="preserve"> </w:t>
      </w:r>
      <w:r>
        <w:rPr>
          <w:rFonts w:ascii="仿宋" w:hAnsi="仿宋" w:eastAsia="仿宋" w:cs="仿宋"/>
          <w:spacing w:val="-121"/>
          <w:sz w:val="31"/>
          <w:szCs w:val="31"/>
        </w:rPr>
        <w:t xml:space="preserve"> </w:t>
      </w:r>
      <w:bookmarkEnd w:id="121"/>
      <w:r>
        <w:rPr>
          <w:rFonts w:hint="eastAsia" w:ascii="仿宋" w:hAnsi="仿宋" w:eastAsia="仿宋" w:cs="仿宋"/>
          <w:spacing w:val="-121"/>
          <w:sz w:val="31"/>
          <w:szCs w:val="31"/>
          <w:lang w:val="en-US" w:eastAsia="zh-CN"/>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万元</w:t>
      </w:r>
      <w:r>
        <w:rPr>
          <w:rFonts w:ascii="仿宋" w:hAnsi="仿宋" w:eastAsia="仿宋" w:cs="仿宋"/>
          <w:spacing w:val="-7"/>
          <w:sz w:val="31"/>
          <w:szCs w:val="31"/>
        </w:rPr>
        <w:t>。</w:t>
      </w:r>
      <w:bookmarkStart w:id="122" w:name="PO_part2A5Reason1"/>
      <w:permStart w:id="122" w:edGrp="everyone"/>
      <w:r>
        <w:rPr>
          <w:rFonts w:hint="eastAsia" w:ascii="Times New Roman" w:hAnsi="Times New Roman" w:eastAsia="仿宋_GB2312" w:cstheme="minorBidi"/>
          <w:sz w:val="32"/>
          <w:szCs w:val="32"/>
          <w:highlight w:val="none"/>
          <w:lang w:val="en-US" w:eastAsia="zh-CN"/>
        </w:rPr>
        <w:t>主要包括：基本工资263.23万元、津贴补贴266.85万元、奖金26.48万元、绩效工资136.41万元、机关事业单位基本养老保险缴费105.59万元、职业年金缴费52.80万元、职工基本医疗保险缴费43.46万元、其他社会保障缴费5.28万元、住房公积金66.00万元、其他工资福利支出134.03万元、退休费18.61万元、生活补助34.55万元</w:t>
      </w:r>
      <w:permEnd w:id="122"/>
      <w:r>
        <w:rPr>
          <w:rFonts w:hint="eastAsia" w:ascii="Times New Roman" w:hAnsi="Times New Roman" w:eastAsia="仿宋_GB2312" w:cstheme="minorBidi"/>
          <w:sz w:val="11"/>
          <w:szCs w:val="11"/>
          <w:highlight w:val="none"/>
          <w:lang w:val="en-US" w:eastAsia="zh-CN"/>
        </w:rPr>
        <w:t xml:space="preserve"> </w:t>
      </w:r>
      <w:bookmarkEnd w:id="122"/>
      <w:r>
        <w:rPr>
          <w:rFonts w:ascii="仿宋" w:hAnsi="仿宋" w:eastAsia="仿宋" w:cs="仿宋"/>
          <w:spacing w:val="5"/>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right="0" w:firstLine="628" w:firstLineChars="200"/>
        <w:textAlignment w:val="auto"/>
        <w:rPr>
          <w:rFonts w:ascii="仿宋" w:hAnsi="仿宋" w:eastAsia="仿宋" w:cs="仿宋"/>
          <w:spacing w:val="-12"/>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65"/>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二）公用经费</w:t>
      </w:r>
      <w:bookmarkStart w:id="123" w:name="PO_part2A5Amount3"/>
      <w:permStart w:id="123" w:edGrp="everyone"/>
      <w:r>
        <w:rPr>
          <w:rFonts w:hint="eastAsia" w:ascii="Times New Roman" w:hAnsi="Times New Roman" w:eastAsia="仿宋_GB2312" w:cstheme="minorBidi"/>
          <w:sz w:val="32"/>
          <w:szCs w:val="32"/>
          <w:highlight w:val="none"/>
          <w:u w:val="none"/>
          <w:lang w:val="en-US" w:eastAsia="zh-CN"/>
        </w:rPr>
        <w:t>191.74</w:t>
      </w:r>
      <w:permEnd w:id="123"/>
      <w:r>
        <w:rPr>
          <w:rFonts w:hint="eastAsia" w:ascii="Times New Roman" w:hAnsi="Times New Roman" w:eastAsia="仿宋_GB2312" w:cstheme="minorBidi"/>
          <w:sz w:val="11"/>
          <w:szCs w:val="11"/>
          <w:highlight w:val="none"/>
          <w:lang w:val="en-US" w:eastAsia="zh-CN"/>
        </w:rPr>
        <w:t xml:space="preserve"> </w:t>
      </w:r>
      <w:r>
        <w:rPr>
          <w:rFonts w:ascii="仿宋" w:hAnsi="仿宋" w:eastAsia="仿宋" w:cs="仿宋"/>
          <w:spacing w:val="-124"/>
          <w:sz w:val="31"/>
          <w:szCs w:val="31"/>
        </w:rPr>
        <w:t xml:space="preserve"> </w:t>
      </w:r>
      <w:bookmarkEnd w:id="123"/>
      <w:r>
        <w:rPr>
          <w:rFonts w:ascii="仿宋" w:hAnsi="仿宋" w:eastAsia="仿宋" w:cs="仿宋"/>
          <w:spacing w:val="2"/>
          <w:sz w:val="31"/>
          <w:szCs w:val="31"/>
          <w14:textOutline w14:w="5793" w14:cap="sq" w14:cmpd="sng">
            <w14:solidFill>
              <w14:srgbClr w14:val="000000"/>
            </w14:solidFill>
            <w14:prstDash w14:val="solid"/>
            <w14:bevel/>
          </w14:textOutline>
        </w:rPr>
        <w:t>万元</w:t>
      </w:r>
      <w:r>
        <w:rPr>
          <w:rFonts w:ascii="仿宋" w:hAnsi="仿宋" w:eastAsia="仿宋" w:cs="仿宋"/>
          <w:spacing w:val="2"/>
          <w:sz w:val="31"/>
          <w:szCs w:val="31"/>
        </w:rPr>
        <w:t>。</w:t>
      </w:r>
      <w:bookmarkStart w:id="124" w:name="PO_part2A5Reason2"/>
      <w:permStart w:id="124" w:edGrp="everyone"/>
      <w:r>
        <w:rPr>
          <w:rFonts w:hint="eastAsia" w:ascii="Times New Roman" w:hAnsi="Times New Roman" w:eastAsia="仿宋_GB2312" w:cstheme="minorBidi"/>
          <w:sz w:val="32"/>
          <w:szCs w:val="32"/>
          <w:highlight w:val="none"/>
          <w:lang w:val="en-US" w:eastAsia="zh-CN"/>
        </w:rPr>
        <w:t>主要包括：办公费51.80万元、咨询费2.00万元、手续费0.50万元、电费4.50万元、邮电费5.00万元、取暖费15.00万元、差旅费14.00万元、维修（护）费5.00万元、会议费4.00万元、培训费1.00万元、公务接待费3.00万元、劳务费38.00万元、公务用车运行维护费5.00万元、其他交通费用22.94万元、其他商品和服务支出20.00万元</w:t>
      </w:r>
      <w:permEnd w:id="124"/>
      <w:r>
        <w:rPr>
          <w:rFonts w:hint="eastAsia" w:ascii="Times New Roman" w:hAnsi="Times New Roman" w:eastAsia="仿宋_GB2312" w:cstheme="minorBidi"/>
          <w:sz w:val="11"/>
          <w:szCs w:val="11"/>
          <w:highlight w:val="none"/>
          <w:lang w:val="en-US" w:eastAsia="zh-CN"/>
        </w:rPr>
        <w:t xml:space="preserve"> </w:t>
      </w:r>
      <w:bookmarkEnd w:id="124"/>
      <w:r>
        <w:rPr>
          <w:rFonts w:ascii="仿宋" w:hAnsi="仿宋" w:eastAsia="仿宋" w:cs="仿宋"/>
          <w:spacing w:val="-12"/>
          <w:sz w:val="31"/>
          <w:szCs w:val="31"/>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rPr>
      </w:pPr>
      <w:r>
        <w:rPr>
          <w:rFonts w:hint="eastAsia" w:eastAsia="黑体" w:cs="黑体"/>
          <w:sz w:val="32"/>
          <w:szCs w:val="36"/>
          <w:highlight w:val="none"/>
          <w:lang w:val="en-US" w:eastAsia="zh-CN"/>
        </w:rPr>
        <w:t xml:space="preserve">七、财政拨款“三公”经费支出决算情况说明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bookmarkStart w:id="125" w:name="PO_part2A6Amount1"/>
      <w:permStart w:id="125" w:edGrp="everyone"/>
      <w:r>
        <w:rPr>
          <w:rFonts w:hint="eastAsia" w:ascii="Times New Roman" w:hAnsi="Times New Roman" w:eastAsia="仿宋_GB2312" w:cstheme="minorBidi"/>
          <w:sz w:val="32"/>
          <w:szCs w:val="32"/>
          <w:highlight w:val="none"/>
          <w:lang w:val="en-US" w:eastAsia="zh-CN"/>
        </w:rPr>
        <w:t>奈曼旗黄花塔拉苏木人民政府</w:t>
      </w:r>
      <w:permEnd w:id="125"/>
      <w:r>
        <w:rPr>
          <w:rFonts w:hint="eastAsia" w:ascii="Times New Roman" w:hAnsi="Times New Roman" w:eastAsia="仿宋_GB2312" w:cstheme="minorBidi"/>
          <w:sz w:val="11"/>
          <w:szCs w:val="11"/>
          <w:highlight w:val="none"/>
          <w:lang w:val="en-US" w:eastAsia="zh-CN"/>
        </w:rPr>
        <w:t xml:space="preserve"> </w:t>
      </w:r>
      <w:bookmarkEnd w:id="125"/>
      <w:r>
        <w:rPr>
          <w:rFonts w:hint="eastAsia" w:ascii="Times New Roman" w:hAnsi="Times New Roman" w:eastAsia="仿宋_GB2312" w:cstheme="minorBidi"/>
          <w:sz w:val="32"/>
          <w:szCs w:val="32"/>
          <w:highlight w:val="none"/>
          <w:lang w:val="en-US" w:eastAsia="zh-CN"/>
        </w:rPr>
        <w:t>2024年度一般公共预算拨款安排的“三公”经费预算支出</w:t>
      </w:r>
      <w:permStart w:id="126" w:edGrp="everyone"/>
      <w:bookmarkStart w:id="126" w:name="PO_part2A6Amount2"/>
      <w:r>
        <w:rPr>
          <w:rFonts w:hint="eastAsia" w:ascii="Times New Roman" w:hAnsi="Times New Roman" w:eastAsia="仿宋_GB2312" w:cstheme="minorBidi"/>
          <w:sz w:val="32"/>
          <w:szCs w:val="32"/>
          <w:highlight w:val="none"/>
          <w:lang w:val="en-US" w:eastAsia="zh-CN"/>
        </w:rPr>
        <w:t>8.00</w:t>
      </w:r>
      <w:permEnd w:id="126"/>
      <w:r>
        <w:rPr>
          <w:rFonts w:hint="eastAsia" w:ascii="Times New Roman" w:hAnsi="Times New Roman" w:eastAsia="仿宋_GB2312" w:cstheme="minorBidi"/>
          <w:sz w:val="11"/>
          <w:szCs w:val="11"/>
          <w:highlight w:val="none"/>
          <w:lang w:val="en-US" w:eastAsia="zh-CN"/>
        </w:rPr>
        <w:t xml:space="preserve"> </w:t>
      </w:r>
      <w:bookmarkEnd w:id="126"/>
      <w:r>
        <w:rPr>
          <w:rFonts w:hint="eastAsia" w:ascii="Times New Roman" w:hAnsi="Times New Roman" w:eastAsia="仿宋_GB2312" w:cstheme="minorBidi"/>
          <w:sz w:val="32"/>
          <w:szCs w:val="32"/>
          <w:highlight w:val="none"/>
          <w:lang w:val="en-US" w:eastAsia="zh-CN"/>
        </w:rPr>
        <w:t>万元，其中因公出国（境）费支出</w:t>
      </w:r>
      <w:permStart w:id="127" w:edGrp="everyone"/>
      <w:bookmarkStart w:id="127" w:name="PO_part2A6Amount3"/>
      <w:r>
        <w:rPr>
          <w:rFonts w:hint="eastAsia" w:ascii="Times New Roman" w:hAnsi="Times New Roman" w:eastAsia="仿宋_GB2312" w:cstheme="minorBidi"/>
          <w:sz w:val="32"/>
          <w:szCs w:val="32"/>
          <w:highlight w:val="none"/>
          <w:lang w:val="en-US" w:eastAsia="zh-CN"/>
        </w:rPr>
        <w:t>0.00</w:t>
      </w:r>
      <w:permEnd w:id="127"/>
      <w:r>
        <w:rPr>
          <w:rFonts w:hint="eastAsia" w:ascii="Times New Roman" w:hAnsi="Times New Roman" w:eastAsia="仿宋_GB2312" w:cstheme="minorBidi"/>
          <w:sz w:val="11"/>
          <w:szCs w:val="11"/>
          <w:highlight w:val="none"/>
          <w:lang w:val="en-US" w:eastAsia="zh-CN"/>
        </w:rPr>
        <w:t xml:space="preserve"> </w:t>
      </w:r>
      <w:bookmarkEnd w:id="127"/>
      <w:r>
        <w:rPr>
          <w:rFonts w:hint="eastAsia" w:ascii="Times New Roman" w:hAnsi="Times New Roman" w:eastAsia="仿宋_GB2312" w:cstheme="minorBidi"/>
          <w:sz w:val="32"/>
          <w:szCs w:val="32"/>
          <w:highlight w:val="none"/>
          <w:lang w:val="en-US" w:eastAsia="zh-CN"/>
        </w:rPr>
        <w:t>万元，占</w:t>
      </w:r>
      <w:bookmarkStart w:id="128" w:name="PO_part2A6Amount4"/>
      <w:permStart w:id="128" w:edGrp="everyone"/>
      <w:r>
        <w:rPr>
          <w:rFonts w:hint="eastAsia" w:ascii="Times New Roman" w:hAnsi="Times New Roman" w:eastAsia="仿宋_GB2312" w:cstheme="minorBidi"/>
          <w:sz w:val="32"/>
          <w:szCs w:val="32"/>
          <w:highlight w:val="none"/>
          <w:lang w:val="en-US" w:eastAsia="zh-CN"/>
        </w:rPr>
        <w:t>0.00</w:t>
      </w:r>
      <w:permEnd w:id="128"/>
      <w:r>
        <w:rPr>
          <w:rFonts w:hint="eastAsia" w:ascii="Times New Roman" w:hAnsi="Times New Roman" w:eastAsia="仿宋_GB2312" w:cstheme="minorBidi"/>
          <w:sz w:val="32"/>
          <w:szCs w:val="32"/>
          <w:highlight w:val="none"/>
          <w:lang w:val="en-US" w:eastAsia="zh-CN"/>
        </w:rPr>
        <w:t xml:space="preserve"> </w:t>
      </w:r>
      <w:bookmarkEnd w:id="128"/>
      <w:r>
        <w:rPr>
          <w:rFonts w:hint="eastAsia" w:ascii="Times New Roman" w:hAnsi="Times New Roman" w:eastAsia="仿宋_GB2312" w:cstheme="minorBidi"/>
          <w:sz w:val="32"/>
          <w:szCs w:val="32"/>
          <w:highlight w:val="none"/>
          <w:lang w:val="en-US" w:eastAsia="zh-CN"/>
        </w:rPr>
        <w:t>%；公务用车购置及运行维护费支出</w:t>
      </w:r>
      <w:bookmarkStart w:id="129" w:name="PO_part2A6Amount5"/>
      <w:permStart w:id="129" w:edGrp="everyone"/>
      <w:r>
        <w:rPr>
          <w:rFonts w:hint="eastAsia" w:ascii="Times New Roman" w:hAnsi="Times New Roman" w:eastAsia="仿宋_GB2312" w:cstheme="minorBidi"/>
          <w:sz w:val="32"/>
          <w:szCs w:val="32"/>
          <w:highlight w:val="none"/>
          <w:lang w:val="en-US" w:eastAsia="zh-CN"/>
        </w:rPr>
        <w:t>5.00</w:t>
      </w:r>
      <w:permEnd w:id="129"/>
      <w:r>
        <w:rPr>
          <w:rFonts w:hint="eastAsia" w:ascii="Times New Roman" w:hAnsi="Times New Roman" w:eastAsia="仿宋_GB2312" w:cstheme="minorBidi"/>
          <w:sz w:val="11"/>
          <w:szCs w:val="11"/>
          <w:highlight w:val="none"/>
          <w:lang w:val="en-US" w:eastAsia="zh-CN"/>
        </w:rPr>
        <w:t xml:space="preserve"> </w:t>
      </w:r>
      <w:bookmarkEnd w:id="129"/>
      <w:r>
        <w:rPr>
          <w:rFonts w:hint="eastAsia" w:ascii="Times New Roman" w:hAnsi="Times New Roman" w:eastAsia="仿宋_GB2312" w:cstheme="minorBidi"/>
          <w:sz w:val="32"/>
          <w:szCs w:val="32"/>
          <w:highlight w:val="none"/>
          <w:lang w:val="en-US" w:eastAsia="zh-CN"/>
        </w:rPr>
        <w:t>万元，占</w:t>
      </w:r>
      <w:bookmarkStart w:id="130" w:name="PO_part2A6Amount6"/>
      <w:permStart w:id="130" w:edGrp="everyone"/>
      <w:r>
        <w:rPr>
          <w:rFonts w:hint="eastAsia" w:ascii="Times New Roman" w:hAnsi="Times New Roman" w:eastAsia="仿宋_GB2312" w:cstheme="minorBidi"/>
          <w:sz w:val="32"/>
          <w:szCs w:val="32"/>
          <w:highlight w:val="none"/>
          <w:lang w:val="en-US" w:eastAsia="zh-CN"/>
        </w:rPr>
        <w:t>62.50</w:t>
      </w:r>
      <w:permEnd w:id="130"/>
      <w:r>
        <w:rPr>
          <w:rFonts w:hint="eastAsia" w:ascii="Times New Roman" w:hAnsi="Times New Roman" w:eastAsia="仿宋_GB2312" w:cstheme="minorBidi"/>
          <w:sz w:val="32"/>
          <w:szCs w:val="32"/>
          <w:highlight w:val="none"/>
          <w:lang w:val="en-US" w:eastAsia="zh-CN"/>
        </w:rPr>
        <w:t xml:space="preserve"> </w:t>
      </w:r>
      <w:bookmarkEnd w:id="130"/>
      <w:r>
        <w:rPr>
          <w:rFonts w:hint="eastAsia" w:ascii="Times New Roman" w:hAnsi="Times New Roman" w:eastAsia="仿宋_GB2312" w:cstheme="minorBidi"/>
          <w:sz w:val="32"/>
          <w:szCs w:val="32"/>
          <w:highlight w:val="none"/>
          <w:lang w:val="en-US" w:eastAsia="zh-CN"/>
        </w:rPr>
        <w:t>%；公务接待费支出</w:t>
      </w:r>
      <w:bookmarkStart w:id="131" w:name="PO_part2A6Amount7"/>
      <w:permStart w:id="131" w:edGrp="everyone"/>
      <w:r>
        <w:rPr>
          <w:rFonts w:hint="eastAsia" w:ascii="Times New Roman" w:hAnsi="Times New Roman" w:eastAsia="仿宋_GB2312" w:cstheme="minorBidi"/>
          <w:sz w:val="32"/>
          <w:szCs w:val="32"/>
          <w:highlight w:val="none"/>
          <w:lang w:val="en-US" w:eastAsia="zh-CN"/>
        </w:rPr>
        <w:t>3.00</w:t>
      </w:r>
      <w:permEnd w:id="131"/>
      <w:r>
        <w:rPr>
          <w:rFonts w:hint="eastAsia" w:ascii="Times New Roman" w:hAnsi="Times New Roman" w:eastAsia="仿宋_GB2312" w:cstheme="minorBidi"/>
          <w:sz w:val="11"/>
          <w:szCs w:val="11"/>
          <w:highlight w:val="none"/>
          <w:lang w:val="en-US" w:eastAsia="zh-CN"/>
        </w:rPr>
        <w:t xml:space="preserve"> </w:t>
      </w:r>
      <w:bookmarkEnd w:id="131"/>
      <w:r>
        <w:rPr>
          <w:rFonts w:hint="eastAsia" w:ascii="Times New Roman" w:hAnsi="Times New Roman" w:eastAsia="仿宋_GB2312" w:cstheme="minorBidi"/>
          <w:sz w:val="32"/>
          <w:szCs w:val="32"/>
          <w:highlight w:val="none"/>
          <w:lang w:val="en-US" w:eastAsia="zh-CN"/>
        </w:rPr>
        <w:t>万元，占</w:t>
      </w:r>
      <w:permStart w:id="132" w:edGrp="everyone"/>
      <w:bookmarkStart w:id="132" w:name="PO_part2A6Amount8"/>
      <w:r>
        <w:rPr>
          <w:rFonts w:hint="eastAsia" w:ascii="Times New Roman" w:hAnsi="Times New Roman" w:eastAsia="仿宋_GB2312" w:cstheme="minorBidi"/>
          <w:sz w:val="32"/>
          <w:szCs w:val="32"/>
          <w:highlight w:val="none"/>
          <w:lang w:val="en-US" w:eastAsia="zh-CN"/>
        </w:rPr>
        <w:t>37.50</w:t>
      </w:r>
      <w:permEnd w:id="132"/>
      <w:r>
        <w:rPr>
          <w:rFonts w:hint="eastAsia" w:ascii="Times New Roman" w:hAnsi="Times New Roman" w:eastAsia="仿宋_GB2312" w:cstheme="minorBidi"/>
          <w:sz w:val="32"/>
          <w:szCs w:val="32"/>
          <w:highlight w:val="none"/>
          <w:lang w:val="en-US" w:eastAsia="zh-CN"/>
        </w:rPr>
        <w:t xml:space="preserve"> </w:t>
      </w:r>
      <w:bookmarkEnd w:id="132"/>
      <w:r>
        <w:rPr>
          <w:rFonts w:hint="eastAsia" w:ascii="Times New Roman" w:hAnsi="Times New Roman" w:eastAsia="仿宋_GB2312" w:cstheme="minorBidi"/>
          <w:sz w:val="32"/>
          <w:szCs w:val="32"/>
          <w:highlight w:val="none"/>
          <w:lang w:val="en-US" w:eastAsia="zh-CN"/>
        </w:rPr>
        <w:t>%。具体情况如下：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一般公共预算拨款安排的“三公”经费预算支出</w:t>
      </w:r>
      <w:permStart w:id="133" w:edGrp="everyone"/>
      <w:bookmarkStart w:id="133" w:name="PO_part2A6Amount9"/>
      <w:r>
        <w:rPr>
          <w:rFonts w:hint="eastAsia" w:ascii="Times New Roman" w:hAnsi="Times New Roman" w:eastAsia="仿宋_GB2312" w:cstheme="minorBidi"/>
          <w:sz w:val="32"/>
          <w:szCs w:val="32"/>
          <w:highlight w:val="none"/>
          <w:lang w:val="en-US" w:eastAsia="zh-CN"/>
        </w:rPr>
        <w:t>8.00</w:t>
      </w:r>
      <w:permEnd w:id="133"/>
      <w:r>
        <w:rPr>
          <w:rFonts w:hint="eastAsia" w:ascii="Times New Roman" w:hAnsi="Times New Roman" w:eastAsia="仿宋_GB2312" w:cstheme="minorBidi"/>
          <w:sz w:val="11"/>
          <w:szCs w:val="11"/>
          <w:highlight w:val="none"/>
          <w:lang w:val="en-US" w:eastAsia="zh-CN"/>
        </w:rPr>
        <w:t xml:space="preserve"> </w:t>
      </w:r>
      <w:bookmarkEnd w:id="133"/>
      <w:r>
        <w:rPr>
          <w:rFonts w:hint="eastAsia" w:ascii="Times New Roman" w:hAnsi="Times New Roman" w:eastAsia="仿宋_GB2312" w:cstheme="minorBidi"/>
          <w:sz w:val="32"/>
          <w:szCs w:val="32"/>
          <w:highlight w:val="none"/>
          <w:lang w:val="en-US" w:eastAsia="zh-CN"/>
        </w:rPr>
        <w:t>万元，与上年预算相比</w:t>
      </w:r>
      <w:permStart w:id="134" w:edGrp="everyone"/>
      <w:bookmarkStart w:id="134" w:name="PO_part2A6Reason1"/>
      <w:r>
        <w:rPr>
          <w:rFonts w:hint="eastAsia" w:ascii="Times New Roman" w:hAnsi="Times New Roman" w:eastAsia="仿宋_GB2312" w:cstheme="minorBidi"/>
          <w:sz w:val="32"/>
          <w:szCs w:val="32"/>
          <w:highlight w:val="none"/>
          <w:lang w:val="en-US" w:eastAsia="zh-CN"/>
        </w:rPr>
        <w:t>减少3.65万元，下降31.34%</w:t>
      </w:r>
      <w:permEnd w:id="134"/>
      <w:r>
        <w:rPr>
          <w:rFonts w:hint="eastAsia" w:ascii="Times New Roman" w:hAnsi="Times New Roman" w:eastAsia="仿宋_GB2312" w:cstheme="minorBidi"/>
          <w:sz w:val="11"/>
          <w:szCs w:val="11"/>
          <w:highlight w:val="none"/>
          <w:lang w:val="en-US" w:eastAsia="zh-CN"/>
        </w:rPr>
        <w:t xml:space="preserve"> </w:t>
      </w:r>
      <w:bookmarkEnd w:id="134"/>
      <w:r>
        <w:rPr>
          <w:rFonts w:hint="eastAsia" w:ascii="Times New Roman" w:hAnsi="Times New Roman" w:eastAsia="仿宋_GB2312" w:cstheme="minorBidi"/>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1．因公出国（境）费预算</w:t>
      </w:r>
      <w:permStart w:id="135" w:edGrp="everyone"/>
      <w:bookmarkStart w:id="135" w:name="PO_part2A6Amount10"/>
      <w:r>
        <w:rPr>
          <w:rFonts w:hint="eastAsia" w:ascii="Times New Roman" w:hAnsi="Times New Roman" w:eastAsia="仿宋_GB2312" w:cstheme="minorBidi"/>
          <w:sz w:val="32"/>
          <w:szCs w:val="32"/>
          <w:highlight w:val="none"/>
          <w:lang w:val="en-US" w:eastAsia="zh-CN"/>
        </w:rPr>
        <w:t>0.00</w:t>
      </w:r>
      <w:permEnd w:id="135"/>
      <w:r>
        <w:rPr>
          <w:rFonts w:hint="eastAsia" w:ascii="Times New Roman" w:hAnsi="Times New Roman" w:eastAsia="仿宋_GB2312" w:cstheme="minorBidi"/>
          <w:sz w:val="11"/>
          <w:szCs w:val="11"/>
          <w:highlight w:val="none"/>
          <w:lang w:val="en-US" w:eastAsia="zh-CN"/>
        </w:rPr>
        <w:t xml:space="preserve"> </w:t>
      </w:r>
      <w:bookmarkEnd w:id="135"/>
      <w:r>
        <w:rPr>
          <w:rFonts w:hint="eastAsia" w:ascii="Times New Roman" w:hAnsi="Times New Roman" w:eastAsia="仿宋_GB2312" w:cstheme="minorBidi"/>
          <w:sz w:val="32"/>
          <w:szCs w:val="32"/>
          <w:highlight w:val="none"/>
          <w:lang w:val="en-US" w:eastAsia="zh-CN"/>
        </w:rPr>
        <w:t>万元，与上年预算相比</w:t>
      </w:r>
      <w:bookmarkStart w:id="136" w:name="PO_part2A6Amount15"/>
      <w:permStart w:id="136" w:edGrp="everyone"/>
      <w:r>
        <w:rPr>
          <w:rFonts w:hint="eastAsia" w:ascii="Times New Roman" w:hAnsi="Times New Roman" w:eastAsia="仿宋_GB2312" w:cstheme="minorBidi"/>
          <w:sz w:val="32"/>
          <w:szCs w:val="32"/>
          <w:highlight w:val="none"/>
          <w:lang w:val="en-US" w:eastAsia="zh-CN"/>
        </w:rPr>
        <w:t>同为0万元，不可比</w:t>
      </w:r>
      <w:permEnd w:id="136"/>
      <w:r>
        <w:rPr>
          <w:rFonts w:hint="eastAsia" w:ascii="Times New Roman" w:hAnsi="Times New Roman" w:eastAsia="仿宋_GB2312" w:cstheme="minorBidi"/>
          <w:sz w:val="11"/>
          <w:szCs w:val="11"/>
          <w:highlight w:val="none"/>
          <w:lang w:val="en-US" w:eastAsia="zh-CN"/>
        </w:rPr>
        <w:t xml:space="preserve"> </w:t>
      </w:r>
      <w:bookmarkEnd w:id="136"/>
      <w:r>
        <w:rPr>
          <w:rFonts w:hint="eastAsia" w:ascii="Times New Roman" w:hAnsi="Times New Roman" w:eastAsia="仿宋_GB2312" w:cstheme="minorBidi"/>
          <w:sz w:val="32"/>
          <w:szCs w:val="32"/>
          <w:highlight w:val="none"/>
          <w:lang w:val="en-US" w:eastAsia="zh-CN"/>
        </w:rPr>
        <w:t>，主要原因是：</w:t>
      </w:r>
      <w:bookmarkStart w:id="137" w:name="PO_part2A6Reason2"/>
      <w:permStart w:id="137" w:edGrp="everyone"/>
      <w:r>
        <w:rPr>
          <w:rFonts w:hint="eastAsia" w:ascii="Times New Roman" w:hAnsi="Times New Roman" w:eastAsia="仿宋_GB2312" w:cstheme="minorBidi"/>
          <w:sz w:val="32"/>
          <w:szCs w:val="32"/>
          <w:highlight w:val="none"/>
          <w:lang w:val="en-US" w:eastAsia="zh-CN"/>
        </w:rPr>
        <w:t>不存在此项内容</w:t>
      </w:r>
      <w:permEnd w:id="137"/>
      <w:r>
        <w:rPr>
          <w:rFonts w:hint="eastAsia" w:ascii="Times New Roman" w:hAnsi="Times New Roman" w:eastAsia="仿宋_GB2312" w:cstheme="minorBidi"/>
          <w:sz w:val="11"/>
          <w:szCs w:val="11"/>
          <w:highlight w:val="none"/>
          <w:lang w:val="en-US" w:eastAsia="zh-CN"/>
        </w:rPr>
        <w:t xml:space="preserve"> </w:t>
      </w:r>
      <w:bookmarkEnd w:id="13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2．公务用车购置及运行维护费预算支出</w:t>
      </w:r>
      <w:permStart w:id="138" w:edGrp="everyone"/>
      <w:bookmarkStart w:id="138" w:name="PO_part2A6Amount11"/>
      <w:r>
        <w:rPr>
          <w:rFonts w:hint="eastAsia" w:ascii="Times New Roman" w:hAnsi="Times New Roman" w:eastAsia="仿宋_GB2312" w:cstheme="minorBidi"/>
          <w:sz w:val="32"/>
          <w:szCs w:val="32"/>
          <w:highlight w:val="none"/>
          <w:lang w:val="en-US" w:eastAsia="zh-CN"/>
        </w:rPr>
        <w:t>5.00</w:t>
      </w:r>
      <w:permEnd w:id="138"/>
      <w:r>
        <w:rPr>
          <w:rFonts w:hint="eastAsia" w:ascii="Times New Roman" w:hAnsi="Times New Roman" w:eastAsia="仿宋_GB2312" w:cstheme="minorBidi"/>
          <w:sz w:val="11"/>
          <w:szCs w:val="11"/>
          <w:highlight w:val="none"/>
          <w:lang w:val="en-US" w:eastAsia="zh-CN"/>
        </w:rPr>
        <w:t xml:space="preserve"> </w:t>
      </w:r>
      <w:bookmarkEnd w:id="138"/>
      <w:r>
        <w:rPr>
          <w:rFonts w:hint="eastAsia" w:ascii="Times New Roman" w:hAnsi="Times New Roman" w:eastAsia="仿宋_GB2312" w:cstheme="minorBidi"/>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（1）公务用车购置预算支出</w:t>
      </w:r>
      <w:bookmarkStart w:id="139" w:name="PO_part2A6Amount12"/>
      <w:permStart w:id="139" w:edGrp="everyone"/>
      <w:r>
        <w:rPr>
          <w:rFonts w:hint="eastAsia" w:ascii="Times New Roman" w:hAnsi="Times New Roman" w:eastAsia="仿宋_GB2312" w:cstheme="minorBidi"/>
          <w:sz w:val="32"/>
          <w:szCs w:val="32"/>
          <w:highlight w:val="none"/>
          <w:lang w:val="en-US" w:eastAsia="zh-CN"/>
        </w:rPr>
        <w:t>0.00</w:t>
      </w:r>
      <w:permEnd w:id="139"/>
      <w:r>
        <w:rPr>
          <w:rFonts w:hint="eastAsia" w:ascii="Times New Roman" w:hAnsi="Times New Roman" w:eastAsia="仿宋_GB2312" w:cstheme="minorBidi"/>
          <w:sz w:val="11"/>
          <w:szCs w:val="11"/>
          <w:highlight w:val="none"/>
          <w:lang w:val="en-US" w:eastAsia="zh-CN"/>
        </w:rPr>
        <w:t xml:space="preserve"> </w:t>
      </w:r>
      <w:bookmarkEnd w:id="139"/>
      <w:r>
        <w:rPr>
          <w:rFonts w:hint="eastAsia" w:ascii="Times New Roman" w:hAnsi="Times New Roman" w:eastAsia="仿宋_GB2312" w:cstheme="minorBidi"/>
          <w:sz w:val="32"/>
          <w:szCs w:val="32"/>
          <w:highlight w:val="none"/>
          <w:lang w:val="en-US" w:eastAsia="zh-CN"/>
        </w:rPr>
        <w:t>万元，与上年预算相比</w:t>
      </w:r>
      <w:permStart w:id="140" w:edGrp="everyone"/>
      <w:bookmarkStart w:id="140" w:name="PO_part2A6Amount16"/>
      <w:r>
        <w:rPr>
          <w:rFonts w:hint="eastAsia" w:ascii="Times New Roman" w:hAnsi="Times New Roman" w:eastAsia="仿宋_GB2312" w:cstheme="minorBidi"/>
          <w:sz w:val="32"/>
          <w:szCs w:val="32"/>
          <w:highlight w:val="none"/>
          <w:lang w:val="en-US" w:eastAsia="zh-CN"/>
        </w:rPr>
        <w:t>同为0万元，不可比</w:t>
      </w:r>
      <w:permEnd w:id="140"/>
      <w:r>
        <w:rPr>
          <w:rFonts w:hint="eastAsia" w:ascii="Times New Roman" w:hAnsi="Times New Roman" w:eastAsia="仿宋_GB2312" w:cstheme="minorBidi"/>
          <w:sz w:val="11"/>
          <w:szCs w:val="11"/>
          <w:highlight w:val="none"/>
          <w:lang w:val="en-US" w:eastAsia="zh-CN"/>
        </w:rPr>
        <w:t xml:space="preserve"> </w:t>
      </w:r>
      <w:bookmarkEnd w:id="140"/>
      <w:r>
        <w:rPr>
          <w:rFonts w:hint="eastAsia" w:ascii="Times New Roman" w:hAnsi="Times New Roman" w:eastAsia="仿宋_GB2312" w:cstheme="minorBidi"/>
          <w:sz w:val="32"/>
          <w:szCs w:val="32"/>
          <w:highlight w:val="none"/>
          <w:lang w:val="en-US" w:eastAsia="zh-CN"/>
        </w:rPr>
        <w:t>，主要原因是：</w:t>
      </w:r>
      <w:permStart w:id="141" w:edGrp="everyone"/>
      <w:bookmarkStart w:id="141" w:name="PO_part2A6Reason3"/>
      <w:r>
        <w:rPr>
          <w:rFonts w:hint="eastAsia" w:ascii="Times New Roman" w:hAnsi="Times New Roman" w:eastAsia="仿宋_GB2312" w:cstheme="minorBidi"/>
          <w:sz w:val="32"/>
          <w:szCs w:val="32"/>
          <w:highlight w:val="none"/>
          <w:lang w:val="en-US" w:eastAsia="zh-CN"/>
        </w:rPr>
        <w:t>不存在此项内容</w:t>
      </w:r>
      <w:permEnd w:id="141"/>
      <w:r>
        <w:rPr>
          <w:rFonts w:hint="eastAsia" w:ascii="Times New Roman" w:hAnsi="Times New Roman" w:eastAsia="仿宋_GB2312" w:cstheme="minorBidi"/>
          <w:sz w:val="11"/>
          <w:szCs w:val="11"/>
          <w:highlight w:val="none"/>
          <w:lang w:val="en-US" w:eastAsia="zh-CN"/>
        </w:rPr>
        <w:t xml:space="preserve"> </w:t>
      </w:r>
      <w:bookmarkEnd w:id="141"/>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（2）公务用车运行维护费预算支出</w:t>
      </w:r>
      <w:bookmarkStart w:id="142" w:name="PO_part2A6Amount13"/>
      <w:permStart w:id="142" w:edGrp="everyone"/>
      <w:r>
        <w:rPr>
          <w:rFonts w:hint="eastAsia" w:ascii="Times New Roman" w:hAnsi="Times New Roman" w:eastAsia="仿宋_GB2312" w:cstheme="minorBidi"/>
          <w:sz w:val="32"/>
          <w:szCs w:val="32"/>
          <w:highlight w:val="none"/>
          <w:lang w:val="en-US" w:eastAsia="zh-CN"/>
        </w:rPr>
        <w:t>5.00</w:t>
      </w:r>
      <w:permEnd w:id="142"/>
      <w:r>
        <w:rPr>
          <w:rFonts w:hint="eastAsia" w:ascii="Times New Roman" w:hAnsi="Times New Roman" w:eastAsia="仿宋_GB2312" w:cstheme="minorBidi"/>
          <w:sz w:val="11"/>
          <w:szCs w:val="11"/>
          <w:highlight w:val="none"/>
          <w:lang w:val="en-US" w:eastAsia="zh-CN"/>
        </w:rPr>
        <w:t xml:space="preserve"> </w:t>
      </w:r>
      <w:bookmarkEnd w:id="142"/>
      <w:r>
        <w:rPr>
          <w:rFonts w:hint="eastAsia" w:ascii="Times New Roman" w:hAnsi="Times New Roman" w:eastAsia="仿宋_GB2312" w:cstheme="minorBidi"/>
          <w:sz w:val="32"/>
          <w:szCs w:val="32"/>
          <w:highlight w:val="none"/>
          <w:lang w:val="en-US" w:eastAsia="zh-CN"/>
        </w:rPr>
        <w:t>万元，与上年预算相比</w:t>
      </w:r>
      <w:bookmarkStart w:id="143" w:name="PO_part2A6Amount17"/>
      <w:permStart w:id="143" w:edGrp="everyone"/>
      <w:r>
        <w:rPr>
          <w:rFonts w:hint="eastAsia" w:ascii="Times New Roman" w:hAnsi="Times New Roman" w:eastAsia="仿宋_GB2312" w:cstheme="minorBidi"/>
          <w:sz w:val="32"/>
          <w:szCs w:val="32"/>
          <w:highlight w:val="none"/>
          <w:lang w:val="en-US" w:eastAsia="zh-CN"/>
        </w:rPr>
        <w:t>减少0.90万元，下降15.28%</w:t>
      </w:r>
      <w:permEnd w:id="143"/>
      <w:r>
        <w:rPr>
          <w:rFonts w:hint="eastAsia" w:ascii="Times New Roman" w:hAnsi="Times New Roman" w:eastAsia="仿宋_GB2312" w:cstheme="minorBidi"/>
          <w:sz w:val="11"/>
          <w:szCs w:val="11"/>
          <w:highlight w:val="none"/>
          <w:lang w:val="en-US" w:eastAsia="zh-CN"/>
        </w:rPr>
        <w:t xml:space="preserve"> </w:t>
      </w:r>
      <w:bookmarkEnd w:id="143"/>
      <w:r>
        <w:rPr>
          <w:rFonts w:hint="eastAsia" w:ascii="Times New Roman" w:hAnsi="Times New Roman" w:eastAsia="仿宋_GB2312" w:cstheme="minorBidi"/>
          <w:sz w:val="32"/>
          <w:szCs w:val="32"/>
          <w:highlight w:val="none"/>
          <w:lang w:val="en-US" w:eastAsia="zh-CN"/>
        </w:rPr>
        <w:t>，主要原因是：</w:t>
      </w:r>
      <w:bookmarkStart w:id="144" w:name="PO_part2A6Reason4"/>
      <w:permStart w:id="144" w:edGrp="everyone"/>
      <w:r>
        <w:rPr>
          <w:rFonts w:hint="eastAsia" w:ascii="Times New Roman" w:hAnsi="Times New Roman" w:eastAsia="仿宋_GB2312" w:cstheme="minorBidi"/>
          <w:sz w:val="32"/>
          <w:szCs w:val="32"/>
          <w:highlight w:val="none"/>
          <w:lang w:val="en-US" w:eastAsia="zh-CN"/>
        </w:rPr>
        <w:t>2023年年初预算中含着2022年结转的公车运行费用0.9万元，而2024年初预算中不含结转指标</w:t>
      </w:r>
      <w:permEnd w:id="144"/>
      <w:r>
        <w:rPr>
          <w:rFonts w:hint="eastAsia" w:ascii="Times New Roman" w:hAnsi="Times New Roman" w:eastAsia="仿宋_GB2312" w:cstheme="minorBidi"/>
          <w:sz w:val="11"/>
          <w:szCs w:val="11"/>
          <w:highlight w:val="none"/>
          <w:lang w:val="en-US" w:eastAsia="zh-CN"/>
        </w:rPr>
        <w:t xml:space="preserve"> </w:t>
      </w:r>
      <w:bookmarkEnd w:id="144"/>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3．公务接待费预算支出</w:t>
      </w:r>
      <w:bookmarkStart w:id="145" w:name="PO_part2A6Amount14"/>
      <w:permStart w:id="145" w:edGrp="everyone"/>
      <w:r>
        <w:rPr>
          <w:rFonts w:hint="eastAsia" w:ascii="Times New Roman" w:hAnsi="Times New Roman" w:eastAsia="仿宋_GB2312" w:cstheme="minorBidi"/>
          <w:sz w:val="32"/>
          <w:szCs w:val="32"/>
          <w:highlight w:val="none"/>
          <w:lang w:val="en-US" w:eastAsia="zh-CN"/>
        </w:rPr>
        <w:t>3.00</w:t>
      </w:r>
      <w:permEnd w:id="145"/>
      <w:r>
        <w:rPr>
          <w:rFonts w:hint="eastAsia" w:ascii="Times New Roman" w:hAnsi="Times New Roman" w:eastAsia="仿宋_GB2312" w:cstheme="minorBidi"/>
          <w:sz w:val="11"/>
          <w:szCs w:val="11"/>
          <w:highlight w:val="none"/>
          <w:lang w:val="en-US" w:eastAsia="zh-CN"/>
        </w:rPr>
        <w:t xml:space="preserve"> </w:t>
      </w:r>
      <w:bookmarkEnd w:id="145"/>
      <w:r>
        <w:rPr>
          <w:rFonts w:hint="eastAsia" w:ascii="Times New Roman" w:hAnsi="Times New Roman" w:eastAsia="仿宋_GB2312" w:cstheme="minorBidi"/>
          <w:sz w:val="32"/>
          <w:szCs w:val="32"/>
          <w:highlight w:val="none"/>
          <w:lang w:val="en-US" w:eastAsia="zh-CN"/>
        </w:rPr>
        <w:t>万元，与上年预算相比</w:t>
      </w:r>
      <w:bookmarkStart w:id="146" w:name="PO_part2A6Amount18"/>
      <w:permStart w:id="146" w:edGrp="everyone"/>
      <w:r>
        <w:rPr>
          <w:rFonts w:hint="eastAsia" w:ascii="Times New Roman" w:hAnsi="Times New Roman" w:eastAsia="仿宋_GB2312" w:cstheme="minorBidi"/>
          <w:sz w:val="32"/>
          <w:szCs w:val="32"/>
          <w:highlight w:val="none"/>
          <w:lang w:val="en-US" w:eastAsia="zh-CN"/>
        </w:rPr>
        <w:t>减少2.75万元，下降47.83%</w:t>
      </w:r>
      <w:permEnd w:id="146"/>
      <w:r>
        <w:rPr>
          <w:rFonts w:hint="eastAsia" w:ascii="Times New Roman" w:hAnsi="Times New Roman" w:eastAsia="仿宋_GB2312" w:cstheme="minorBidi"/>
          <w:sz w:val="11"/>
          <w:szCs w:val="11"/>
          <w:highlight w:val="none"/>
          <w:lang w:val="en-US" w:eastAsia="zh-CN"/>
        </w:rPr>
        <w:t xml:space="preserve"> </w:t>
      </w:r>
      <w:bookmarkEnd w:id="146"/>
      <w:r>
        <w:rPr>
          <w:rFonts w:hint="eastAsia" w:ascii="Times New Roman" w:hAnsi="Times New Roman" w:eastAsia="仿宋_GB2312" w:cstheme="minorBidi"/>
          <w:sz w:val="32"/>
          <w:szCs w:val="32"/>
          <w:highlight w:val="none"/>
          <w:lang w:val="en-US" w:eastAsia="zh-CN"/>
        </w:rPr>
        <w:t>，主要原因是：</w:t>
      </w:r>
      <w:bookmarkStart w:id="147" w:name="PO_part2A6Reason5"/>
      <w:permStart w:id="147" w:edGrp="everyone"/>
      <w:r>
        <w:rPr>
          <w:rFonts w:hint="eastAsia" w:ascii="Times New Roman" w:hAnsi="Times New Roman" w:eastAsia="仿宋_GB2312" w:cstheme="minorBidi"/>
          <w:sz w:val="32"/>
          <w:szCs w:val="32"/>
          <w:highlight w:val="none"/>
          <w:lang w:val="en-US" w:eastAsia="zh-CN"/>
        </w:rPr>
        <w:t>2023年年初预算中含着2022年结转的指标2.75万元，而2024年初预算中不含结转指标</w:t>
      </w:r>
      <w:permEnd w:id="147"/>
      <w:r>
        <w:rPr>
          <w:rFonts w:hint="eastAsia" w:ascii="Times New Roman" w:hAnsi="Times New Roman" w:eastAsia="仿宋_GB2312" w:cstheme="minorBidi"/>
          <w:sz w:val="11"/>
          <w:szCs w:val="11"/>
          <w:highlight w:val="none"/>
          <w:lang w:val="en-US" w:eastAsia="zh-CN"/>
        </w:rPr>
        <w:t xml:space="preserve"> </w:t>
      </w:r>
      <w:bookmarkEnd w:id="147"/>
      <w:r>
        <w:rPr>
          <w:rFonts w:hint="eastAsia" w:ascii="Times New Roman" w:hAnsi="Times New Roman" w:eastAsia="仿宋_GB2312" w:cstheme="minorBidi"/>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八、政府性基金预算支出预算情况说明</w:t>
      </w:r>
    </w:p>
    <w:p>
      <w:pPr>
        <w:pStyle w:val="5"/>
        <w:spacing w:after="0" w:line="560" w:lineRule="exact"/>
        <w:ind w:left="17" w:leftChars="8" w:firstLine="640" w:firstLineChars="200"/>
        <w:rPr>
          <w:rFonts w:hint="default" w:ascii="Times New Roman" w:hAnsi="Times New Roman" w:eastAsia="仿宋_GB2312" w:cstheme="minorBidi"/>
          <w:kern w:val="2"/>
          <w:sz w:val="32"/>
          <w:szCs w:val="32"/>
          <w:highlight w:val="none"/>
          <w:lang w:val="en-US" w:eastAsia="zh-CN" w:bidi="ar-SA"/>
        </w:rPr>
      </w:pPr>
      <w:permStart w:id="148" w:edGrp="everyone"/>
      <w:bookmarkStart w:id="148" w:name="PO_part2A7Amount1"/>
      <w:r>
        <w:rPr>
          <w:rFonts w:hint="eastAsia" w:ascii="Times New Roman" w:hAnsi="Times New Roman" w:eastAsia="仿宋_GB2312" w:cstheme="minorBidi"/>
          <w:sz w:val="32"/>
          <w:szCs w:val="32"/>
          <w:highlight w:val="none"/>
          <w:lang w:val="en-US" w:eastAsia="zh-CN"/>
        </w:rPr>
        <w:t>奈曼旗黄花塔拉苏木人民政府</w:t>
      </w:r>
      <w:permEnd w:id="148"/>
      <w:r>
        <w:rPr>
          <w:rFonts w:hint="eastAsia" w:ascii="Times New Roman" w:hAnsi="Times New Roman" w:eastAsia="仿宋_GB2312" w:cstheme="minorBidi"/>
          <w:sz w:val="11"/>
          <w:szCs w:val="11"/>
          <w:highlight w:val="none"/>
          <w:lang w:val="en-US" w:eastAsia="zh-CN"/>
        </w:rPr>
        <w:t xml:space="preserve"> </w:t>
      </w:r>
      <w:bookmarkEnd w:id="148"/>
      <w:r>
        <w:rPr>
          <w:rFonts w:hint="eastAsia" w:ascii="Times New Roman" w:hAnsi="Times New Roman" w:eastAsia="仿宋_GB2312" w:cstheme="minorBidi"/>
          <w:sz w:val="32"/>
          <w:szCs w:val="32"/>
          <w:highlight w:val="none"/>
          <w:lang w:val="en-US" w:eastAsia="zh-CN"/>
        </w:rPr>
        <w:t>2024年度政府性基金支出预算支出</w:t>
      </w:r>
      <w:permStart w:id="149" w:edGrp="everyone"/>
      <w:bookmarkStart w:id="149" w:name="PO_part2A7Amount2"/>
      <w:r>
        <w:rPr>
          <w:rFonts w:hint="eastAsia" w:ascii="Times New Roman" w:hAnsi="Times New Roman" w:eastAsia="仿宋_GB2312" w:cstheme="minorBidi"/>
          <w:sz w:val="32"/>
          <w:szCs w:val="32"/>
          <w:highlight w:val="none"/>
          <w:lang w:val="en-US" w:eastAsia="zh-CN"/>
        </w:rPr>
        <w:t>0.00</w:t>
      </w:r>
      <w:permEnd w:id="149"/>
      <w:r>
        <w:rPr>
          <w:rFonts w:hint="eastAsia" w:ascii="Times New Roman" w:hAnsi="Times New Roman" w:eastAsia="仿宋_GB2312" w:cstheme="minorBidi"/>
          <w:sz w:val="11"/>
          <w:szCs w:val="11"/>
          <w:highlight w:val="none"/>
          <w:lang w:val="en-US" w:eastAsia="zh-CN"/>
        </w:rPr>
        <w:t xml:space="preserve"> </w:t>
      </w:r>
      <w:bookmarkEnd w:id="149"/>
      <w:r>
        <w:rPr>
          <w:rFonts w:hint="eastAsia" w:ascii="Times New Roman" w:hAnsi="Times New Roman" w:eastAsia="仿宋_GB2312" w:cstheme="minorBidi"/>
          <w:sz w:val="32"/>
          <w:szCs w:val="32"/>
          <w:highlight w:val="none"/>
          <w:lang w:val="en-US" w:eastAsia="zh-CN"/>
        </w:rPr>
        <w:t>万元。与上</w:t>
      </w:r>
      <w:r>
        <w:rPr>
          <w:rFonts w:hint="eastAsia" w:ascii="Times New Roman" w:hAnsi="Times New Roman" w:eastAsia="仿宋_GB2312" w:cstheme="minorBidi"/>
          <w:kern w:val="2"/>
          <w:sz w:val="32"/>
          <w:szCs w:val="32"/>
          <w:highlight w:val="none"/>
          <w:lang w:val="en-US" w:eastAsia="zh-CN" w:bidi="ar-SA"/>
        </w:rPr>
        <w:t>年预算相比</w:t>
      </w:r>
      <w:permStart w:id="150" w:edGrp="everyone"/>
      <w:bookmarkStart w:id="150" w:name="PO_part2A7Reason1"/>
      <w:r>
        <w:rPr>
          <w:rFonts w:hint="eastAsia" w:ascii="Times New Roman" w:hAnsi="Times New Roman" w:eastAsia="仿宋_GB2312" w:cstheme="minorBidi"/>
          <w:kern w:val="2"/>
          <w:sz w:val="32"/>
          <w:szCs w:val="32"/>
          <w:highlight w:val="none"/>
          <w:lang w:val="en-US" w:eastAsia="zh-CN" w:bidi="ar-SA"/>
        </w:rPr>
        <w:t>同为0万元，不可比</w:t>
      </w:r>
      <w:permEnd w:id="150"/>
      <w:r>
        <w:rPr>
          <w:rFonts w:hint="eastAsia" w:ascii="Times New Roman" w:hAnsi="Times New Roman" w:eastAsia="仿宋_GB2312" w:cstheme="minorBidi"/>
          <w:kern w:val="2"/>
          <w:sz w:val="11"/>
          <w:szCs w:val="11"/>
          <w:highlight w:val="none"/>
          <w:lang w:val="en-US" w:eastAsia="zh-CN" w:bidi="ar-SA"/>
        </w:rPr>
        <w:t xml:space="preserve"> </w:t>
      </w:r>
      <w:bookmarkEnd w:id="150"/>
      <w:r>
        <w:rPr>
          <w:rFonts w:hint="eastAsia" w:ascii="Times New Roman" w:hAnsi="Times New Roman" w:eastAsia="仿宋_GB2312" w:cstheme="minorBidi"/>
          <w:kern w:val="2"/>
          <w:sz w:val="32"/>
          <w:szCs w:val="32"/>
          <w:highlight w:val="none"/>
          <w:lang w:val="en-US" w:eastAsia="zh-CN" w:bidi="ar-SA"/>
        </w:rPr>
        <w:t>，主要原因：</w:t>
      </w:r>
      <w:permStart w:id="151" w:edGrp="everyone"/>
      <w:bookmarkStart w:id="151" w:name="PO_part2A7Reason2"/>
      <w:r>
        <w:rPr>
          <w:rFonts w:hint="eastAsia" w:ascii="Times New Roman" w:hAnsi="Times New Roman" w:eastAsia="仿宋_GB2312" w:cstheme="minorBidi"/>
          <w:kern w:val="2"/>
          <w:sz w:val="32"/>
          <w:szCs w:val="32"/>
          <w:highlight w:val="none"/>
          <w:lang w:val="en-US" w:eastAsia="zh-CN" w:bidi="ar-SA"/>
        </w:rPr>
        <w:t>我单位不涉及政府性基金预算</w:t>
      </w:r>
      <w:permEnd w:id="151"/>
      <w:r>
        <w:rPr>
          <w:rFonts w:hint="eastAsia" w:ascii="Times New Roman" w:hAnsi="Times New Roman" w:eastAsia="仿宋_GB2312" w:cstheme="minorBidi"/>
          <w:kern w:val="2"/>
          <w:sz w:val="11"/>
          <w:szCs w:val="11"/>
          <w:highlight w:val="none"/>
          <w:lang w:val="en-US" w:eastAsia="zh-CN" w:bidi="ar-SA"/>
        </w:rPr>
        <w:t xml:space="preserve"> </w:t>
      </w:r>
      <w:bookmarkEnd w:id="151"/>
      <w:r>
        <w:rPr>
          <w:rFonts w:hint="eastAsia" w:ascii="Times New Roman" w:hAnsi="Times New Roman" w:eastAsia="仿宋_GB2312" w:cstheme="minorBidi"/>
          <w:kern w:val="2"/>
          <w:sz w:val="32"/>
          <w:szCs w:val="32"/>
          <w:highlight w:val="none"/>
          <w:lang w:val="en-US" w:eastAsia="zh-CN" w:bidi="ar-SA"/>
        </w:rPr>
        <w:t>。</w:t>
      </w:r>
      <w:permStart w:id="152" w:edGrp="everyone"/>
      <w:bookmarkStart w:id="152" w:name="PO_part2A7Reason3"/>
      <w:r>
        <w:rPr>
          <w:rFonts w:hint="eastAsia" w:ascii="Times New Roman" w:hAnsi="Times New Roman" w:eastAsia="仿宋_GB2312" w:cstheme="minorBidi"/>
          <w:kern w:val="2"/>
          <w:sz w:val="32"/>
          <w:szCs w:val="32"/>
          <w:highlight w:val="none"/>
          <w:lang w:val="en-US" w:eastAsia="zh-CN" w:bidi="ar-SA"/>
        </w:rPr>
        <w:t xml:space="preserve"> </w:t>
      </w:r>
      <w:permEnd w:id="152"/>
    </w:p>
    <w:bookmarkEnd w:id="152"/>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九、国有资本经营预算支出预算情况说明</w:t>
      </w:r>
    </w:p>
    <w:p>
      <w:pPr>
        <w:spacing w:line="560" w:lineRule="exact"/>
        <w:ind w:firstLine="640" w:firstLineChars="200"/>
        <w:rPr>
          <w:rFonts w:hint="eastAsia" w:ascii="Times New Roman" w:hAnsi="Times New Roman" w:eastAsia="仿宋_GB2312" w:cstheme="minorBidi"/>
          <w:kern w:val="2"/>
          <w:sz w:val="32"/>
          <w:szCs w:val="32"/>
          <w:highlight w:val="none"/>
          <w:lang w:val="en-US" w:eastAsia="zh-CN" w:bidi="ar-SA"/>
        </w:rPr>
      </w:pPr>
      <w:bookmarkStart w:id="153" w:name="PO_part2A8Amount1"/>
      <w:permStart w:id="153"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53"/>
      <w:r>
        <w:rPr>
          <w:rFonts w:hint="eastAsia" w:ascii="Times New Roman" w:hAnsi="Times New Roman" w:eastAsia="仿宋_GB2312" w:cstheme="minorBidi"/>
          <w:kern w:val="2"/>
          <w:sz w:val="11"/>
          <w:szCs w:val="11"/>
          <w:highlight w:val="none"/>
          <w:lang w:val="en-US" w:eastAsia="zh-CN" w:bidi="ar-SA"/>
        </w:rPr>
        <w:t xml:space="preserve"> </w:t>
      </w:r>
      <w:bookmarkEnd w:id="153"/>
      <w:r>
        <w:rPr>
          <w:rFonts w:hint="eastAsia" w:ascii="Times New Roman" w:hAnsi="Times New Roman" w:eastAsia="仿宋_GB2312" w:cstheme="minorBidi"/>
          <w:kern w:val="2"/>
          <w:sz w:val="32"/>
          <w:szCs w:val="32"/>
          <w:highlight w:val="none"/>
          <w:lang w:val="en-US" w:eastAsia="zh-CN" w:bidi="ar-SA"/>
        </w:rPr>
        <w:t>2024年度国有资本经营预算支出</w:t>
      </w:r>
      <w:bookmarkStart w:id="154" w:name="PO_part2A8Amount2"/>
      <w:permStart w:id="154" w:edGrp="everyone"/>
      <w:r>
        <w:rPr>
          <w:rFonts w:hint="eastAsia" w:ascii="Times New Roman" w:hAnsi="Times New Roman" w:eastAsia="仿宋_GB2312" w:cstheme="minorBidi"/>
          <w:sz w:val="32"/>
          <w:szCs w:val="32"/>
          <w:highlight w:val="none"/>
          <w:lang w:val="en-US" w:eastAsia="zh-CN"/>
        </w:rPr>
        <w:t>0.00</w:t>
      </w:r>
      <w:permEnd w:id="154"/>
      <w:r>
        <w:rPr>
          <w:rFonts w:hint="eastAsia" w:ascii="Times New Roman" w:hAnsi="Times New Roman" w:eastAsia="仿宋_GB2312" w:cstheme="minorBidi"/>
          <w:kern w:val="2"/>
          <w:sz w:val="11"/>
          <w:szCs w:val="11"/>
          <w:highlight w:val="none"/>
          <w:lang w:val="en-US" w:eastAsia="zh-CN" w:bidi="ar-SA"/>
        </w:rPr>
        <w:t xml:space="preserve"> </w:t>
      </w:r>
      <w:bookmarkEnd w:id="154"/>
      <w:r>
        <w:rPr>
          <w:rFonts w:hint="eastAsia" w:ascii="Times New Roman" w:hAnsi="Times New Roman" w:eastAsia="仿宋_GB2312" w:cstheme="minorBidi"/>
          <w:kern w:val="2"/>
          <w:sz w:val="32"/>
          <w:szCs w:val="32"/>
          <w:highlight w:val="none"/>
          <w:lang w:val="en-US" w:eastAsia="zh-CN" w:bidi="ar-SA"/>
        </w:rPr>
        <w:t>万元。与上年预算相比</w:t>
      </w:r>
      <w:permStart w:id="155" w:edGrp="everyone"/>
      <w:bookmarkStart w:id="155" w:name="PO_part2A8Reason1"/>
      <w:r>
        <w:rPr>
          <w:rFonts w:hint="eastAsia" w:ascii="Times New Roman" w:hAnsi="Times New Roman" w:eastAsia="仿宋_GB2312" w:cstheme="minorBidi"/>
          <w:kern w:val="2"/>
          <w:sz w:val="32"/>
          <w:szCs w:val="32"/>
          <w:highlight w:val="none"/>
          <w:lang w:val="en-US" w:eastAsia="zh-CN" w:bidi="ar-SA"/>
        </w:rPr>
        <w:t>同为0万元，不可比</w:t>
      </w:r>
      <w:permEnd w:id="155"/>
      <w:r>
        <w:rPr>
          <w:rFonts w:hint="eastAsia" w:ascii="Times New Roman" w:hAnsi="Times New Roman" w:eastAsia="仿宋_GB2312" w:cstheme="minorBidi"/>
          <w:kern w:val="2"/>
          <w:sz w:val="11"/>
          <w:szCs w:val="11"/>
          <w:highlight w:val="none"/>
          <w:lang w:val="en-US" w:eastAsia="zh-CN" w:bidi="ar-SA"/>
        </w:rPr>
        <w:t xml:space="preserve"> </w:t>
      </w:r>
      <w:bookmarkEnd w:id="155"/>
      <w:r>
        <w:rPr>
          <w:rFonts w:hint="eastAsia" w:ascii="Times New Roman" w:hAnsi="Times New Roman" w:eastAsia="仿宋_GB2312" w:cstheme="minorBidi"/>
          <w:kern w:val="2"/>
          <w:sz w:val="32"/>
          <w:szCs w:val="32"/>
          <w:highlight w:val="none"/>
          <w:lang w:val="en-US" w:eastAsia="zh-CN" w:bidi="ar-SA"/>
        </w:rPr>
        <w:t>，主要原因：</w:t>
      </w:r>
      <w:bookmarkStart w:id="156" w:name="PO_part2A8Reason2"/>
      <w:permStart w:id="156" w:edGrp="everyone"/>
      <w:r>
        <w:rPr>
          <w:rFonts w:hint="eastAsia" w:ascii="Times New Roman" w:hAnsi="Times New Roman" w:eastAsia="仿宋_GB2312" w:cstheme="minorBidi"/>
          <w:kern w:val="2"/>
          <w:sz w:val="32"/>
          <w:szCs w:val="32"/>
          <w:highlight w:val="none"/>
          <w:lang w:val="en-US" w:eastAsia="zh-CN" w:bidi="ar-SA"/>
        </w:rPr>
        <w:t>我单位不涉及国有资本经营预算</w:t>
      </w:r>
      <w:permEnd w:id="156"/>
      <w:r>
        <w:rPr>
          <w:rFonts w:hint="eastAsia" w:ascii="Times New Roman" w:hAnsi="Times New Roman" w:eastAsia="仿宋_GB2312" w:cstheme="minorBidi"/>
          <w:kern w:val="2"/>
          <w:sz w:val="15"/>
          <w:szCs w:val="15"/>
          <w:highlight w:val="none"/>
          <w:lang w:val="en-US" w:eastAsia="zh-CN" w:bidi="ar-SA"/>
        </w:rPr>
        <w:t xml:space="preserve"> </w:t>
      </w:r>
      <w:bookmarkEnd w:id="156"/>
      <w:r>
        <w:rPr>
          <w:rFonts w:hint="eastAsia" w:ascii="Times New Roman" w:hAnsi="Times New Roman" w:eastAsia="仿宋_GB2312" w:cstheme="minorBidi"/>
          <w:kern w:val="2"/>
          <w:sz w:val="32"/>
          <w:szCs w:val="32"/>
          <w:highlight w:val="none"/>
          <w:lang w:val="en-US" w:eastAsia="zh-CN" w:bidi="ar-SA"/>
        </w:rPr>
        <w:t>。</w:t>
      </w:r>
      <w:r>
        <w:rPr>
          <w:rFonts w:hint="eastAsia" w:ascii="Times New Roman" w:hAnsi="Times New Roman" w:eastAsia="仿宋_GB2312" w:cstheme="minorBidi"/>
          <w:kern w:val="2"/>
          <w:sz w:val="11"/>
          <w:szCs w:val="11"/>
          <w:highlight w:val="none"/>
          <w:lang w:val="en-US" w:eastAsia="zh-CN" w:bidi="ar-SA"/>
        </w:rPr>
        <w:t xml:space="preserve"> </w:t>
      </w:r>
      <w:permStart w:id="157" w:edGrp="everyone"/>
      <w:bookmarkStart w:id="157" w:name="PO_part2A8Reason3"/>
      <w:r>
        <w:rPr>
          <w:rFonts w:hint="eastAsia" w:ascii="Times New Roman" w:hAnsi="Times New Roman" w:eastAsia="仿宋_GB2312" w:cstheme="minorBidi"/>
          <w:kern w:val="2"/>
          <w:sz w:val="32"/>
          <w:szCs w:val="32"/>
          <w:highlight w:val="none"/>
          <w:lang w:val="en-US" w:eastAsia="zh-CN" w:bidi="ar-SA"/>
        </w:rPr>
        <w:t xml:space="preserve"> </w:t>
      </w:r>
      <w:permEnd w:id="157"/>
    </w:p>
    <w:bookmarkEnd w:id="157"/>
    <w:p>
      <w:pPr>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十、项目支出预算情况说明</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仿宋"/>
          <w:sz w:val="31"/>
          <w:szCs w:val="31"/>
        </w:rPr>
      </w:pPr>
      <w:bookmarkStart w:id="158" w:name="PO_part2A9Amount1"/>
      <w:permStart w:id="158"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58"/>
      <w:r>
        <w:rPr>
          <w:rFonts w:hint="eastAsia" w:ascii="Times New Roman" w:hAnsi="Times New Roman" w:eastAsia="仿宋_GB2312" w:cstheme="minorBidi"/>
          <w:kern w:val="2"/>
          <w:sz w:val="11"/>
          <w:szCs w:val="11"/>
          <w:highlight w:val="none"/>
          <w:lang w:val="en-US" w:eastAsia="zh-CN" w:bidi="ar-SA"/>
        </w:rPr>
        <w:t xml:space="preserve"> </w:t>
      </w:r>
      <w:bookmarkEnd w:id="158"/>
      <w:r>
        <w:rPr>
          <w:rFonts w:hint="eastAsia" w:ascii="Times New Roman" w:hAnsi="Times New Roman" w:eastAsia="仿宋_GB2312" w:cstheme="minorBidi"/>
          <w:kern w:val="2"/>
          <w:sz w:val="32"/>
          <w:szCs w:val="32"/>
          <w:highlight w:val="none"/>
          <w:lang w:val="en-US" w:eastAsia="zh-CN" w:bidi="ar-SA"/>
        </w:rPr>
        <w:t>本年度预算安排项目</w:t>
      </w:r>
      <w:permStart w:id="159" w:edGrp="everyone"/>
      <w:bookmarkStart w:id="159" w:name="PO_part2A9Amount2"/>
      <w:r>
        <w:rPr>
          <w:rFonts w:hint="eastAsia" w:ascii="Times New Roman" w:hAnsi="Times New Roman" w:eastAsia="仿宋_GB2312" w:cstheme="minorBidi"/>
          <w:kern w:val="2"/>
          <w:sz w:val="32"/>
          <w:szCs w:val="32"/>
          <w:highlight w:val="none"/>
          <w:lang w:val="en-US" w:eastAsia="zh-CN" w:bidi="ar-SA"/>
        </w:rPr>
        <w:t>7</w:t>
      </w:r>
      <w:permEnd w:id="159"/>
      <w:r>
        <w:rPr>
          <w:rFonts w:hint="eastAsia" w:ascii="Times New Roman" w:hAnsi="Times New Roman" w:eastAsia="仿宋_GB2312" w:cstheme="minorBidi"/>
          <w:kern w:val="2"/>
          <w:sz w:val="11"/>
          <w:szCs w:val="11"/>
          <w:highlight w:val="none"/>
          <w:lang w:val="en-US" w:eastAsia="zh-CN" w:bidi="ar-SA"/>
        </w:rPr>
        <w:t xml:space="preserve"> </w:t>
      </w:r>
      <w:bookmarkEnd w:id="159"/>
      <w:r>
        <w:rPr>
          <w:rFonts w:hint="eastAsia" w:ascii="Times New Roman" w:hAnsi="Times New Roman" w:eastAsia="仿宋_GB2312" w:cstheme="minorBidi"/>
          <w:kern w:val="2"/>
          <w:sz w:val="32"/>
          <w:szCs w:val="32"/>
          <w:highlight w:val="none"/>
          <w:lang w:val="en-US" w:eastAsia="zh-CN" w:bidi="ar-SA"/>
        </w:rPr>
        <w:t>个，项目支出总金额</w:t>
      </w:r>
      <w:bookmarkStart w:id="160" w:name="PO_part2A9Amount5"/>
      <w:permStart w:id="160" w:edGrp="everyone"/>
      <w:r>
        <w:rPr>
          <w:rFonts w:hint="eastAsia" w:ascii="Times New Roman" w:hAnsi="Times New Roman" w:eastAsia="仿宋_GB2312" w:cstheme="minorBidi"/>
          <w:kern w:val="2"/>
          <w:sz w:val="32"/>
          <w:szCs w:val="32"/>
          <w:highlight w:val="none"/>
          <w:lang w:val="en-US" w:eastAsia="zh-CN" w:bidi="ar-SA"/>
        </w:rPr>
        <w:t>505.54</w:t>
      </w:r>
      <w:permEnd w:id="160"/>
      <w:r>
        <w:rPr>
          <w:rFonts w:hint="eastAsia" w:ascii="Times New Roman" w:hAnsi="Times New Roman" w:eastAsia="仿宋_GB2312" w:cstheme="minorBidi"/>
          <w:kern w:val="2"/>
          <w:sz w:val="11"/>
          <w:szCs w:val="11"/>
          <w:highlight w:val="none"/>
          <w:lang w:val="en-US" w:eastAsia="zh-CN" w:bidi="ar-SA"/>
        </w:rPr>
        <w:t xml:space="preserve"> </w:t>
      </w:r>
      <w:bookmarkEnd w:id="160"/>
      <w:r>
        <w:rPr>
          <w:rFonts w:hint="eastAsia" w:ascii="Times New Roman" w:hAnsi="Times New Roman" w:eastAsia="仿宋_GB2312" w:cstheme="minorBidi"/>
          <w:kern w:val="2"/>
          <w:sz w:val="32"/>
          <w:szCs w:val="32"/>
          <w:highlight w:val="none"/>
          <w:lang w:val="en-US" w:eastAsia="zh-CN" w:bidi="ar-SA"/>
        </w:rPr>
        <w:t>万元。资金来源包括年初结转结余</w:t>
      </w:r>
      <w:bookmarkStart w:id="161" w:name="PO_part2A9Amount6"/>
      <w:permStart w:id="161" w:edGrp="everyone"/>
      <w:r>
        <w:rPr>
          <w:rFonts w:hint="eastAsia" w:ascii="Times New Roman" w:hAnsi="Times New Roman" w:eastAsia="仿宋_GB2312" w:cstheme="minorBidi"/>
          <w:kern w:val="2"/>
          <w:sz w:val="32"/>
          <w:szCs w:val="32"/>
          <w:highlight w:val="none"/>
          <w:lang w:val="en-US" w:eastAsia="zh-CN" w:bidi="ar-SA"/>
        </w:rPr>
        <w:t>0.00</w:t>
      </w:r>
      <w:permEnd w:id="161"/>
      <w:r>
        <w:rPr>
          <w:rFonts w:hint="eastAsia" w:ascii="Times New Roman" w:hAnsi="Times New Roman" w:eastAsia="仿宋_GB2312" w:cstheme="minorBidi"/>
          <w:kern w:val="2"/>
          <w:sz w:val="11"/>
          <w:szCs w:val="11"/>
          <w:highlight w:val="none"/>
          <w:lang w:val="en-US" w:eastAsia="zh-CN" w:bidi="ar-SA"/>
        </w:rPr>
        <w:t xml:space="preserve"> </w:t>
      </w:r>
      <w:bookmarkEnd w:id="161"/>
      <w:r>
        <w:rPr>
          <w:rFonts w:hint="eastAsia" w:ascii="Times New Roman" w:hAnsi="Times New Roman" w:eastAsia="仿宋_GB2312" w:cstheme="minorBidi"/>
          <w:kern w:val="2"/>
          <w:sz w:val="32"/>
          <w:szCs w:val="32"/>
          <w:highlight w:val="none"/>
          <w:lang w:val="en-US" w:eastAsia="zh-CN" w:bidi="ar-SA"/>
        </w:rPr>
        <w:t>万元，本年财政拨款金额</w:t>
      </w:r>
      <w:permStart w:id="162" w:edGrp="everyone"/>
      <w:bookmarkStart w:id="162" w:name="PO_part2A9Amount7"/>
      <w:r>
        <w:rPr>
          <w:rFonts w:hint="eastAsia" w:ascii="Times New Roman" w:hAnsi="Times New Roman" w:eastAsia="仿宋_GB2312" w:cstheme="minorBidi"/>
          <w:kern w:val="2"/>
          <w:sz w:val="32"/>
          <w:szCs w:val="32"/>
          <w:highlight w:val="none"/>
          <w:lang w:val="en-US" w:eastAsia="zh-CN" w:bidi="ar-SA"/>
        </w:rPr>
        <w:t>505.54</w:t>
      </w:r>
      <w:permEnd w:id="162"/>
      <w:r>
        <w:rPr>
          <w:rFonts w:hint="eastAsia" w:ascii="Times New Roman" w:hAnsi="Times New Roman" w:eastAsia="仿宋_GB2312" w:cstheme="minorBidi"/>
          <w:kern w:val="2"/>
          <w:sz w:val="11"/>
          <w:szCs w:val="11"/>
          <w:highlight w:val="none"/>
          <w:lang w:val="en-US" w:eastAsia="zh-CN" w:bidi="ar-SA"/>
        </w:rPr>
        <w:t xml:space="preserve"> </w:t>
      </w:r>
      <w:bookmarkEnd w:id="162"/>
      <w:r>
        <w:rPr>
          <w:rFonts w:hint="eastAsia" w:ascii="Times New Roman" w:hAnsi="Times New Roman" w:eastAsia="仿宋_GB2312" w:cstheme="minorBidi"/>
          <w:kern w:val="2"/>
          <w:sz w:val="32"/>
          <w:szCs w:val="32"/>
          <w:highlight w:val="none"/>
          <w:lang w:val="en-US" w:eastAsia="zh-CN" w:bidi="ar-SA"/>
        </w:rPr>
        <w:t>万元，财政专户管理资金</w:t>
      </w:r>
      <w:permStart w:id="163" w:edGrp="everyone"/>
      <w:bookmarkStart w:id="163" w:name="PO_part2A9Amount8"/>
      <w:r>
        <w:rPr>
          <w:rFonts w:hint="eastAsia" w:ascii="Times New Roman" w:hAnsi="Times New Roman" w:eastAsia="仿宋_GB2312" w:cstheme="minorBidi"/>
          <w:kern w:val="2"/>
          <w:sz w:val="32"/>
          <w:szCs w:val="32"/>
          <w:highlight w:val="none"/>
          <w:lang w:val="en-US" w:eastAsia="zh-CN" w:bidi="ar-SA"/>
        </w:rPr>
        <w:t>0.00</w:t>
      </w:r>
      <w:permEnd w:id="163"/>
      <w:r>
        <w:rPr>
          <w:rFonts w:hint="eastAsia" w:ascii="Times New Roman" w:hAnsi="Times New Roman" w:eastAsia="仿宋_GB2312" w:cstheme="minorBidi"/>
          <w:kern w:val="2"/>
          <w:sz w:val="11"/>
          <w:szCs w:val="11"/>
          <w:highlight w:val="none"/>
          <w:lang w:val="en-US" w:eastAsia="zh-CN" w:bidi="ar-SA"/>
        </w:rPr>
        <w:t xml:space="preserve"> </w:t>
      </w:r>
      <w:bookmarkEnd w:id="163"/>
      <w:r>
        <w:rPr>
          <w:rFonts w:hint="eastAsia" w:ascii="Times New Roman" w:hAnsi="Times New Roman" w:eastAsia="仿宋_GB2312" w:cstheme="minorBidi"/>
          <w:kern w:val="2"/>
          <w:sz w:val="32"/>
          <w:szCs w:val="32"/>
          <w:highlight w:val="none"/>
          <w:lang w:val="en-US" w:eastAsia="zh-CN" w:bidi="ar-SA"/>
        </w:rPr>
        <w:t>万元、部门资金</w:t>
      </w:r>
      <w:bookmarkStart w:id="164" w:name="PO_part2A9Amount9"/>
      <w:permStart w:id="164" w:edGrp="everyone"/>
      <w:r>
        <w:rPr>
          <w:rFonts w:hint="eastAsia" w:ascii="Times New Roman" w:hAnsi="Times New Roman" w:eastAsia="仿宋_GB2312" w:cstheme="minorBidi"/>
          <w:kern w:val="2"/>
          <w:sz w:val="32"/>
          <w:szCs w:val="32"/>
          <w:highlight w:val="none"/>
          <w:lang w:val="en-US" w:eastAsia="zh-CN" w:bidi="ar-SA"/>
        </w:rPr>
        <w:t>0.00</w:t>
      </w:r>
      <w:permEnd w:id="164"/>
      <w:r>
        <w:rPr>
          <w:rFonts w:hint="eastAsia" w:ascii="Times New Roman" w:hAnsi="Times New Roman" w:eastAsia="仿宋_GB2312" w:cstheme="minorBidi"/>
          <w:kern w:val="2"/>
          <w:sz w:val="11"/>
          <w:szCs w:val="11"/>
          <w:highlight w:val="none"/>
          <w:lang w:val="en-US" w:eastAsia="zh-CN" w:bidi="ar-SA"/>
        </w:rPr>
        <w:t xml:space="preserve"> </w:t>
      </w:r>
      <w:bookmarkEnd w:id="164"/>
      <w:r>
        <w:rPr>
          <w:rFonts w:hint="eastAsia" w:ascii="Times New Roman" w:hAnsi="Times New Roman" w:eastAsia="仿宋_GB2312" w:cstheme="minorBidi"/>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十一、机构运行经费支出预算情况说明</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heme="minorBidi"/>
          <w:kern w:val="2"/>
          <w:sz w:val="32"/>
          <w:szCs w:val="32"/>
          <w:highlight w:val="none"/>
          <w:lang w:val="en-US" w:eastAsia="zh-CN" w:bidi="ar-SA"/>
        </w:rPr>
      </w:pPr>
      <w:bookmarkStart w:id="165" w:name="PO_part2A10Amount1"/>
      <w:permStart w:id="165"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65"/>
      <w:r>
        <w:rPr>
          <w:rFonts w:hint="eastAsia" w:ascii="Times New Roman" w:hAnsi="Times New Roman" w:eastAsia="仿宋_GB2312" w:cstheme="minorBidi"/>
          <w:kern w:val="2"/>
          <w:sz w:val="11"/>
          <w:szCs w:val="11"/>
          <w:highlight w:val="none"/>
          <w:lang w:val="en-US" w:eastAsia="zh-CN" w:bidi="ar-SA"/>
        </w:rPr>
        <w:t xml:space="preserve"> </w:t>
      </w:r>
      <w:bookmarkEnd w:id="165"/>
      <w:r>
        <w:rPr>
          <w:rFonts w:hint="eastAsia" w:ascii="Times New Roman" w:hAnsi="Times New Roman" w:eastAsia="仿宋_GB2312" w:cstheme="minorBidi"/>
          <w:kern w:val="2"/>
          <w:sz w:val="32"/>
          <w:szCs w:val="32"/>
          <w:highlight w:val="none"/>
          <w:lang w:val="en-US" w:eastAsia="zh-CN" w:bidi="ar-SA"/>
        </w:rPr>
        <w:t>2024年度机构运行经费预算支出</w:t>
      </w:r>
      <w:bookmarkStart w:id="166" w:name="PO_part2A10Amount2"/>
      <w:permStart w:id="166" w:edGrp="everyone"/>
      <w:r>
        <w:rPr>
          <w:rFonts w:hint="eastAsia" w:ascii="Times New Roman" w:hAnsi="Times New Roman" w:eastAsia="仿宋_GB2312" w:cstheme="minorBidi"/>
          <w:kern w:val="2"/>
          <w:sz w:val="32"/>
          <w:szCs w:val="32"/>
          <w:highlight w:val="none"/>
          <w:lang w:val="en-US" w:eastAsia="zh-CN" w:bidi="ar-SA"/>
        </w:rPr>
        <w:t>191.74</w:t>
      </w:r>
      <w:permEnd w:id="166"/>
      <w:r>
        <w:rPr>
          <w:rFonts w:hint="eastAsia" w:ascii="Times New Roman" w:hAnsi="Times New Roman" w:eastAsia="仿宋_GB2312" w:cstheme="minorBidi"/>
          <w:kern w:val="2"/>
          <w:sz w:val="11"/>
          <w:szCs w:val="11"/>
          <w:highlight w:val="none"/>
          <w:lang w:val="en-US" w:eastAsia="zh-CN" w:bidi="ar-SA"/>
        </w:rPr>
        <w:t xml:space="preserve"> </w:t>
      </w:r>
      <w:bookmarkEnd w:id="166"/>
      <w:r>
        <w:rPr>
          <w:rFonts w:hint="eastAsia" w:ascii="Times New Roman" w:hAnsi="Times New Roman" w:eastAsia="仿宋_GB2312" w:cstheme="minorBidi"/>
          <w:kern w:val="2"/>
          <w:sz w:val="32"/>
          <w:szCs w:val="32"/>
          <w:highlight w:val="none"/>
          <w:lang w:val="en-US" w:eastAsia="zh-CN" w:bidi="ar-SA"/>
        </w:rPr>
        <w:t>万元，与上年预算相比</w:t>
      </w:r>
      <w:bookmarkStart w:id="167" w:name="PO_part2A10Reason1"/>
      <w:permStart w:id="167" w:edGrp="everyone"/>
      <w:r>
        <w:rPr>
          <w:rFonts w:hint="eastAsia" w:ascii="Times New Roman" w:hAnsi="Times New Roman" w:eastAsia="仿宋_GB2312" w:cstheme="minorBidi"/>
          <w:kern w:val="2"/>
          <w:sz w:val="32"/>
          <w:szCs w:val="32"/>
          <w:highlight w:val="none"/>
          <w:lang w:val="en-US" w:eastAsia="zh-CN" w:bidi="ar-SA"/>
        </w:rPr>
        <w:t>减少7.78万元，下降3.90%</w:t>
      </w:r>
      <w:permEnd w:id="167"/>
      <w:r>
        <w:rPr>
          <w:rFonts w:hint="eastAsia" w:ascii="Times New Roman" w:hAnsi="Times New Roman" w:eastAsia="仿宋_GB2312" w:cstheme="minorBidi"/>
          <w:kern w:val="2"/>
          <w:sz w:val="11"/>
          <w:szCs w:val="11"/>
          <w:highlight w:val="none"/>
          <w:lang w:val="en-US" w:eastAsia="zh-CN" w:bidi="ar-SA"/>
        </w:rPr>
        <w:t xml:space="preserve"> </w:t>
      </w:r>
      <w:bookmarkEnd w:id="167"/>
      <w:r>
        <w:rPr>
          <w:rFonts w:hint="eastAsia" w:ascii="Times New Roman" w:hAnsi="Times New Roman" w:eastAsia="仿宋_GB2312" w:cstheme="minorBidi"/>
          <w:kern w:val="2"/>
          <w:sz w:val="32"/>
          <w:szCs w:val="32"/>
          <w:highlight w:val="none"/>
          <w:lang w:val="en-US" w:eastAsia="zh-CN" w:bidi="ar-SA"/>
        </w:rPr>
        <w:t>，主要原因是：</w:t>
      </w:r>
      <w:permStart w:id="168" w:edGrp="everyone"/>
      <w:bookmarkStart w:id="168" w:name="PO_part2A10Reason2"/>
      <w:r>
        <w:rPr>
          <w:rFonts w:hint="eastAsia" w:ascii="Times New Roman" w:hAnsi="Times New Roman" w:eastAsia="仿宋_GB2312" w:cstheme="minorBidi"/>
          <w:kern w:val="2"/>
          <w:sz w:val="32"/>
          <w:szCs w:val="32"/>
          <w:highlight w:val="none"/>
          <w:lang w:val="en-US" w:eastAsia="zh-CN" w:bidi="ar-SA"/>
        </w:rPr>
        <w:t>行政人员变动导致公务员交通补贴较上年减少7.78万元</w:t>
      </w:r>
      <w:permEnd w:id="168"/>
      <w:r>
        <w:rPr>
          <w:rFonts w:hint="eastAsia" w:ascii="Times New Roman" w:hAnsi="Times New Roman" w:eastAsia="仿宋_GB2312" w:cstheme="minorBidi"/>
          <w:kern w:val="2"/>
          <w:sz w:val="11"/>
          <w:szCs w:val="11"/>
          <w:highlight w:val="none"/>
          <w:lang w:val="en-US" w:eastAsia="zh-CN" w:bidi="ar-SA"/>
        </w:rPr>
        <w:t xml:space="preserve"> </w:t>
      </w:r>
      <w:bookmarkEnd w:id="168"/>
      <w:r>
        <w:rPr>
          <w:rFonts w:hint="eastAsia" w:ascii="Times New Roman" w:hAnsi="Times New Roman" w:eastAsia="仿宋_GB2312" w:cstheme="minorBidi"/>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十二、政府采购支出预算情况说明</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heme="minorBidi"/>
          <w:kern w:val="2"/>
          <w:sz w:val="32"/>
          <w:szCs w:val="32"/>
          <w:highlight w:val="none"/>
          <w:lang w:val="en-US" w:eastAsia="zh-CN" w:bidi="ar-SA"/>
        </w:rPr>
      </w:pPr>
      <w:bookmarkStart w:id="169" w:name="PO_part2A11Amount1"/>
      <w:permStart w:id="169"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69"/>
      <w:r>
        <w:rPr>
          <w:rFonts w:hint="eastAsia" w:ascii="Times New Roman" w:hAnsi="Times New Roman" w:eastAsia="仿宋_GB2312" w:cstheme="minorBidi"/>
          <w:kern w:val="2"/>
          <w:sz w:val="11"/>
          <w:szCs w:val="11"/>
          <w:highlight w:val="none"/>
          <w:lang w:val="en-US" w:eastAsia="zh-CN" w:bidi="ar-SA"/>
        </w:rPr>
        <w:t xml:space="preserve"> </w:t>
      </w:r>
      <w:bookmarkEnd w:id="169"/>
      <w:r>
        <w:rPr>
          <w:rFonts w:hint="eastAsia" w:ascii="Times New Roman" w:hAnsi="Times New Roman" w:eastAsia="仿宋_GB2312" w:cstheme="minorBidi"/>
          <w:kern w:val="2"/>
          <w:sz w:val="32"/>
          <w:szCs w:val="32"/>
          <w:highlight w:val="none"/>
          <w:lang w:val="en-US" w:eastAsia="zh-CN" w:bidi="ar-SA"/>
        </w:rPr>
        <w:t>2024年度政府采购支出预算总额</w:t>
      </w:r>
      <w:permStart w:id="170" w:edGrp="everyone"/>
      <w:bookmarkStart w:id="170" w:name="PO_part2A11Amount2"/>
      <w:r>
        <w:rPr>
          <w:rFonts w:hint="eastAsia" w:ascii="Times New Roman" w:hAnsi="Times New Roman" w:eastAsia="仿宋_GB2312" w:cstheme="minorBidi"/>
          <w:kern w:val="2"/>
          <w:sz w:val="32"/>
          <w:szCs w:val="32"/>
          <w:highlight w:val="none"/>
          <w:lang w:val="en-US" w:eastAsia="zh-CN" w:bidi="ar-SA"/>
        </w:rPr>
        <w:t>0.00</w:t>
      </w:r>
      <w:permEnd w:id="170"/>
      <w:r>
        <w:rPr>
          <w:rFonts w:hint="eastAsia" w:ascii="Times New Roman" w:hAnsi="Times New Roman" w:eastAsia="仿宋_GB2312" w:cstheme="minorBidi"/>
          <w:kern w:val="2"/>
          <w:sz w:val="11"/>
          <w:szCs w:val="11"/>
          <w:highlight w:val="none"/>
          <w:lang w:val="en-US" w:eastAsia="zh-CN" w:bidi="ar-SA"/>
        </w:rPr>
        <w:t xml:space="preserve"> </w:t>
      </w:r>
      <w:bookmarkEnd w:id="170"/>
      <w:r>
        <w:rPr>
          <w:rFonts w:hint="eastAsia" w:ascii="Times New Roman" w:hAnsi="Times New Roman" w:eastAsia="仿宋_GB2312" w:cstheme="minorBidi"/>
          <w:kern w:val="2"/>
          <w:sz w:val="32"/>
          <w:szCs w:val="32"/>
          <w:highlight w:val="none"/>
          <w:lang w:val="en-US" w:eastAsia="zh-CN" w:bidi="ar-SA"/>
        </w:rPr>
        <w:t>万元，其中：拟采购货物支出</w:t>
      </w:r>
      <w:bookmarkStart w:id="171" w:name="PO_part2A11Amount3"/>
      <w:permStart w:id="171" w:edGrp="everyone"/>
      <w:r>
        <w:rPr>
          <w:rFonts w:hint="eastAsia" w:ascii="Times New Roman" w:hAnsi="Times New Roman" w:eastAsia="仿宋_GB2312" w:cstheme="minorBidi"/>
          <w:kern w:val="2"/>
          <w:sz w:val="32"/>
          <w:szCs w:val="32"/>
          <w:highlight w:val="none"/>
          <w:lang w:val="en-US" w:eastAsia="zh-CN" w:bidi="ar-SA"/>
        </w:rPr>
        <w:t>0</w:t>
      </w:r>
      <w:permEnd w:id="171"/>
      <w:r>
        <w:rPr>
          <w:rFonts w:hint="eastAsia" w:ascii="Times New Roman" w:hAnsi="Times New Roman" w:eastAsia="仿宋_GB2312" w:cstheme="minorBidi"/>
          <w:kern w:val="2"/>
          <w:sz w:val="11"/>
          <w:szCs w:val="11"/>
          <w:highlight w:val="none"/>
          <w:lang w:val="en-US" w:eastAsia="zh-CN" w:bidi="ar-SA"/>
        </w:rPr>
        <w:t xml:space="preserve"> </w:t>
      </w:r>
      <w:bookmarkEnd w:id="171"/>
      <w:r>
        <w:rPr>
          <w:rFonts w:hint="eastAsia" w:ascii="Times New Roman" w:hAnsi="Times New Roman" w:eastAsia="仿宋_GB2312" w:cstheme="minorBidi"/>
          <w:kern w:val="2"/>
          <w:sz w:val="32"/>
          <w:szCs w:val="32"/>
          <w:highlight w:val="none"/>
          <w:lang w:val="en-US" w:eastAsia="zh-CN" w:bidi="ar-SA"/>
        </w:rPr>
        <w:t>万元、拟采购工程支出</w:t>
      </w:r>
      <w:permStart w:id="172" w:edGrp="everyone"/>
      <w:bookmarkStart w:id="172" w:name="PO_part2A11Amount4"/>
      <w:r>
        <w:rPr>
          <w:rFonts w:hint="eastAsia" w:ascii="Times New Roman" w:hAnsi="Times New Roman" w:eastAsia="仿宋_GB2312" w:cstheme="minorBidi"/>
          <w:kern w:val="2"/>
          <w:sz w:val="32"/>
          <w:szCs w:val="32"/>
          <w:highlight w:val="none"/>
          <w:lang w:val="en-US" w:eastAsia="zh-CN" w:bidi="ar-SA"/>
        </w:rPr>
        <w:t>0</w:t>
      </w:r>
      <w:permEnd w:id="172"/>
      <w:r>
        <w:rPr>
          <w:rFonts w:hint="eastAsia" w:ascii="Times New Roman" w:hAnsi="Times New Roman" w:eastAsia="仿宋_GB2312" w:cstheme="minorBidi"/>
          <w:kern w:val="2"/>
          <w:sz w:val="11"/>
          <w:szCs w:val="11"/>
          <w:highlight w:val="none"/>
          <w:lang w:val="en-US" w:eastAsia="zh-CN" w:bidi="ar-SA"/>
        </w:rPr>
        <w:t xml:space="preserve"> </w:t>
      </w:r>
      <w:bookmarkEnd w:id="172"/>
      <w:r>
        <w:rPr>
          <w:rFonts w:hint="eastAsia" w:ascii="Times New Roman" w:hAnsi="Times New Roman" w:eastAsia="仿宋_GB2312" w:cstheme="minorBidi"/>
          <w:kern w:val="2"/>
          <w:sz w:val="32"/>
          <w:szCs w:val="32"/>
          <w:highlight w:val="none"/>
          <w:lang w:val="en-US" w:eastAsia="zh-CN" w:bidi="ar-SA"/>
        </w:rPr>
        <w:t>万元、拟购买服务支出</w:t>
      </w:r>
      <w:permStart w:id="173" w:edGrp="everyone"/>
      <w:bookmarkStart w:id="173" w:name="PO_part2A11Amount5"/>
      <w:r>
        <w:rPr>
          <w:rFonts w:hint="eastAsia" w:ascii="Times New Roman" w:hAnsi="Times New Roman" w:eastAsia="仿宋_GB2312" w:cstheme="minorBidi"/>
          <w:kern w:val="2"/>
          <w:sz w:val="32"/>
          <w:szCs w:val="32"/>
          <w:highlight w:val="none"/>
          <w:lang w:val="en-US" w:eastAsia="zh-CN" w:bidi="ar-SA"/>
        </w:rPr>
        <w:t>0</w:t>
      </w:r>
      <w:permEnd w:id="173"/>
      <w:r>
        <w:rPr>
          <w:rFonts w:hint="eastAsia" w:ascii="Times New Roman" w:hAnsi="Times New Roman" w:eastAsia="仿宋_GB2312" w:cstheme="minorBidi"/>
          <w:kern w:val="2"/>
          <w:sz w:val="11"/>
          <w:szCs w:val="11"/>
          <w:highlight w:val="none"/>
          <w:lang w:val="en-US" w:eastAsia="zh-CN" w:bidi="ar-SA"/>
        </w:rPr>
        <w:t xml:space="preserve"> </w:t>
      </w:r>
      <w:bookmarkEnd w:id="173"/>
      <w:r>
        <w:rPr>
          <w:rFonts w:hint="eastAsia" w:ascii="Times New Roman" w:hAnsi="Times New Roman" w:eastAsia="仿宋_GB2312" w:cstheme="minorBidi"/>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十三、国有资产占用情况说明</w:t>
      </w:r>
    </w:p>
    <w:p>
      <w:pPr>
        <w:keepNext w:val="0"/>
        <w:keepLines w:val="0"/>
        <w:pageBreakBefore w:val="0"/>
        <w:widowControl w:val="0"/>
        <w:tabs>
          <w:tab w:val="left" w:pos="740"/>
          <w:tab w:val="left" w:pos="9039"/>
        </w:tabs>
        <w:kinsoku/>
        <w:wordWrap/>
        <w:overflowPunct/>
        <w:topLinePunct w:val="0"/>
        <w:autoSpaceDE/>
        <w:autoSpaceDN/>
        <w:bidi w:val="0"/>
        <w:adjustRightInd/>
        <w:snapToGrid/>
        <w:spacing w:line="600" w:lineRule="exact"/>
        <w:ind w:right="0" w:firstLine="640" w:firstLineChars="200"/>
        <w:jc w:val="both"/>
        <w:textAlignment w:val="auto"/>
        <w:rPr>
          <w:rFonts w:ascii="仿宋" w:hAnsi="仿宋" w:eastAsia="仿宋" w:cs="仿宋"/>
          <w:sz w:val="31"/>
          <w:szCs w:val="31"/>
        </w:rPr>
      </w:pPr>
      <w:permStart w:id="174" w:edGrp="everyone"/>
      <w:bookmarkStart w:id="174" w:name="PO_part2A12Amount1"/>
      <w:r>
        <w:rPr>
          <w:rFonts w:hint="eastAsia" w:ascii="Times New Roman" w:hAnsi="Times New Roman" w:eastAsia="仿宋_GB2312" w:cstheme="minorBidi"/>
          <w:kern w:val="2"/>
          <w:sz w:val="32"/>
          <w:szCs w:val="32"/>
          <w:highlight w:val="none"/>
          <w:lang w:val="en-US" w:eastAsia="zh-CN" w:bidi="ar-SA"/>
        </w:rPr>
        <w:t>奈曼旗黄花塔拉苏木人民政府</w:t>
      </w:r>
      <w:permEnd w:id="174"/>
      <w:r>
        <w:rPr>
          <w:rFonts w:hint="eastAsia" w:ascii="Times New Roman" w:hAnsi="Times New Roman" w:eastAsia="仿宋_GB2312" w:cstheme="minorBidi"/>
          <w:kern w:val="2"/>
          <w:sz w:val="11"/>
          <w:szCs w:val="11"/>
          <w:highlight w:val="none"/>
          <w:lang w:val="en-US" w:eastAsia="zh-CN" w:bidi="ar-SA"/>
        </w:rPr>
        <w:t xml:space="preserve"> </w:t>
      </w:r>
      <w:bookmarkEnd w:id="174"/>
      <w:r>
        <w:rPr>
          <w:rFonts w:hint="eastAsia" w:ascii="Times New Roman" w:hAnsi="Times New Roman" w:eastAsia="仿宋_GB2312" w:cstheme="minorBidi"/>
          <w:kern w:val="2"/>
          <w:sz w:val="32"/>
          <w:szCs w:val="32"/>
          <w:highlight w:val="none"/>
          <w:lang w:val="en-US" w:eastAsia="zh-CN" w:bidi="ar-SA"/>
        </w:rPr>
        <w:t>共有车辆</w:t>
      </w:r>
      <w:bookmarkStart w:id="175" w:name="PO_part2A12Amount2"/>
      <w:permStart w:id="175" w:edGrp="everyone"/>
      <w:r>
        <w:rPr>
          <w:rFonts w:hint="eastAsia" w:ascii="Times New Roman" w:hAnsi="Times New Roman" w:eastAsia="仿宋_GB2312" w:cstheme="minorBidi"/>
          <w:kern w:val="2"/>
          <w:sz w:val="32"/>
          <w:szCs w:val="32"/>
          <w:highlight w:val="none"/>
          <w:lang w:val="en-US" w:eastAsia="zh-CN" w:bidi="ar-SA"/>
        </w:rPr>
        <w:t>5</w:t>
      </w:r>
      <w:permEnd w:id="175"/>
      <w:r>
        <w:rPr>
          <w:rFonts w:hint="eastAsia" w:ascii="Times New Roman" w:hAnsi="Times New Roman" w:eastAsia="仿宋_GB2312" w:cstheme="minorBidi"/>
          <w:kern w:val="2"/>
          <w:sz w:val="11"/>
          <w:szCs w:val="11"/>
          <w:highlight w:val="none"/>
          <w:lang w:val="en-US" w:eastAsia="zh-CN" w:bidi="ar-SA"/>
        </w:rPr>
        <w:t xml:space="preserve"> </w:t>
      </w:r>
      <w:bookmarkEnd w:id="175"/>
      <w:r>
        <w:rPr>
          <w:rFonts w:hint="eastAsia" w:ascii="Times New Roman" w:hAnsi="Times New Roman" w:eastAsia="仿宋_GB2312" w:cstheme="minorBidi"/>
          <w:kern w:val="2"/>
          <w:sz w:val="32"/>
          <w:szCs w:val="32"/>
          <w:highlight w:val="none"/>
          <w:lang w:val="en-US" w:eastAsia="zh-CN" w:bidi="ar-SA"/>
        </w:rPr>
        <w:t>辆，其中，一般公务用车</w:t>
      </w:r>
      <w:bookmarkStart w:id="176" w:name="PO_part2A12Amount3"/>
      <w:permStart w:id="176" w:edGrp="everyone"/>
      <w:r>
        <w:rPr>
          <w:rFonts w:hint="eastAsia" w:ascii="Times New Roman" w:hAnsi="Times New Roman" w:eastAsia="仿宋_GB2312" w:cstheme="minorBidi"/>
          <w:kern w:val="2"/>
          <w:sz w:val="32"/>
          <w:szCs w:val="32"/>
          <w:highlight w:val="none"/>
          <w:lang w:val="en-US" w:eastAsia="zh-CN" w:bidi="ar-SA"/>
        </w:rPr>
        <w:t>0</w:t>
      </w:r>
      <w:permEnd w:id="176"/>
      <w:r>
        <w:rPr>
          <w:rFonts w:hint="eastAsia" w:ascii="Times New Roman" w:hAnsi="Times New Roman" w:eastAsia="仿宋_GB2312" w:cstheme="minorBidi"/>
          <w:kern w:val="2"/>
          <w:sz w:val="11"/>
          <w:szCs w:val="11"/>
          <w:highlight w:val="none"/>
          <w:lang w:val="en-US" w:eastAsia="zh-CN" w:bidi="ar-SA"/>
        </w:rPr>
        <w:t xml:space="preserve"> </w:t>
      </w:r>
      <w:bookmarkEnd w:id="176"/>
      <w:r>
        <w:rPr>
          <w:rFonts w:hint="eastAsia" w:ascii="Times New Roman" w:hAnsi="Times New Roman" w:eastAsia="仿宋_GB2312" w:cstheme="minorBidi"/>
          <w:kern w:val="2"/>
          <w:sz w:val="32"/>
          <w:szCs w:val="32"/>
          <w:highlight w:val="none"/>
          <w:lang w:val="en-US" w:eastAsia="zh-CN" w:bidi="ar-SA"/>
        </w:rPr>
        <w:t>辆、执法执勤用车</w:t>
      </w:r>
      <w:permStart w:id="177" w:edGrp="everyone"/>
      <w:bookmarkStart w:id="177" w:name="PO_part2A12Amount4"/>
      <w:r>
        <w:rPr>
          <w:rFonts w:hint="eastAsia" w:ascii="Times New Roman" w:hAnsi="Times New Roman" w:eastAsia="仿宋_GB2312" w:cstheme="minorBidi"/>
          <w:kern w:val="2"/>
          <w:sz w:val="32"/>
          <w:szCs w:val="32"/>
          <w:highlight w:val="none"/>
          <w:lang w:val="en-US" w:eastAsia="zh-CN" w:bidi="ar-SA"/>
        </w:rPr>
        <w:t>0</w:t>
      </w:r>
      <w:permEnd w:id="177"/>
      <w:r>
        <w:rPr>
          <w:rFonts w:hint="eastAsia" w:ascii="Times New Roman" w:hAnsi="Times New Roman" w:eastAsia="仿宋_GB2312" w:cstheme="minorBidi"/>
          <w:kern w:val="2"/>
          <w:sz w:val="11"/>
          <w:szCs w:val="11"/>
          <w:highlight w:val="none"/>
          <w:lang w:val="en-US" w:eastAsia="zh-CN" w:bidi="ar-SA"/>
        </w:rPr>
        <w:t xml:space="preserve"> </w:t>
      </w:r>
      <w:bookmarkEnd w:id="177"/>
      <w:r>
        <w:rPr>
          <w:rFonts w:hint="eastAsia" w:ascii="Times New Roman" w:hAnsi="Times New Roman" w:eastAsia="仿宋_GB2312" w:cstheme="minorBidi"/>
          <w:kern w:val="2"/>
          <w:sz w:val="32"/>
          <w:szCs w:val="32"/>
          <w:highlight w:val="none"/>
          <w:lang w:val="en-US" w:eastAsia="zh-CN" w:bidi="ar-SA"/>
        </w:rPr>
        <w:t>辆、特种专业技术用车</w:t>
      </w:r>
      <w:bookmarkStart w:id="178" w:name="PO_part2A12Amount5"/>
      <w:permStart w:id="178" w:edGrp="everyone"/>
      <w:r>
        <w:rPr>
          <w:rFonts w:hint="eastAsia" w:ascii="Times New Roman" w:hAnsi="Times New Roman" w:eastAsia="仿宋_GB2312" w:cstheme="minorBidi"/>
          <w:kern w:val="2"/>
          <w:sz w:val="32"/>
          <w:szCs w:val="32"/>
          <w:highlight w:val="none"/>
          <w:lang w:val="en-US" w:eastAsia="zh-CN" w:bidi="ar-SA"/>
        </w:rPr>
        <w:t>0</w:t>
      </w:r>
      <w:permEnd w:id="178"/>
      <w:r>
        <w:rPr>
          <w:rFonts w:hint="eastAsia" w:ascii="Times New Roman" w:hAnsi="Times New Roman" w:eastAsia="仿宋_GB2312" w:cstheme="minorBidi"/>
          <w:kern w:val="2"/>
          <w:sz w:val="11"/>
          <w:szCs w:val="11"/>
          <w:highlight w:val="none"/>
          <w:lang w:val="en-US" w:eastAsia="zh-CN" w:bidi="ar-SA"/>
        </w:rPr>
        <w:t xml:space="preserve"> </w:t>
      </w:r>
      <w:bookmarkEnd w:id="178"/>
      <w:r>
        <w:rPr>
          <w:rFonts w:hint="eastAsia" w:ascii="Times New Roman" w:hAnsi="Times New Roman" w:eastAsia="仿宋_GB2312" w:cstheme="minorBidi"/>
          <w:kern w:val="2"/>
          <w:sz w:val="32"/>
          <w:szCs w:val="32"/>
          <w:highlight w:val="none"/>
          <w:lang w:val="en-US" w:eastAsia="zh-CN" w:bidi="ar-SA"/>
        </w:rPr>
        <w:t>辆、业务用车</w:t>
      </w:r>
      <w:bookmarkStart w:id="179" w:name="PO_part2A12Amount6"/>
      <w:permStart w:id="179" w:edGrp="everyone"/>
      <w:r>
        <w:rPr>
          <w:rFonts w:hint="eastAsia" w:ascii="Times New Roman" w:hAnsi="Times New Roman" w:eastAsia="仿宋_GB2312" w:cstheme="minorBidi"/>
          <w:kern w:val="2"/>
          <w:sz w:val="32"/>
          <w:szCs w:val="32"/>
          <w:highlight w:val="none"/>
          <w:lang w:val="en-US" w:eastAsia="zh-CN" w:bidi="ar-SA"/>
        </w:rPr>
        <w:t>0</w:t>
      </w:r>
      <w:permEnd w:id="179"/>
      <w:bookmarkStart w:id="191" w:name="_GoBack"/>
      <w:bookmarkEnd w:id="191"/>
      <w:r>
        <w:rPr>
          <w:rFonts w:hint="eastAsia" w:ascii="Times New Roman" w:hAnsi="Times New Roman" w:eastAsia="仿宋_GB2312" w:cstheme="minorBidi"/>
          <w:kern w:val="2"/>
          <w:sz w:val="11"/>
          <w:szCs w:val="11"/>
          <w:highlight w:val="none"/>
          <w:lang w:val="en-US" w:eastAsia="zh-CN" w:bidi="ar-SA"/>
        </w:rPr>
        <w:t xml:space="preserve"> </w:t>
      </w:r>
      <w:bookmarkEnd w:id="179"/>
      <w:r>
        <w:rPr>
          <w:rFonts w:hint="eastAsia" w:ascii="Times New Roman" w:hAnsi="Times New Roman" w:eastAsia="仿宋_GB2312" w:cstheme="minorBidi"/>
          <w:kern w:val="2"/>
          <w:sz w:val="32"/>
          <w:szCs w:val="32"/>
          <w:highlight w:val="none"/>
          <w:lang w:val="en-US" w:eastAsia="zh-CN" w:bidi="ar-SA"/>
        </w:rPr>
        <w:t>辆、其他用车</w:t>
      </w:r>
      <w:bookmarkStart w:id="180" w:name="PO_part2A12Amount7"/>
      <w:permStart w:id="180" w:edGrp="everyone"/>
      <w:r>
        <w:rPr>
          <w:rFonts w:hint="eastAsia" w:ascii="Times New Roman" w:hAnsi="Times New Roman" w:eastAsia="仿宋_GB2312" w:cstheme="minorBidi"/>
          <w:kern w:val="2"/>
          <w:sz w:val="32"/>
          <w:szCs w:val="32"/>
          <w:highlight w:val="none"/>
          <w:lang w:val="en-US" w:eastAsia="zh-CN" w:bidi="ar-SA"/>
        </w:rPr>
        <w:t>5</w:t>
      </w:r>
      <w:permEnd w:id="180"/>
      <w:r>
        <w:rPr>
          <w:rFonts w:hint="eastAsia" w:ascii="Times New Roman" w:hAnsi="Times New Roman" w:eastAsia="仿宋_GB2312" w:cstheme="minorBidi"/>
          <w:kern w:val="2"/>
          <w:sz w:val="11"/>
          <w:szCs w:val="11"/>
          <w:highlight w:val="none"/>
          <w:lang w:val="en-US" w:eastAsia="zh-CN" w:bidi="ar-SA"/>
        </w:rPr>
        <w:t xml:space="preserve"> </w:t>
      </w:r>
      <w:bookmarkEnd w:id="180"/>
      <w:r>
        <w:rPr>
          <w:rFonts w:hint="eastAsia" w:ascii="Times New Roman" w:hAnsi="Times New Roman" w:eastAsia="仿宋_GB2312" w:cstheme="minorBidi"/>
          <w:kern w:val="2"/>
          <w:sz w:val="32"/>
          <w:szCs w:val="32"/>
          <w:highlight w:val="none"/>
          <w:lang w:val="en-US" w:eastAsia="zh-CN" w:bidi="ar-SA"/>
        </w:rPr>
        <w:t>辆等。单价50万元（含）以上的通用设备</w:t>
      </w:r>
      <w:bookmarkStart w:id="181" w:name="PO_part2A12Amount8"/>
      <w:permStart w:id="181" w:edGrp="everyone"/>
      <w:r>
        <w:rPr>
          <w:rFonts w:hint="eastAsia" w:ascii="Times New Roman" w:hAnsi="Times New Roman" w:eastAsia="仿宋_GB2312" w:cstheme="minorBidi"/>
          <w:kern w:val="2"/>
          <w:sz w:val="32"/>
          <w:szCs w:val="32"/>
          <w:highlight w:val="none"/>
          <w:lang w:val="en-US" w:eastAsia="zh-CN" w:bidi="ar-SA"/>
        </w:rPr>
        <w:t>0</w:t>
      </w:r>
      <w:permEnd w:id="181"/>
      <w:r>
        <w:rPr>
          <w:rFonts w:hint="eastAsia" w:ascii="Times New Roman" w:hAnsi="Times New Roman" w:eastAsia="仿宋_GB2312" w:cstheme="minorBidi"/>
          <w:kern w:val="2"/>
          <w:sz w:val="11"/>
          <w:szCs w:val="11"/>
          <w:highlight w:val="none"/>
          <w:lang w:val="en-US" w:eastAsia="zh-CN" w:bidi="ar-SA"/>
        </w:rPr>
        <w:t xml:space="preserve"> </w:t>
      </w:r>
      <w:bookmarkEnd w:id="181"/>
      <w:r>
        <w:rPr>
          <w:rFonts w:hint="eastAsia" w:ascii="Times New Roman" w:hAnsi="Times New Roman" w:eastAsia="仿宋_GB2312" w:cstheme="minorBidi"/>
          <w:kern w:val="2"/>
          <w:sz w:val="32"/>
          <w:szCs w:val="32"/>
          <w:highlight w:val="none"/>
          <w:lang w:val="en-US" w:eastAsia="zh-CN" w:bidi="ar-SA"/>
        </w:rPr>
        <w:t>台（套），单价100万元（含）以上的专用设备</w:t>
      </w:r>
      <w:bookmarkStart w:id="182" w:name="PO_part2A12Amount9"/>
      <w:permStart w:id="182" w:edGrp="everyone"/>
      <w:r>
        <w:rPr>
          <w:rFonts w:hint="eastAsia" w:ascii="Times New Roman" w:hAnsi="Times New Roman" w:eastAsia="仿宋_GB2312" w:cstheme="minorBidi"/>
          <w:kern w:val="2"/>
          <w:sz w:val="32"/>
          <w:szCs w:val="32"/>
          <w:highlight w:val="none"/>
          <w:lang w:val="en-US" w:eastAsia="zh-CN" w:bidi="ar-SA"/>
        </w:rPr>
        <w:t>0</w:t>
      </w:r>
      <w:permEnd w:id="182"/>
      <w:r>
        <w:rPr>
          <w:rFonts w:hint="eastAsia" w:ascii="Times New Roman" w:hAnsi="Times New Roman" w:eastAsia="仿宋_GB2312" w:cstheme="minorBidi"/>
          <w:kern w:val="2"/>
          <w:sz w:val="11"/>
          <w:szCs w:val="11"/>
          <w:highlight w:val="none"/>
          <w:lang w:val="en-US" w:eastAsia="zh-CN" w:bidi="ar-SA"/>
        </w:rPr>
        <w:t xml:space="preserve"> </w:t>
      </w:r>
      <w:bookmarkEnd w:id="182"/>
      <w:r>
        <w:rPr>
          <w:rFonts w:hint="eastAsia" w:ascii="Times New Roman" w:hAnsi="Times New Roman" w:eastAsia="仿宋_GB2312" w:cstheme="minorBidi"/>
          <w:kern w:val="2"/>
          <w:sz w:val="32"/>
          <w:szCs w:val="32"/>
          <w:highlight w:val="none"/>
          <w:lang w:val="en-US" w:eastAsia="zh-CN" w:bidi="ar-SA"/>
        </w:rPr>
        <w:t>台（套）。</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600" w:lineRule="exact"/>
        <w:ind w:left="0" w:firstLine="640" w:firstLineChars="200"/>
        <w:textAlignment w:val="auto"/>
        <w:outlineLvl w:val="2"/>
        <w:rPr>
          <w:rFonts w:hint="eastAsia" w:eastAsia="黑体" w:cs="黑体"/>
          <w:sz w:val="32"/>
          <w:szCs w:val="36"/>
          <w:highlight w:val="none"/>
          <w:lang w:val="en-US" w:eastAsia="zh-CN"/>
        </w:rPr>
      </w:pPr>
      <w:r>
        <w:rPr>
          <w:rFonts w:hint="eastAsia" w:eastAsia="黑体" w:cs="黑体"/>
          <w:sz w:val="32"/>
          <w:szCs w:val="36"/>
          <w:highlight w:val="none"/>
          <w:lang w:val="en-US" w:eastAsia="zh-CN"/>
        </w:rPr>
        <w:t>项目绩效目标情况说明</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仿宋" w:hAnsi="仿宋" w:eastAsia="仿宋" w:cs="仿宋"/>
          <w:sz w:val="31"/>
          <w:szCs w:val="31"/>
        </w:rPr>
      </w:pPr>
      <w:r>
        <w:rPr>
          <w:rFonts w:hint="eastAsia" w:ascii="Times New Roman" w:hAnsi="Times New Roman" w:eastAsia="仿宋_GB2312" w:cstheme="minorBidi"/>
          <w:kern w:val="2"/>
          <w:sz w:val="32"/>
          <w:szCs w:val="32"/>
          <w:highlight w:val="none"/>
          <w:lang w:val="en-US" w:eastAsia="zh-CN" w:bidi="ar-SA"/>
        </w:rPr>
        <w:t>项目支出预算绩效目标填报情况根据部门预算编制要求，对重点项目预算的绩效目标进行设置，从预算执行、产出、效益、满意度等多方面对预算项目进行综合绩效管理。</w:t>
      </w:r>
      <w:bookmarkStart w:id="183" w:name="PO_part2A13Amount1"/>
      <w:permStart w:id="183" w:edGrp="everyone"/>
      <w:r>
        <w:rPr>
          <w:rFonts w:hint="eastAsia" w:ascii="Times New Roman" w:hAnsi="Times New Roman" w:eastAsia="仿宋_GB2312" w:cstheme="minorBidi"/>
          <w:kern w:val="2"/>
          <w:sz w:val="32"/>
          <w:szCs w:val="32"/>
          <w:highlight w:val="none"/>
          <w:lang w:val="en-US" w:eastAsia="zh-CN" w:bidi="ar-SA"/>
        </w:rPr>
        <w:t>奈曼旗黄花塔拉苏木人民政府</w:t>
      </w:r>
      <w:permEnd w:id="183"/>
      <w:r>
        <w:rPr>
          <w:rFonts w:hint="eastAsia" w:ascii="Times New Roman" w:hAnsi="Times New Roman" w:eastAsia="仿宋_GB2312" w:cstheme="minorBidi"/>
          <w:kern w:val="2"/>
          <w:sz w:val="11"/>
          <w:szCs w:val="11"/>
          <w:highlight w:val="none"/>
          <w:lang w:val="en-US" w:eastAsia="zh-CN" w:bidi="ar-SA"/>
        </w:rPr>
        <w:t xml:space="preserve"> </w:t>
      </w:r>
      <w:bookmarkEnd w:id="183"/>
      <w:r>
        <w:rPr>
          <w:rFonts w:hint="eastAsia" w:ascii="Times New Roman" w:hAnsi="Times New Roman" w:eastAsia="仿宋_GB2312" w:cstheme="minorBidi"/>
          <w:kern w:val="2"/>
          <w:sz w:val="32"/>
          <w:szCs w:val="32"/>
          <w:highlight w:val="none"/>
          <w:lang w:val="en-US" w:eastAsia="zh-CN" w:bidi="ar-SA"/>
        </w:rPr>
        <w:t>2024年度填报绩效目标的预算项目</w:t>
      </w:r>
      <w:bookmarkStart w:id="184" w:name="PO_part2A13Amount2"/>
      <w:permStart w:id="184" w:edGrp="everyone"/>
      <w:r>
        <w:rPr>
          <w:rFonts w:hint="eastAsia" w:ascii="Times New Roman" w:hAnsi="Times New Roman" w:eastAsia="仿宋_GB2312" w:cstheme="minorBidi"/>
          <w:kern w:val="2"/>
          <w:sz w:val="32"/>
          <w:szCs w:val="32"/>
          <w:highlight w:val="none"/>
          <w:lang w:val="en-US" w:eastAsia="zh-CN" w:bidi="ar-SA"/>
        </w:rPr>
        <w:t>7</w:t>
      </w:r>
      <w:permEnd w:id="184"/>
      <w:r>
        <w:rPr>
          <w:rFonts w:hint="eastAsia" w:ascii="Times New Roman" w:hAnsi="Times New Roman" w:eastAsia="仿宋_GB2312" w:cstheme="minorBidi"/>
          <w:kern w:val="2"/>
          <w:sz w:val="11"/>
          <w:szCs w:val="11"/>
          <w:highlight w:val="none"/>
          <w:lang w:val="en-US" w:eastAsia="zh-CN" w:bidi="ar-SA"/>
        </w:rPr>
        <w:t xml:space="preserve"> </w:t>
      </w:r>
      <w:bookmarkEnd w:id="184"/>
      <w:r>
        <w:rPr>
          <w:rFonts w:hint="eastAsia" w:ascii="Times New Roman" w:hAnsi="Times New Roman" w:eastAsia="仿宋_GB2312" w:cstheme="minorBidi"/>
          <w:kern w:val="2"/>
          <w:sz w:val="32"/>
          <w:szCs w:val="32"/>
          <w:highlight w:val="none"/>
          <w:lang w:val="en-US" w:eastAsia="zh-CN" w:bidi="ar-SA"/>
        </w:rPr>
        <w:t>个，公开项目</w:t>
      </w:r>
      <w:bookmarkStart w:id="185" w:name="PO_part2A13Amount3"/>
      <w:permStart w:id="185" w:edGrp="everyone"/>
      <w:r>
        <w:rPr>
          <w:rFonts w:hint="eastAsia" w:ascii="Times New Roman" w:hAnsi="Times New Roman" w:eastAsia="仿宋_GB2312" w:cstheme="minorBidi"/>
          <w:kern w:val="2"/>
          <w:sz w:val="32"/>
          <w:szCs w:val="32"/>
          <w:highlight w:val="none"/>
          <w:lang w:val="en-US" w:eastAsia="zh-CN" w:bidi="ar-SA"/>
        </w:rPr>
        <w:t>7</w:t>
      </w:r>
      <w:permEnd w:id="185"/>
      <w:r>
        <w:rPr>
          <w:rFonts w:hint="eastAsia" w:ascii="Times New Roman" w:hAnsi="Times New Roman" w:eastAsia="仿宋_GB2312" w:cstheme="minorBidi"/>
          <w:kern w:val="2"/>
          <w:sz w:val="11"/>
          <w:szCs w:val="11"/>
          <w:highlight w:val="none"/>
          <w:lang w:val="en-US" w:eastAsia="zh-CN" w:bidi="ar-SA"/>
        </w:rPr>
        <w:t xml:space="preserve"> </w:t>
      </w:r>
      <w:bookmarkEnd w:id="185"/>
      <w:r>
        <w:rPr>
          <w:rFonts w:hint="eastAsia" w:ascii="Times New Roman" w:hAnsi="Times New Roman" w:eastAsia="仿宋_GB2312" w:cstheme="minorBidi"/>
          <w:kern w:val="2"/>
          <w:sz w:val="32"/>
          <w:szCs w:val="32"/>
          <w:highlight w:val="none"/>
          <w:lang w:val="en-US" w:eastAsia="zh-CN" w:bidi="ar-SA"/>
        </w:rPr>
        <w:t>个，公开项目占全部预算项目的100%。公开填报绩效目标的项目预算</w:t>
      </w:r>
      <w:bookmarkStart w:id="186" w:name="PO_part2A13Amount4"/>
      <w:permStart w:id="186" w:edGrp="everyone"/>
      <w:r>
        <w:rPr>
          <w:rFonts w:hint="eastAsia" w:ascii="Times New Roman" w:hAnsi="Times New Roman" w:eastAsia="仿宋_GB2312" w:cstheme="minorBidi"/>
          <w:kern w:val="2"/>
          <w:sz w:val="32"/>
          <w:szCs w:val="32"/>
          <w:highlight w:val="none"/>
          <w:lang w:val="en-US" w:eastAsia="zh-CN" w:bidi="ar-SA"/>
        </w:rPr>
        <w:t>505.54</w:t>
      </w:r>
      <w:permEnd w:id="186"/>
      <w:r>
        <w:rPr>
          <w:rFonts w:hint="eastAsia" w:ascii="Times New Roman" w:hAnsi="Times New Roman" w:eastAsia="仿宋_GB2312" w:cstheme="minorBidi"/>
          <w:kern w:val="2"/>
          <w:sz w:val="11"/>
          <w:szCs w:val="11"/>
          <w:highlight w:val="none"/>
          <w:lang w:val="en-US" w:eastAsia="zh-CN" w:bidi="ar-SA"/>
        </w:rPr>
        <w:t xml:space="preserve"> </w:t>
      </w:r>
      <w:bookmarkEnd w:id="186"/>
      <w:r>
        <w:rPr>
          <w:rFonts w:hint="eastAsia" w:ascii="Times New Roman" w:hAnsi="Times New Roman" w:eastAsia="仿宋_GB2312" w:cstheme="minorBidi"/>
          <w:kern w:val="2"/>
          <w:sz w:val="32"/>
          <w:szCs w:val="32"/>
          <w:highlight w:val="none"/>
          <w:lang w:val="en-US" w:eastAsia="zh-CN" w:bidi="ar-SA"/>
        </w:rPr>
        <w:t>万元，占全部项目预算的100%。</w:t>
      </w:r>
    </w:p>
    <w:p>
      <w:pPr>
        <w:spacing w:line="221" w:lineRule="auto"/>
        <w:rPr>
          <w:rFonts w:ascii="仿宋" w:hAnsi="仿宋" w:eastAsia="仿宋" w:cs="仿宋"/>
          <w:sz w:val="31"/>
          <w:szCs w:val="31"/>
        </w:rPr>
      </w:pPr>
    </w:p>
    <w:p>
      <w:pPr>
        <w:pStyle w:val="3"/>
        <w:tabs>
          <w:tab w:val="left" w:pos="4392"/>
        </w:tabs>
        <w:adjustRightInd/>
        <w:snapToGrid/>
        <w:spacing w:before="0" w:after="0" w:line="600" w:lineRule="exact"/>
        <w:ind w:firstLine="0" w:firstLineChars="0"/>
        <w:jc w:val="center"/>
        <w:rPr>
          <w:rFonts w:hint="eastAsia" w:ascii="黑体" w:hAnsi="黑体" w:eastAsia="黑体" w:cs="黑体"/>
          <w:b w:val="0"/>
          <w:bCs w:val="0"/>
          <w:kern w:val="2"/>
          <w:sz w:val="36"/>
          <w:szCs w:val="36"/>
          <w:highlight w:val="none"/>
          <w:lang w:val="en-US" w:eastAsia="zh-CN" w:bidi="ar-SA"/>
        </w:rPr>
      </w:pPr>
      <w:bookmarkStart w:id="187" w:name="_Toc15573"/>
      <w:r>
        <w:rPr>
          <w:rFonts w:hint="eastAsia" w:ascii="黑体" w:hAnsi="黑体" w:eastAsia="黑体" w:cs="黑体"/>
          <w:b w:val="0"/>
          <w:bCs w:val="0"/>
          <w:kern w:val="2"/>
          <w:sz w:val="36"/>
          <w:szCs w:val="36"/>
          <w:highlight w:val="none"/>
          <w:lang w:val="en-US" w:eastAsia="zh-CN" w:bidi="ar-SA"/>
        </w:rPr>
        <w:t>第三部分  名词解释</w:t>
      </w:r>
      <w:bookmarkEnd w:id="187"/>
    </w:p>
    <w:p>
      <w:pPr>
        <w:rPr>
          <w:sz w:val="36"/>
          <w:szCs w:val="44"/>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取得的各类财政拨款，包括一般公共预算拨款、政府性基金预算拨款、国有资本经营预算拨款。</w:t>
      </w:r>
    </w:p>
    <w:p>
      <w:pPr>
        <w:spacing w:line="600" w:lineRule="exact"/>
        <w:ind w:firstLine="643" w:firstLineChars="200"/>
        <w:rPr>
          <w:rFonts w:hint="eastAsia" w:eastAsia="仿宋_GB2312" w:cstheme="minorBidi"/>
          <w:sz w:val="32"/>
          <w:szCs w:val="32"/>
          <w:highlight w:val="none"/>
        </w:rPr>
      </w:pPr>
      <w:r>
        <w:rPr>
          <w:rFonts w:hint="eastAsia" w:eastAsia="仿宋_GB2312" w:cstheme="minorBidi"/>
          <w:b/>
          <w:bCs/>
          <w:sz w:val="32"/>
          <w:szCs w:val="32"/>
          <w:highlight w:val="none"/>
        </w:rPr>
        <w:t>二、一般公共预算拨款收入：</w:t>
      </w:r>
      <w:r>
        <w:rPr>
          <w:rFonts w:hint="eastAsia" w:eastAsia="仿宋_GB2312" w:cstheme="minorBidi"/>
          <w:sz w:val="32"/>
          <w:szCs w:val="32"/>
          <w:highlight w:val="none"/>
        </w:rPr>
        <w:t>指财政当年拨付的资金。</w:t>
      </w:r>
    </w:p>
    <w:p>
      <w:pPr>
        <w:ind w:firstLine="643" w:firstLineChars="200"/>
        <w:rPr>
          <w:rFonts w:eastAsia="仿宋_GB2312"/>
          <w:bCs/>
          <w:sz w:val="32"/>
          <w:szCs w:val="32"/>
        </w:rPr>
      </w:pPr>
      <w:r>
        <w:rPr>
          <w:rFonts w:hint="eastAsia" w:eastAsia="仿宋_GB2312"/>
          <w:b/>
          <w:sz w:val="32"/>
          <w:szCs w:val="32"/>
          <w:lang w:val="en-US" w:eastAsia="zh-CN"/>
        </w:rPr>
        <w:t>三</w:t>
      </w:r>
      <w:r>
        <w:rPr>
          <w:rFonts w:hint="eastAsia" w:eastAsia="仿宋_GB2312"/>
          <w:b/>
          <w:sz w:val="32"/>
          <w:szCs w:val="32"/>
        </w:rPr>
        <w:t>、事业收入：</w:t>
      </w:r>
      <w:r>
        <w:rPr>
          <w:rFonts w:hint="eastAsia" w:eastAsia="仿宋_GB2312"/>
          <w:bCs/>
          <w:sz w:val="32"/>
          <w:szCs w:val="32"/>
        </w:rPr>
        <w:t xml:space="preserve">指事业单位开展专业业务活动及辅助活动所取得的收入。 </w:t>
      </w:r>
    </w:p>
    <w:p>
      <w:pPr>
        <w:spacing w:line="560" w:lineRule="exact"/>
        <w:ind w:firstLine="643" w:firstLineChars="200"/>
        <w:rPr>
          <w:rFonts w:eastAsia="仿宋_GB2312"/>
          <w:bCs/>
          <w:sz w:val="32"/>
          <w:szCs w:val="32"/>
        </w:rPr>
      </w:pPr>
      <w:r>
        <w:rPr>
          <w:rFonts w:hint="eastAsia" w:eastAsia="仿宋_GB2312"/>
          <w:b/>
          <w:sz w:val="32"/>
          <w:szCs w:val="32"/>
          <w:lang w:val="en-US" w:eastAsia="zh-CN"/>
        </w:rPr>
        <w:t>四</w:t>
      </w:r>
      <w:r>
        <w:rPr>
          <w:rFonts w:hint="eastAsia" w:eastAsia="仿宋_GB2312"/>
          <w:b/>
          <w:sz w:val="32"/>
          <w:szCs w:val="32"/>
        </w:rPr>
        <w:t>、事业单位经营收入：</w:t>
      </w:r>
      <w:r>
        <w:rPr>
          <w:rFonts w:hint="eastAsia" w:eastAsia="仿宋_GB2312"/>
          <w:bCs/>
          <w:sz w:val="32"/>
          <w:szCs w:val="32"/>
        </w:rPr>
        <w:t>指事业单位在专业业务活动及其辅助活动之外开展非独立核算经营活动取得的收入。</w:t>
      </w:r>
    </w:p>
    <w:p>
      <w:pPr>
        <w:spacing w:line="560" w:lineRule="exact"/>
        <w:ind w:firstLine="643" w:firstLineChars="200"/>
        <w:rPr>
          <w:rFonts w:eastAsia="仿宋_GB2312"/>
          <w:bCs/>
          <w:sz w:val="32"/>
          <w:szCs w:val="32"/>
        </w:rPr>
      </w:pPr>
      <w:r>
        <w:rPr>
          <w:rFonts w:hint="eastAsia" w:eastAsia="仿宋_GB2312"/>
          <w:b/>
          <w:sz w:val="32"/>
          <w:szCs w:val="32"/>
          <w:lang w:val="en-US" w:eastAsia="zh-CN"/>
        </w:rPr>
        <w:t>五</w:t>
      </w:r>
      <w:r>
        <w:rPr>
          <w:rFonts w:hint="eastAsia" w:eastAsia="仿宋_GB2312"/>
          <w:b/>
          <w:sz w:val="32"/>
          <w:szCs w:val="32"/>
        </w:rPr>
        <w:t>、其他收入：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pPr>
        <w:spacing w:line="560" w:lineRule="exact"/>
        <w:ind w:firstLine="643" w:firstLineChars="200"/>
        <w:rPr>
          <w:rFonts w:hint="eastAsia"/>
        </w:rPr>
      </w:pPr>
      <w:r>
        <w:rPr>
          <w:rFonts w:hint="eastAsia" w:eastAsia="仿宋_GB2312"/>
          <w:b/>
          <w:sz w:val="32"/>
          <w:szCs w:val="32"/>
          <w:lang w:val="en-US" w:eastAsia="zh-CN"/>
        </w:rPr>
        <w:t>六</w:t>
      </w:r>
      <w:r>
        <w:rPr>
          <w:rFonts w:hint="eastAsia" w:eastAsia="仿宋_GB2312"/>
          <w:b/>
          <w:sz w:val="32"/>
          <w:szCs w:val="32"/>
        </w:rPr>
        <w:t>、用事业基金弥补收支差额：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七、上年结转：</w:t>
      </w:r>
      <w:r>
        <w:rPr>
          <w:rFonts w:hint="eastAsia" w:eastAsia="仿宋_GB2312" w:cstheme="minorBidi"/>
          <w:sz w:val="32"/>
          <w:szCs w:val="32"/>
          <w:highlight w:val="none"/>
          <w:lang w:val="en-US" w:eastAsia="zh-CN"/>
        </w:rPr>
        <w:t>指以前年度尚未完成、结转到本年仍按原规定用途继续使用的资金。</w:t>
      </w:r>
    </w:p>
    <w:p>
      <w:pPr>
        <w:spacing w:line="560" w:lineRule="exact"/>
        <w:ind w:firstLine="643" w:firstLineChars="200"/>
        <w:rPr>
          <w:rFonts w:hint="eastAsia"/>
          <w:lang w:val="en-US" w:eastAsia="zh-CN"/>
        </w:rPr>
      </w:pPr>
      <w:r>
        <w:rPr>
          <w:rFonts w:hint="eastAsia" w:eastAsia="仿宋_GB2312"/>
          <w:b/>
          <w:sz w:val="32"/>
          <w:szCs w:val="32"/>
          <w:lang w:val="en-US" w:eastAsia="zh-CN"/>
        </w:rPr>
        <w:t>八</w:t>
      </w:r>
      <w:r>
        <w:rPr>
          <w:rFonts w:hint="eastAsia" w:eastAsia="仿宋_GB2312"/>
          <w:b/>
          <w:sz w:val="32"/>
          <w:szCs w:val="32"/>
        </w:rPr>
        <w:t>、结转下年：</w:t>
      </w:r>
      <w:r>
        <w:rPr>
          <w:rFonts w:hint="eastAsia" w:eastAsia="仿宋_GB2312"/>
          <w:bCs/>
          <w:sz w:val="32"/>
          <w:szCs w:val="32"/>
        </w:rPr>
        <w:t>指以前年度预算安排、因客观条件发生变化无法按原计划实施，需延迟到以后年度按原规定用途继续使用的资金。</w:t>
      </w:r>
    </w:p>
    <w:p>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九、一般公共服务（类）支出：</w:t>
      </w:r>
      <w:r>
        <w:rPr>
          <w:rFonts w:hint="eastAsia" w:eastAsia="仿宋_GB2312" w:cstheme="minorBidi"/>
          <w:sz w:val="32"/>
          <w:szCs w:val="32"/>
          <w:highlight w:val="none"/>
          <w:lang w:val="en-US" w:eastAsia="zh-CN"/>
        </w:rPr>
        <w:t>指单位用于保障机构正常运行、开展财政管理活动的支出。</w:t>
      </w:r>
    </w:p>
    <w:p>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十、社会保障和就业（类）支出：</w:t>
      </w:r>
      <w:r>
        <w:rPr>
          <w:rFonts w:hint="eastAsia" w:eastAsia="仿宋_GB2312" w:cstheme="minorBidi"/>
          <w:sz w:val="32"/>
          <w:szCs w:val="32"/>
          <w:highlight w:val="none"/>
          <w:lang w:val="en-US" w:eastAsia="zh-CN"/>
        </w:rPr>
        <w:t>指本单位按照国家政策规定用于养老方面的支出。</w:t>
      </w:r>
    </w:p>
    <w:p>
      <w:pPr>
        <w:spacing w:line="560" w:lineRule="exact"/>
        <w:ind w:firstLine="643" w:firstLineChars="200"/>
        <w:rPr>
          <w:rFonts w:hint="eastAsia"/>
          <w:lang w:val="en-US" w:eastAsia="zh-CN"/>
        </w:rPr>
      </w:pPr>
      <w:r>
        <w:rPr>
          <w:rFonts w:hint="eastAsia" w:eastAsia="仿宋_GB2312"/>
          <w:b/>
          <w:sz w:val="32"/>
          <w:szCs w:val="32"/>
        </w:rPr>
        <w:t>十</w:t>
      </w:r>
      <w:r>
        <w:rPr>
          <w:rFonts w:hint="eastAsia" w:eastAsia="仿宋_GB2312"/>
          <w:b/>
          <w:sz w:val="32"/>
          <w:szCs w:val="32"/>
          <w:lang w:val="en-US" w:eastAsia="zh-CN"/>
        </w:rPr>
        <w:t>一</w:t>
      </w:r>
      <w:r>
        <w:rPr>
          <w:rFonts w:hint="eastAsia" w:eastAsia="仿宋_GB2312"/>
          <w:b/>
          <w:sz w:val="32"/>
          <w:szCs w:val="32"/>
        </w:rPr>
        <w:t>、住房保障支出（类）</w:t>
      </w:r>
      <w:r>
        <w:rPr>
          <w:rFonts w:hint="eastAsia" w:eastAsia="仿宋_GB2312"/>
          <w:b/>
          <w:sz w:val="32"/>
          <w:szCs w:val="32"/>
          <w:lang w:val="en-US" w:eastAsia="zh-CN"/>
        </w:rPr>
        <w:t>支出</w:t>
      </w:r>
      <w:r>
        <w:rPr>
          <w:rFonts w:hint="eastAsia" w:eastAsia="仿宋_GB2312"/>
          <w:b/>
          <w:sz w:val="32"/>
          <w:szCs w:val="32"/>
        </w:rPr>
        <w:t>：</w:t>
      </w:r>
      <w:r>
        <w:rPr>
          <w:rFonts w:hint="eastAsia" w:eastAsia="仿宋_GB2312"/>
          <w:bCs/>
          <w:sz w:val="32"/>
          <w:szCs w:val="32"/>
        </w:rPr>
        <w:t xml:space="preserve">指机关及属事业单位按照国家政策规定用于住房改革方面的支出。 </w:t>
      </w:r>
    </w:p>
    <w:p>
      <w:pPr>
        <w:spacing w:line="600" w:lineRule="exact"/>
        <w:ind w:firstLine="643" w:firstLineChars="200"/>
        <w:rPr>
          <w:rFonts w:hint="eastAsia"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十二、卫生健康（类）支出：</w:t>
      </w:r>
      <w:r>
        <w:rPr>
          <w:rFonts w:hint="eastAsia" w:eastAsia="仿宋_GB2312" w:cstheme="minorBidi"/>
          <w:sz w:val="32"/>
          <w:szCs w:val="32"/>
          <w:highlight w:val="none"/>
          <w:lang w:val="en-US" w:eastAsia="zh-CN"/>
        </w:rPr>
        <w:t>指部门按照国家政策规定用于医疗方面的支出。</w:t>
      </w:r>
    </w:p>
    <w:p>
      <w:pPr>
        <w:spacing w:line="600" w:lineRule="exact"/>
        <w:ind w:firstLine="643" w:firstLineChars="200"/>
        <w:rPr>
          <w:rFonts w:hint="default" w:eastAsia="仿宋_GB2312" w:cstheme="minorBidi"/>
          <w:sz w:val="32"/>
          <w:szCs w:val="32"/>
          <w:highlight w:val="none"/>
          <w:lang w:val="en-US" w:eastAsia="zh-CN"/>
        </w:rPr>
      </w:pPr>
      <w:r>
        <w:rPr>
          <w:rFonts w:hint="eastAsia" w:eastAsia="仿宋_GB2312" w:cstheme="minorBidi"/>
          <w:b/>
          <w:bCs/>
          <w:sz w:val="32"/>
          <w:szCs w:val="32"/>
          <w:highlight w:val="none"/>
          <w:lang w:val="en-US" w:eastAsia="zh-CN"/>
        </w:rPr>
        <w:t>十三、住房公积金：</w:t>
      </w:r>
      <w:r>
        <w:rPr>
          <w:rFonts w:hint="eastAsia" w:eastAsia="仿宋_GB2312" w:cstheme="minorBidi"/>
          <w:sz w:val="32"/>
          <w:szCs w:val="32"/>
          <w:highlight w:val="none"/>
          <w:lang w:val="en-US" w:eastAsia="zh-CN"/>
        </w:rPr>
        <w:t>指按照国家统一规定，按规定比例为职工缴纳的住房公积金。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十四</w:t>
      </w:r>
      <w:r>
        <w:rPr>
          <w:rFonts w:hint="eastAsia" w:eastAsia="仿宋_GB2312" w:cstheme="minorBidi"/>
          <w:b/>
          <w:bCs/>
          <w:sz w:val="32"/>
          <w:szCs w:val="32"/>
          <w:highlight w:val="none"/>
        </w:rPr>
        <w:t>、财政专户管理资金：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十五</w:t>
      </w:r>
      <w:r>
        <w:rPr>
          <w:rFonts w:hint="eastAsia" w:eastAsia="仿宋_GB2312" w:cstheme="minorBidi"/>
          <w:b/>
          <w:bCs/>
          <w:sz w:val="32"/>
          <w:szCs w:val="32"/>
          <w:highlight w:val="none"/>
        </w:rPr>
        <w:t>、</w:t>
      </w:r>
      <w:r>
        <w:rPr>
          <w:rFonts w:hint="eastAsia" w:eastAsia="仿宋_GB2312" w:cstheme="minorBidi"/>
          <w:b/>
          <w:bCs/>
          <w:sz w:val="32"/>
          <w:szCs w:val="32"/>
          <w:highlight w:val="none"/>
          <w:lang w:val="en-US" w:eastAsia="zh-CN"/>
        </w:rPr>
        <w:t>单位</w:t>
      </w:r>
      <w:r>
        <w:rPr>
          <w:rFonts w:hint="eastAsia" w:eastAsia="仿宋_GB2312" w:cstheme="minorBidi"/>
          <w:b/>
          <w:bCs/>
          <w:sz w:val="32"/>
          <w:szCs w:val="32"/>
          <w:highlight w:val="none"/>
        </w:rPr>
        <w:t>资金：</w:t>
      </w:r>
      <w:r>
        <w:rPr>
          <w:rFonts w:hint="eastAsia" w:eastAsia="仿宋_GB2312" w:cstheme="minorBidi"/>
          <w:sz w:val="32"/>
          <w:szCs w:val="32"/>
          <w:highlight w:val="none"/>
        </w:rPr>
        <w:t>除财政拨款收入和财政专户管理资金以外的收入，包括事业收入（不含教育收费）、上级补助收入、附属</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上缴收入、事业</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十六</w:t>
      </w:r>
      <w:r>
        <w:rPr>
          <w:rFonts w:hint="eastAsia" w:eastAsia="仿宋_GB2312" w:cstheme="minorBidi"/>
          <w:b/>
          <w:bCs/>
          <w:sz w:val="32"/>
          <w:szCs w:val="32"/>
          <w:highlight w:val="none"/>
        </w:rPr>
        <w:t>、基本支出：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十七</w:t>
      </w:r>
      <w:r>
        <w:rPr>
          <w:rFonts w:hint="eastAsia" w:eastAsia="仿宋_GB2312" w:cstheme="minorBidi"/>
          <w:b/>
          <w:bCs/>
          <w:sz w:val="32"/>
          <w:szCs w:val="32"/>
          <w:highlight w:val="none"/>
        </w:rPr>
        <w:t>、项目支出：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十八</w:t>
      </w:r>
      <w:r>
        <w:rPr>
          <w:rFonts w:hint="eastAsia" w:eastAsia="仿宋_GB2312" w:cstheme="minorBidi"/>
          <w:b/>
          <w:bCs/>
          <w:sz w:val="32"/>
          <w:szCs w:val="32"/>
          <w:highlight w:val="none"/>
        </w:rPr>
        <w:t>、对个人和家庭的补助：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lang w:val="en-US" w:eastAsia="zh-CN"/>
        </w:rPr>
        <w:t>十九</w:t>
      </w:r>
      <w:r>
        <w:rPr>
          <w:rFonts w:hint="eastAsia" w:eastAsia="仿宋_GB2312" w:cstheme="minorBidi"/>
          <w:b/>
          <w:bCs/>
          <w:sz w:val="32"/>
          <w:szCs w:val="32"/>
          <w:highlight w:val="none"/>
        </w:rPr>
        <w:t>、“三公”经费：</w:t>
      </w:r>
      <w:r>
        <w:rPr>
          <w:rFonts w:hint="eastAsia" w:eastAsia="仿宋_GB2312" w:cstheme="minorBidi"/>
          <w:sz w:val="32"/>
          <w:szCs w:val="32"/>
          <w:highlight w:val="none"/>
        </w:rPr>
        <w:t>指</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用一般公共预算财政拨款安排的因公出国（境）费、公务用车购置及运行维护费和公务接待费。其中，因公出国（境）费反映</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公务出国（境）的住宿费、旅费、伙食补助费、杂费、培训费等支出；公务用车购置及运行维护费反映</w:t>
      </w:r>
      <w:r>
        <w:rPr>
          <w:rFonts w:hint="eastAsia" w:eastAsia="仿宋_GB2312" w:cstheme="minorBidi"/>
          <w:sz w:val="32"/>
          <w:szCs w:val="32"/>
          <w:highlight w:val="none"/>
          <w:lang w:eastAsia="zh-CN"/>
        </w:rPr>
        <w:t>部门</w:t>
      </w:r>
      <w:r>
        <w:rPr>
          <w:rFonts w:hint="eastAsia" w:eastAsia="仿宋_GB2312" w:cstheme="minorBidi"/>
          <w:sz w:val="32"/>
          <w:szCs w:val="32"/>
          <w:highlight w:val="none"/>
        </w:rPr>
        <w:t>公务用车购置费、燃料费、维修费、过路过桥费、保险费、安全奖励费用等支出；公务接待费反映</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ascii="Times New Roman" w:hAnsi="Times New Roman" w:eastAsia="仿宋_GB2312"/>
          <w:sz w:val="32"/>
          <w:szCs w:val="32"/>
          <w:u w:val="none"/>
        </w:rPr>
      </w:pPr>
      <w:r>
        <w:rPr>
          <w:rFonts w:hint="eastAsia" w:eastAsia="仿宋_GB2312" w:cstheme="minorBidi"/>
          <w:b/>
          <w:bCs/>
          <w:sz w:val="32"/>
          <w:szCs w:val="32"/>
          <w:highlight w:val="none"/>
          <w:lang w:val="en-US" w:eastAsia="zh-CN"/>
        </w:rPr>
        <w:t>二十</w:t>
      </w:r>
      <w:r>
        <w:rPr>
          <w:rFonts w:hint="eastAsia" w:eastAsia="仿宋_GB2312" w:cstheme="minorBidi"/>
          <w:b/>
          <w:bCs/>
          <w:sz w:val="32"/>
          <w:szCs w:val="32"/>
          <w:highlight w:val="none"/>
        </w:rPr>
        <w:t>、</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rPr>
          <w:rFonts w:ascii="宋体" w:hAnsi="宋体" w:eastAsia="宋体" w:cs="宋体"/>
          <w:spacing w:val="9"/>
          <w:position w:val="2"/>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小标宋简体" w:hAnsi="方正小标宋简体" w:eastAsia="方正小标宋简体" w:cs="方正小标宋简体"/>
          <w:b w:val="0"/>
          <w:bCs w:val="0"/>
          <w:sz w:val="36"/>
          <w:szCs w:val="36"/>
          <w:highlight w:val="none"/>
        </w:rPr>
      </w:pPr>
      <w:bookmarkStart w:id="188" w:name="_Toc21331"/>
      <w:r>
        <w:rPr>
          <w:rFonts w:hint="eastAsia" w:ascii="黑体" w:hAnsi="黑体" w:eastAsia="黑体" w:cs="黑体"/>
          <w:b w:val="0"/>
          <w:bCs w:val="0"/>
          <w:sz w:val="36"/>
          <w:szCs w:val="36"/>
          <w:highlight w:val="none"/>
        </w:rPr>
        <w:t>第四部分</w:t>
      </w:r>
      <w:r>
        <w:rPr>
          <w:rFonts w:hint="eastAsia" w:ascii="黑体" w:hAnsi="黑体" w:eastAsia="黑体" w:cs="黑体"/>
          <w:b w:val="0"/>
          <w:bCs w:val="0"/>
          <w:sz w:val="36"/>
          <w:szCs w:val="36"/>
          <w:highlight w:val="none"/>
          <w:lang w:val="en-US" w:eastAsia="zh-CN"/>
        </w:rPr>
        <w:t xml:space="preserve">  </w:t>
      </w:r>
      <w:r>
        <w:rPr>
          <w:rFonts w:hint="eastAsia" w:ascii="黑体" w:hAnsi="黑体" w:eastAsia="黑体" w:cs="黑体"/>
          <w:b w:val="0"/>
          <w:bCs w:val="0"/>
          <w:sz w:val="36"/>
          <w:szCs w:val="36"/>
          <w:highlight w:val="none"/>
        </w:rPr>
        <w:t>预算公开联系方式及信息反馈渠道</w:t>
      </w:r>
      <w:bookmarkEnd w:id="188"/>
    </w:p>
    <w:p>
      <w:pPr>
        <w:pStyle w:val="9"/>
        <w:ind w:left="0" w:leftChars="0" w:firstLine="0" w:firstLineChars="0"/>
      </w:pPr>
    </w:p>
    <w:p>
      <w:pPr>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预算公开信息反馈和联系方式：</w:t>
      </w:r>
    </w:p>
    <w:p>
      <w:pPr>
        <w:snapToGrid w:val="0"/>
        <w:spacing w:line="600" w:lineRule="exact"/>
        <w:ind w:firstLine="640" w:firstLineChars="200"/>
        <w:rPr>
          <w:rFonts w:hint="eastAsia" w:ascii="仿宋_GB2312" w:hAnsi="仿宋_GB2312" w:eastAsia="仿宋_GB2312" w:cs="仿宋_GB2312"/>
          <w:sz w:val="2"/>
          <w:szCs w:val="2"/>
          <w:highlight w:val="none"/>
          <w:lang w:val="en-US" w:eastAsia="zh-CN"/>
        </w:rPr>
      </w:pPr>
      <w:r>
        <w:rPr>
          <w:rFonts w:hint="eastAsia" w:ascii="仿宋_GB2312" w:hAnsi="仿宋_GB2312" w:eastAsia="仿宋_GB2312" w:cs="仿宋_GB2312"/>
          <w:sz w:val="32"/>
          <w:szCs w:val="32"/>
          <w:highlight w:val="none"/>
        </w:rPr>
        <w:t>联系人：</w:t>
      </w:r>
      <w:permStart w:id="187" w:edGrp="everyone"/>
      <w:bookmarkStart w:id="189" w:name="PO_part1A1"/>
      <w:r>
        <w:rPr>
          <w:rFonts w:hint="eastAsia" w:ascii="仿宋_GB2312" w:hAnsi="仿宋_GB2312" w:eastAsia="仿宋_GB2312" w:cs="仿宋_GB2312"/>
          <w:sz w:val="32"/>
          <w:szCs w:val="32"/>
          <w:highlight w:val="none"/>
          <w:lang w:eastAsia="zh-CN"/>
        </w:rPr>
        <w:t>海霞</w:t>
      </w:r>
      <w:permEnd w:id="187"/>
      <w:r>
        <w:rPr>
          <w:rFonts w:hint="eastAsia" w:ascii="仿宋_GB2312" w:hAnsi="仿宋_GB2312" w:eastAsia="仿宋_GB2312" w:cs="仿宋_GB2312"/>
          <w:sz w:val="11"/>
          <w:szCs w:val="11"/>
          <w:highlight w:val="none"/>
        </w:rPr>
        <w:t xml:space="preserve"> </w:t>
      </w:r>
      <w:bookmarkEnd w:id="189"/>
      <w:r>
        <w:rPr>
          <w:rFonts w:hint="eastAsia" w:ascii="仿宋_GB2312" w:hAnsi="仿宋_GB2312" w:eastAsia="仿宋_GB2312" w:cs="仿宋_GB2312"/>
          <w:sz w:val="32"/>
          <w:szCs w:val="32"/>
          <w:highlight w:val="none"/>
        </w:rPr>
        <w:t xml:space="preserve">       联系电话：</w:t>
      </w:r>
      <w:permStart w:id="188" w:edGrp="everyone"/>
      <w:bookmarkStart w:id="190" w:name="PO_part1A2"/>
      <w:r>
        <w:rPr>
          <w:rFonts w:hint="eastAsia" w:ascii="仿宋_GB2312" w:hAnsi="仿宋_GB2312" w:eastAsia="仿宋_GB2312" w:cs="仿宋_GB2312"/>
          <w:sz w:val="32"/>
          <w:szCs w:val="32"/>
          <w:highlight w:val="none"/>
          <w:lang w:val="en-US" w:eastAsia="zh-CN"/>
        </w:rPr>
        <w:t>13614853694</w:t>
      </w:r>
      <w:permEnd w:id="188"/>
    </w:p>
    <w:bookmarkEnd w:id="190"/>
    <w:p>
      <w:pPr>
        <w:pStyle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第五部分2024年度部门预算表</w:t>
      </w:r>
    </w:p>
    <w:p>
      <w:pPr>
        <w:pStyle w:val="9"/>
        <w:numPr>
          <w:ilvl w:val="0"/>
          <w:numId w:val="0"/>
        </w:numPr>
        <w:ind w:leftChars="200"/>
        <w:rPr>
          <w:rFonts w:hint="eastAsia"/>
        </w:rPr>
      </w:pPr>
    </w:p>
    <w:p>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一、收支总表</w:t>
      </w:r>
    </w:p>
    <w:p>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二、收入总表</w:t>
      </w:r>
    </w:p>
    <w:p>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三、支出总表</w:t>
      </w:r>
    </w:p>
    <w:p>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5"/>
        <w:spacing w:after="0" w:line="360" w:lineRule="auto"/>
        <w:ind w:firstLine="608" w:firstLineChars="200"/>
        <w:jc w:val="left"/>
        <w:rPr>
          <w:rFonts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5"/>
        <w:spacing w:after="0"/>
        <w:ind w:firstLine="640" w:firstLineChars="200"/>
        <w:jc w:val="left"/>
        <w:rPr>
          <w:rFonts w:ascii="仿宋" w:hAnsi="仿宋" w:eastAsia="仿宋" w:cs="仿宋"/>
          <w:sz w:val="32"/>
          <w:szCs w:val="32"/>
        </w:rPr>
      </w:pPr>
      <w:r>
        <w:rPr>
          <w:rFonts w:hint="eastAsia" w:ascii="仿宋" w:hAnsi="仿宋" w:eastAsia="仿宋" w:cs="仿宋"/>
          <w:sz w:val="32"/>
          <w:szCs w:val="32"/>
        </w:rPr>
        <w:t>九、国有资本经营预算支出表</w:t>
      </w:r>
    </w:p>
    <w:p>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十、项目支出表</w:t>
      </w:r>
    </w:p>
    <w:p>
      <w:pPr>
        <w:pStyle w:val="5"/>
        <w:spacing w:after="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十一、项目绩效目标表</w:t>
      </w:r>
    </w:p>
    <w:p>
      <w:pPr>
        <w:pStyle w:val="5"/>
        <w:spacing w:after="0" w:line="360" w:lineRule="auto"/>
        <w:ind w:firstLine="608" w:firstLineChars="200"/>
        <w:jc w:val="left"/>
        <w:rPr>
          <w:rFonts w:ascii="仿宋" w:hAnsi="仿宋" w:eastAsia="仿宋" w:cs="仿宋"/>
          <w:sz w:val="32"/>
          <w:szCs w:val="32"/>
        </w:rPr>
      </w:pPr>
      <w:r>
        <w:rPr>
          <w:rFonts w:hint="eastAsia" w:ascii="仿宋" w:hAnsi="仿宋" w:eastAsia="仿宋" w:cs="仿宋"/>
          <w:w w:val="95"/>
          <w:sz w:val="32"/>
          <w:szCs w:val="32"/>
        </w:rPr>
        <w:t>十二、政府采购预算表</w:t>
      </w:r>
    </w:p>
    <w:p>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pPr>
        <w:ind w:left="220" w:firstLine="420"/>
        <w:rPr>
          <w:rFonts w:hint="default" w:ascii="宋体" w:hAnsi="宋体"/>
          <w:color w:val="000000"/>
          <w:kern w:val="0"/>
          <w:sz w:val="18"/>
          <w:szCs w:val="18"/>
          <w:highlight w:val="red"/>
          <w:lang w:val="en-US" w:eastAsia="zh-CN"/>
        </w:rPr>
      </w:pPr>
      <w:r>
        <w:rPr>
          <w:rFonts w:hint="eastAsia" w:ascii="仿宋_GB2312" w:hAnsi="Times New Roman" w:eastAsia="仿宋_GB2312"/>
          <w:sz w:val="32"/>
          <w:szCs w:val="32"/>
        </w:rPr>
        <w:t>2、按预算公开编制要求，预算公开报告及公开表的计数</w:t>
      </w:r>
      <w:r>
        <w:rPr>
          <w:rFonts w:hint="eastAsia" w:ascii="仿宋_GB2312" w:hAnsi="Times New Roman" w:eastAsia="仿宋_GB2312"/>
          <w:sz w:val="32"/>
          <w:szCs w:val="32"/>
          <w:lang w:eastAsia="zh-CN"/>
        </w:rPr>
        <w:t>部门</w:t>
      </w:r>
      <w:r>
        <w:rPr>
          <w:rFonts w:hint="eastAsia" w:ascii="仿宋_GB2312" w:hAnsi="Times New Roman" w:eastAsia="仿宋_GB2312"/>
          <w:sz w:val="32"/>
          <w:szCs w:val="32"/>
        </w:rPr>
        <w:t>为万元，而202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年预算编制是以元为计数</w:t>
      </w:r>
      <w:r>
        <w:rPr>
          <w:rFonts w:hint="eastAsia" w:ascii="仿宋_GB2312" w:hAnsi="Times New Roman" w:eastAsia="仿宋_GB2312"/>
          <w:sz w:val="32"/>
          <w:szCs w:val="32"/>
          <w:lang w:eastAsia="zh-CN"/>
        </w:rPr>
        <w:t>部门</w:t>
      </w:r>
      <w:r>
        <w:rPr>
          <w:rFonts w:hint="eastAsia" w:ascii="仿宋_GB2312" w:hAnsi="Times New Roman" w:eastAsia="仿宋_GB2312"/>
          <w:sz w:val="32"/>
          <w:szCs w:val="32"/>
        </w:rPr>
        <w:t>，因此小数点后第二位存在四舍五入的差异。</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123"/>
      <w:rPr>
        <w:rFonts w:ascii="等线" w:hAnsi="等线" w:eastAsia="等线" w:cs="等线"/>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ib9Yqxfc1FkaVjwOeM+MyKWrlc0=" w:salt="eio9QuDhNpDu9TJ9UAFJ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mI2ZTlkYzY0NmM2MWQ4NzFkNmMxZGE4ODRmMDAifQ=="/>
  </w:docVars>
  <w:rsids>
    <w:rsidRoot w:val="22D905B4"/>
    <w:rsid w:val="008E2B9C"/>
    <w:rsid w:val="00C77C99"/>
    <w:rsid w:val="01115B19"/>
    <w:rsid w:val="01184A7C"/>
    <w:rsid w:val="01E131EB"/>
    <w:rsid w:val="01E57643"/>
    <w:rsid w:val="020342D4"/>
    <w:rsid w:val="022B68F5"/>
    <w:rsid w:val="023E2072"/>
    <w:rsid w:val="027F2F56"/>
    <w:rsid w:val="0292528D"/>
    <w:rsid w:val="02BF3353"/>
    <w:rsid w:val="032C31E7"/>
    <w:rsid w:val="03957518"/>
    <w:rsid w:val="03AA2C2D"/>
    <w:rsid w:val="03BA2068"/>
    <w:rsid w:val="03D14221"/>
    <w:rsid w:val="03F46352"/>
    <w:rsid w:val="04CB2483"/>
    <w:rsid w:val="04E35A1E"/>
    <w:rsid w:val="04E452F2"/>
    <w:rsid w:val="04FE4E54"/>
    <w:rsid w:val="050B63D0"/>
    <w:rsid w:val="051C5D73"/>
    <w:rsid w:val="051D4C38"/>
    <w:rsid w:val="0523406D"/>
    <w:rsid w:val="053E0EA6"/>
    <w:rsid w:val="058C36A8"/>
    <w:rsid w:val="05A12042"/>
    <w:rsid w:val="0648128B"/>
    <w:rsid w:val="066E22B9"/>
    <w:rsid w:val="06A05249"/>
    <w:rsid w:val="06F21EEC"/>
    <w:rsid w:val="06F27A12"/>
    <w:rsid w:val="07080554"/>
    <w:rsid w:val="078A03D3"/>
    <w:rsid w:val="08227A35"/>
    <w:rsid w:val="086D0C85"/>
    <w:rsid w:val="08B80F70"/>
    <w:rsid w:val="08BC75DB"/>
    <w:rsid w:val="08F5703A"/>
    <w:rsid w:val="0972111F"/>
    <w:rsid w:val="09727371"/>
    <w:rsid w:val="09852AEF"/>
    <w:rsid w:val="09980258"/>
    <w:rsid w:val="09A11A04"/>
    <w:rsid w:val="0A0616A2"/>
    <w:rsid w:val="0A12632F"/>
    <w:rsid w:val="0A40746F"/>
    <w:rsid w:val="0A9E5F43"/>
    <w:rsid w:val="0B1B16A5"/>
    <w:rsid w:val="0B354AFA"/>
    <w:rsid w:val="0B3568A8"/>
    <w:rsid w:val="0B3E1BA9"/>
    <w:rsid w:val="0B6131F9"/>
    <w:rsid w:val="0B68664F"/>
    <w:rsid w:val="0B6B2F9C"/>
    <w:rsid w:val="0B6E6353"/>
    <w:rsid w:val="0C192BE1"/>
    <w:rsid w:val="0C807FF6"/>
    <w:rsid w:val="0C9D15CB"/>
    <w:rsid w:val="0CA448C3"/>
    <w:rsid w:val="0D044989"/>
    <w:rsid w:val="0D1F511A"/>
    <w:rsid w:val="0D431C21"/>
    <w:rsid w:val="0DE37CC6"/>
    <w:rsid w:val="0E4D76BC"/>
    <w:rsid w:val="0E572FD9"/>
    <w:rsid w:val="0E9C4A15"/>
    <w:rsid w:val="0F023482"/>
    <w:rsid w:val="0F97209E"/>
    <w:rsid w:val="0FA35845"/>
    <w:rsid w:val="0FAC6852"/>
    <w:rsid w:val="10225C62"/>
    <w:rsid w:val="102E1B18"/>
    <w:rsid w:val="10EE0112"/>
    <w:rsid w:val="111744CE"/>
    <w:rsid w:val="112A0531"/>
    <w:rsid w:val="113B4A02"/>
    <w:rsid w:val="115E2DC3"/>
    <w:rsid w:val="11701B80"/>
    <w:rsid w:val="117A5014"/>
    <w:rsid w:val="11857B93"/>
    <w:rsid w:val="11B24F11"/>
    <w:rsid w:val="11B33833"/>
    <w:rsid w:val="11BD3153"/>
    <w:rsid w:val="11BF7AE8"/>
    <w:rsid w:val="11D17841"/>
    <w:rsid w:val="123378BD"/>
    <w:rsid w:val="12944F5C"/>
    <w:rsid w:val="12C549B5"/>
    <w:rsid w:val="12E070F9"/>
    <w:rsid w:val="12EC0194"/>
    <w:rsid w:val="12F165FA"/>
    <w:rsid w:val="131366A6"/>
    <w:rsid w:val="13803442"/>
    <w:rsid w:val="13B567D8"/>
    <w:rsid w:val="13BC5DB8"/>
    <w:rsid w:val="13CB57FE"/>
    <w:rsid w:val="13E50F0A"/>
    <w:rsid w:val="140E2C8A"/>
    <w:rsid w:val="1468759C"/>
    <w:rsid w:val="14B125F5"/>
    <w:rsid w:val="14D709D0"/>
    <w:rsid w:val="14F137B0"/>
    <w:rsid w:val="15115C90"/>
    <w:rsid w:val="15214433"/>
    <w:rsid w:val="15604521"/>
    <w:rsid w:val="15726903"/>
    <w:rsid w:val="15A22D8C"/>
    <w:rsid w:val="15AB6C0F"/>
    <w:rsid w:val="15B609B3"/>
    <w:rsid w:val="15DB5367"/>
    <w:rsid w:val="15DE0CF5"/>
    <w:rsid w:val="15FF23F7"/>
    <w:rsid w:val="169326D4"/>
    <w:rsid w:val="16B8213B"/>
    <w:rsid w:val="170F5060"/>
    <w:rsid w:val="171D1FCA"/>
    <w:rsid w:val="173D23C0"/>
    <w:rsid w:val="1773582D"/>
    <w:rsid w:val="179411ED"/>
    <w:rsid w:val="17D02652"/>
    <w:rsid w:val="18267CA4"/>
    <w:rsid w:val="18500874"/>
    <w:rsid w:val="18950986"/>
    <w:rsid w:val="18BC0D75"/>
    <w:rsid w:val="18BC70D4"/>
    <w:rsid w:val="18ED6A14"/>
    <w:rsid w:val="192F59D1"/>
    <w:rsid w:val="194B54E8"/>
    <w:rsid w:val="19572330"/>
    <w:rsid w:val="19BC2A56"/>
    <w:rsid w:val="19DE635C"/>
    <w:rsid w:val="1A0C0D02"/>
    <w:rsid w:val="1A1B5A97"/>
    <w:rsid w:val="1A240213"/>
    <w:rsid w:val="1A2D1423"/>
    <w:rsid w:val="1A95764C"/>
    <w:rsid w:val="1A9F6725"/>
    <w:rsid w:val="1AA36FBF"/>
    <w:rsid w:val="1B0A56DF"/>
    <w:rsid w:val="1B1078D3"/>
    <w:rsid w:val="1B5215DA"/>
    <w:rsid w:val="1B58691F"/>
    <w:rsid w:val="1B70159F"/>
    <w:rsid w:val="1B852BE2"/>
    <w:rsid w:val="1BAD4DAF"/>
    <w:rsid w:val="1BF229FC"/>
    <w:rsid w:val="1BFE5742"/>
    <w:rsid w:val="1C45434E"/>
    <w:rsid w:val="1C5A24DF"/>
    <w:rsid w:val="1CA14DBF"/>
    <w:rsid w:val="1CB33AD0"/>
    <w:rsid w:val="1D507ADD"/>
    <w:rsid w:val="1D9A07EC"/>
    <w:rsid w:val="1E146D3B"/>
    <w:rsid w:val="1E3C5517"/>
    <w:rsid w:val="1E442005"/>
    <w:rsid w:val="1EA44D1C"/>
    <w:rsid w:val="1EB11F91"/>
    <w:rsid w:val="1EDC3843"/>
    <w:rsid w:val="1F2B2AFE"/>
    <w:rsid w:val="1F7E6617"/>
    <w:rsid w:val="1F9F6868"/>
    <w:rsid w:val="1FBE23F0"/>
    <w:rsid w:val="20087C8F"/>
    <w:rsid w:val="2039439C"/>
    <w:rsid w:val="205E7CEB"/>
    <w:rsid w:val="207033FB"/>
    <w:rsid w:val="209266DF"/>
    <w:rsid w:val="20BB7475"/>
    <w:rsid w:val="20DB1848"/>
    <w:rsid w:val="20E92D0F"/>
    <w:rsid w:val="20FA7076"/>
    <w:rsid w:val="213866AB"/>
    <w:rsid w:val="214E3DE3"/>
    <w:rsid w:val="22285571"/>
    <w:rsid w:val="22742880"/>
    <w:rsid w:val="22B44C08"/>
    <w:rsid w:val="22D905B4"/>
    <w:rsid w:val="22E54C87"/>
    <w:rsid w:val="233D2346"/>
    <w:rsid w:val="23735D67"/>
    <w:rsid w:val="23A12365"/>
    <w:rsid w:val="23C30A9D"/>
    <w:rsid w:val="23CD3AA8"/>
    <w:rsid w:val="23E34921"/>
    <w:rsid w:val="241A52B3"/>
    <w:rsid w:val="24697450"/>
    <w:rsid w:val="251D41DD"/>
    <w:rsid w:val="2543137B"/>
    <w:rsid w:val="257064E3"/>
    <w:rsid w:val="257D4C7B"/>
    <w:rsid w:val="259A3A7F"/>
    <w:rsid w:val="261E645E"/>
    <w:rsid w:val="2641331F"/>
    <w:rsid w:val="26546F2F"/>
    <w:rsid w:val="26770F44"/>
    <w:rsid w:val="2701786C"/>
    <w:rsid w:val="270D56CC"/>
    <w:rsid w:val="270F7B55"/>
    <w:rsid w:val="27321263"/>
    <w:rsid w:val="27985ED8"/>
    <w:rsid w:val="27DB5851"/>
    <w:rsid w:val="27F2197C"/>
    <w:rsid w:val="282C7AB8"/>
    <w:rsid w:val="29285178"/>
    <w:rsid w:val="29A24CB1"/>
    <w:rsid w:val="29A9603F"/>
    <w:rsid w:val="29AA4AAD"/>
    <w:rsid w:val="29D6681C"/>
    <w:rsid w:val="2A01303C"/>
    <w:rsid w:val="2A11146E"/>
    <w:rsid w:val="2A2D4009"/>
    <w:rsid w:val="2A2D5A7F"/>
    <w:rsid w:val="2ABC7FF4"/>
    <w:rsid w:val="2B0551B1"/>
    <w:rsid w:val="2B1C4D6B"/>
    <w:rsid w:val="2B343250"/>
    <w:rsid w:val="2B354977"/>
    <w:rsid w:val="2B3B78B5"/>
    <w:rsid w:val="2B577997"/>
    <w:rsid w:val="2B91322F"/>
    <w:rsid w:val="2BE45A54"/>
    <w:rsid w:val="2BEF7F55"/>
    <w:rsid w:val="2C163855"/>
    <w:rsid w:val="2C8763E0"/>
    <w:rsid w:val="2D346567"/>
    <w:rsid w:val="2D450775"/>
    <w:rsid w:val="2D460049"/>
    <w:rsid w:val="2D5877CF"/>
    <w:rsid w:val="2D591084"/>
    <w:rsid w:val="2D6819FE"/>
    <w:rsid w:val="2DA43BBB"/>
    <w:rsid w:val="2DCE005C"/>
    <w:rsid w:val="2DDB4C35"/>
    <w:rsid w:val="2E13617D"/>
    <w:rsid w:val="2E1665D1"/>
    <w:rsid w:val="2E291E44"/>
    <w:rsid w:val="2E60796D"/>
    <w:rsid w:val="2E664D30"/>
    <w:rsid w:val="2E9B7198"/>
    <w:rsid w:val="2EB61431"/>
    <w:rsid w:val="2ECE6063"/>
    <w:rsid w:val="2ED925F4"/>
    <w:rsid w:val="2EE93382"/>
    <w:rsid w:val="2EEC3C2A"/>
    <w:rsid w:val="2EF011A9"/>
    <w:rsid w:val="2FCA0440"/>
    <w:rsid w:val="2FD80372"/>
    <w:rsid w:val="2FEC4ED7"/>
    <w:rsid w:val="2FEE24CD"/>
    <w:rsid w:val="301A6B14"/>
    <w:rsid w:val="3071674E"/>
    <w:rsid w:val="3092366E"/>
    <w:rsid w:val="30BF1DA1"/>
    <w:rsid w:val="30C13C6B"/>
    <w:rsid w:val="3106646D"/>
    <w:rsid w:val="310B546B"/>
    <w:rsid w:val="311B745B"/>
    <w:rsid w:val="311F196C"/>
    <w:rsid w:val="312D6D2D"/>
    <w:rsid w:val="314C7472"/>
    <w:rsid w:val="31BB4C14"/>
    <w:rsid w:val="320F30FF"/>
    <w:rsid w:val="32275CB2"/>
    <w:rsid w:val="3239017C"/>
    <w:rsid w:val="32770A74"/>
    <w:rsid w:val="329110B5"/>
    <w:rsid w:val="32B20E8F"/>
    <w:rsid w:val="32C64C44"/>
    <w:rsid w:val="32C74601"/>
    <w:rsid w:val="32E013BF"/>
    <w:rsid w:val="33753436"/>
    <w:rsid w:val="3379430E"/>
    <w:rsid w:val="33E572FC"/>
    <w:rsid w:val="348E4BCA"/>
    <w:rsid w:val="34E6283D"/>
    <w:rsid w:val="34F327CB"/>
    <w:rsid w:val="35447C1F"/>
    <w:rsid w:val="35642417"/>
    <w:rsid w:val="361E799B"/>
    <w:rsid w:val="362265DD"/>
    <w:rsid w:val="365D1743"/>
    <w:rsid w:val="36F32FEF"/>
    <w:rsid w:val="371148B0"/>
    <w:rsid w:val="37242980"/>
    <w:rsid w:val="376C4B50"/>
    <w:rsid w:val="37AB1B1C"/>
    <w:rsid w:val="37BB3A75"/>
    <w:rsid w:val="37E56DDC"/>
    <w:rsid w:val="383226FC"/>
    <w:rsid w:val="38730AA5"/>
    <w:rsid w:val="38F34E7F"/>
    <w:rsid w:val="390A51C9"/>
    <w:rsid w:val="390B2700"/>
    <w:rsid w:val="392A06C6"/>
    <w:rsid w:val="393618B9"/>
    <w:rsid w:val="39592208"/>
    <w:rsid w:val="396F26D5"/>
    <w:rsid w:val="397703E0"/>
    <w:rsid w:val="397E6620"/>
    <w:rsid w:val="3A0230D8"/>
    <w:rsid w:val="3A1A0893"/>
    <w:rsid w:val="3A1F129B"/>
    <w:rsid w:val="3A312C2F"/>
    <w:rsid w:val="3A4B1969"/>
    <w:rsid w:val="3A684667"/>
    <w:rsid w:val="3A6F2772"/>
    <w:rsid w:val="3A767CC3"/>
    <w:rsid w:val="3AA758E7"/>
    <w:rsid w:val="3AC84793"/>
    <w:rsid w:val="3ADB6274"/>
    <w:rsid w:val="3B17625C"/>
    <w:rsid w:val="3B4545C2"/>
    <w:rsid w:val="3B8A1885"/>
    <w:rsid w:val="3BE719FB"/>
    <w:rsid w:val="3C045180"/>
    <w:rsid w:val="3C273A53"/>
    <w:rsid w:val="3CA164D5"/>
    <w:rsid w:val="3CB90837"/>
    <w:rsid w:val="3CF47AC1"/>
    <w:rsid w:val="3D356E72"/>
    <w:rsid w:val="3D6469F5"/>
    <w:rsid w:val="3D7038E4"/>
    <w:rsid w:val="3D89645B"/>
    <w:rsid w:val="3D8C02D2"/>
    <w:rsid w:val="3D8D7DF6"/>
    <w:rsid w:val="3DD841DC"/>
    <w:rsid w:val="3E293777"/>
    <w:rsid w:val="3E773CC4"/>
    <w:rsid w:val="3E9D58CC"/>
    <w:rsid w:val="3EB52009"/>
    <w:rsid w:val="3F68261E"/>
    <w:rsid w:val="3F7241FA"/>
    <w:rsid w:val="3F732F1F"/>
    <w:rsid w:val="3F972E59"/>
    <w:rsid w:val="3FD339BE"/>
    <w:rsid w:val="40093EB5"/>
    <w:rsid w:val="404E33AC"/>
    <w:rsid w:val="40E060E5"/>
    <w:rsid w:val="40E73CED"/>
    <w:rsid w:val="41061B71"/>
    <w:rsid w:val="41270465"/>
    <w:rsid w:val="413F6153"/>
    <w:rsid w:val="415D083D"/>
    <w:rsid w:val="41A82C28"/>
    <w:rsid w:val="41DE7602"/>
    <w:rsid w:val="41FD7266"/>
    <w:rsid w:val="426A7782"/>
    <w:rsid w:val="42A67168"/>
    <w:rsid w:val="42E6709F"/>
    <w:rsid w:val="432B4C89"/>
    <w:rsid w:val="43374264"/>
    <w:rsid w:val="43427809"/>
    <w:rsid w:val="4355099C"/>
    <w:rsid w:val="439E6D9C"/>
    <w:rsid w:val="43B43B06"/>
    <w:rsid w:val="43CB6E54"/>
    <w:rsid w:val="43F839F3"/>
    <w:rsid w:val="43FE3C8D"/>
    <w:rsid w:val="44114AB5"/>
    <w:rsid w:val="44694C1E"/>
    <w:rsid w:val="448B53DB"/>
    <w:rsid w:val="44A76ACB"/>
    <w:rsid w:val="45012241"/>
    <w:rsid w:val="45575091"/>
    <w:rsid w:val="457E0246"/>
    <w:rsid w:val="45FD5BD4"/>
    <w:rsid w:val="462A00B0"/>
    <w:rsid w:val="46650793"/>
    <w:rsid w:val="4665733A"/>
    <w:rsid w:val="46A55352"/>
    <w:rsid w:val="46D00C57"/>
    <w:rsid w:val="47103660"/>
    <w:rsid w:val="47332F94"/>
    <w:rsid w:val="473407B4"/>
    <w:rsid w:val="47541888"/>
    <w:rsid w:val="475D1F08"/>
    <w:rsid w:val="47B4689E"/>
    <w:rsid w:val="47BF4370"/>
    <w:rsid w:val="48127E9C"/>
    <w:rsid w:val="4831012F"/>
    <w:rsid w:val="48313978"/>
    <w:rsid w:val="48315726"/>
    <w:rsid w:val="48AE321A"/>
    <w:rsid w:val="48DC24D8"/>
    <w:rsid w:val="493D6D81"/>
    <w:rsid w:val="494075D7"/>
    <w:rsid w:val="49507E2D"/>
    <w:rsid w:val="496E2078"/>
    <w:rsid w:val="49971FA0"/>
    <w:rsid w:val="49A93869"/>
    <w:rsid w:val="49BE748D"/>
    <w:rsid w:val="49BF26F5"/>
    <w:rsid w:val="49E2286F"/>
    <w:rsid w:val="4A283338"/>
    <w:rsid w:val="4A8F2BD7"/>
    <w:rsid w:val="4A9130C1"/>
    <w:rsid w:val="4A9C3C23"/>
    <w:rsid w:val="4AA03036"/>
    <w:rsid w:val="4AD131F0"/>
    <w:rsid w:val="4AF75402"/>
    <w:rsid w:val="4B984596"/>
    <w:rsid w:val="4BBD5522"/>
    <w:rsid w:val="4BBF5AEA"/>
    <w:rsid w:val="4BD94A91"/>
    <w:rsid w:val="4C1D340E"/>
    <w:rsid w:val="4C4243A5"/>
    <w:rsid w:val="4C76502E"/>
    <w:rsid w:val="4C7D6DA6"/>
    <w:rsid w:val="4C8B5807"/>
    <w:rsid w:val="4CA253F6"/>
    <w:rsid w:val="4CEF71A5"/>
    <w:rsid w:val="4D4D1254"/>
    <w:rsid w:val="4D5F6B21"/>
    <w:rsid w:val="4D655222"/>
    <w:rsid w:val="4DAA551A"/>
    <w:rsid w:val="4DB27309"/>
    <w:rsid w:val="4DB5333B"/>
    <w:rsid w:val="4DBC6C0B"/>
    <w:rsid w:val="4DEB281B"/>
    <w:rsid w:val="4DF3329F"/>
    <w:rsid w:val="4E006DA4"/>
    <w:rsid w:val="4E157897"/>
    <w:rsid w:val="4E393586"/>
    <w:rsid w:val="4E5502CF"/>
    <w:rsid w:val="4E6B6DC6"/>
    <w:rsid w:val="4E8332C9"/>
    <w:rsid w:val="4EA037B3"/>
    <w:rsid w:val="4EBF51DF"/>
    <w:rsid w:val="4EEA0066"/>
    <w:rsid w:val="4EF34B7E"/>
    <w:rsid w:val="4F111E0D"/>
    <w:rsid w:val="4F465D75"/>
    <w:rsid w:val="4F672393"/>
    <w:rsid w:val="4F776045"/>
    <w:rsid w:val="4FD35314"/>
    <w:rsid w:val="4FE47521"/>
    <w:rsid w:val="500A7DDA"/>
    <w:rsid w:val="502B33A2"/>
    <w:rsid w:val="503E4E84"/>
    <w:rsid w:val="50615016"/>
    <w:rsid w:val="509701A3"/>
    <w:rsid w:val="50FD0E4D"/>
    <w:rsid w:val="51036279"/>
    <w:rsid w:val="510D2ABC"/>
    <w:rsid w:val="51563F3A"/>
    <w:rsid w:val="515F1555"/>
    <w:rsid w:val="51722E57"/>
    <w:rsid w:val="51FF7701"/>
    <w:rsid w:val="52691F60"/>
    <w:rsid w:val="52F42171"/>
    <w:rsid w:val="537B1F4B"/>
    <w:rsid w:val="53AB6CD4"/>
    <w:rsid w:val="547669F3"/>
    <w:rsid w:val="54932594"/>
    <w:rsid w:val="54986C87"/>
    <w:rsid w:val="54B84D52"/>
    <w:rsid w:val="54C24E9D"/>
    <w:rsid w:val="54EA55DA"/>
    <w:rsid w:val="5511772D"/>
    <w:rsid w:val="552515D6"/>
    <w:rsid w:val="556E1D04"/>
    <w:rsid w:val="55822579"/>
    <w:rsid w:val="55AB38EB"/>
    <w:rsid w:val="55D7633F"/>
    <w:rsid w:val="568332F5"/>
    <w:rsid w:val="568832FC"/>
    <w:rsid w:val="56A14AB8"/>
    <w:rsid w:val="56C20A78"/>
    <w:rsid w:val="571A6972"/>
    <w:rsid w:val="57A75A04"/>
    <w:rsid w:val="57D865B1"/>
    <w:rsid w:val="57E502DB"/>
    <w:rsid w:val="57E51E7A"/>
    <w:rsid w:val="57EF1159"/>
    <w:rsid w:val="5803005A"/>
    <w:rsid w:val="580F7106"/>
    <w:rsid w:val="58222F7D"/>
    <w:rsid w:val="58362DA6"/>
    <w:rsid w:val="58742FC8"/>
    <w:rsid w:val="5889510A"/>
    <w:rsid w:val="589917F1"/>
    <w:rsid w:val="59072D82"/>
    <w:rsid w:val="591075D9"/>
    <w:rsid w:val="591A4836"/>
    <w:rsid w:val="59790C40"/>
    <w:rsid w:val="59F3663D"/>
    <w:rsid w:val="5A022C86"/>
    <w:rsid w:val="5A095DE3"/>
    <w:rsid w:val="5A2B5B3C"/>
    <w:rsid w:val="5A4404D4"/>
    <w:rsid w:val="5A4C1CAA"/>
    <w:rsid w:val="5A643739"/>
    <w:rsid w:val="5AA56DC0"/>
    <w:rsid w:val="5ADD34EB"/>
    <w:rsid w:val="5AF52A96"/>
    <w:rsid w:val="5B2E7DD0"/>
    <w:rsid w:val="5B834092"/>
    <w:rsid w:val="5B9F76C2"/>
    <w:rsid w:val="5BAE60A6"/>
    <w:rsid w:val="5BB110D5"/>
    <w:rsid w:val="5BE93A0D"/>
    <w:rsid w:val="5BF5743A"/>
    <w:rsid w:val="5BF70B82"/>
    <w:rsid w:val="5C716AEB"/>
    <w:rsid w:val="5CB96ED3"/>
    <w:rsid w:val="5CD90ADF"/>
    <w:rsid w:val="5D0A2AEA"/>
    <w:rsid w:val="5D1256CE"/>
    <w:rsid w:val="5D1839D2"/>
    <w:rsid w:val="5D413DC8"/>
    <w:rsid w:val="5D7E7207"/>
    <w:rsid w:val="5D89410D"/>
    <w:rsid w:val="5DA37015"/>
    <w:rsid w:val="5DD706C5"/>
    <w:rsid w:val="5DDE6A2E"/>
    <w:rsid w:val="5DED0627"/>
    <w:rsid w:val="5E2F405E"/>
    <w:rsid w:val="5E5C74E0"/>
    <w:rsid w:val="5E933CA6"/>
    <w:rsid w:val="5E9F11E3"/>
    <w:rsid w:val="5EB50523"/>
    <w:rsid w:val="5EC5755D"/>
    <w:rsid w:val="5EE42426"/>
    <w:rsid w:val="5F2359CC"/>
    <w:rsid w:val="5F6F5649"/>
    <w:rsid w:val="5F8F28CB"/>
    <w:rsid w:val="5F93061C"/>
    <w:rsid w:val="5FE16210"/>
    <w:rsid w:val="60347C37"/>
    <w:rsid w:val="60372B4A"/>
    <w:rsid w:val="60557B18"/>
    <w:rsid w:val="60754A11"/>
    <w:rsid w:val="60AC408B"/>
    <w:rsid w:val="60CF7CC8"/>
    <w:rsid w:val="6114198B"/>
    <w:rsid w:val="619D39D4"/>
    <w:rsid w:val="627328A6"/>
    <w:rsid w:val="627D581B"/>
    <w:rsid w:val="6310019E"/>
    <w:rsid w:val="634405AB"/>
    <w:rsid w:val="63852E37"/>
    <w:rsid w:val="638C48BE"/>
    <w:rsid w:val="639C1C0E"/>
    <w:rsid w:val="640D6BEF"/>
    <w:rsid w:val="641461CF"/>
    <w:rsid w:val="641B2CD8"/>
    <w:rsid w:val="648F27B3"/>
    <w:rsid w:val="64F14134"/>
    <w:rsid w:val="64FF4C15"/>
    <w:rsid w:val="652F3854"/>
    <w:rsid w:val="65393A14"/>
    <w:rsid w:val="65397CE8"/>
    <w:rsid w:val="653F0F52"/>
    <w:rsid w:val="654E3963"/>
    <w:rsid w:val="657A171E"/>
    <w:rsid w:val="658253BB"/>
    <w:rsid w:val="658B2C99"/>
    <w:rsid w:val="659D498D"/>
    <w:rsid w:val="66072EA0"/>
    <w:rsid w:val="660A5ADC"/>
    <w:rsid w:val="663801D4"/>
    <w:rsid w:val="665C3E5E"/>
    <w:rsid w:val="66A3383B"/>
    <w:rsid w:val="66A36D8F"/>
    <w:rsid w:val="66E5278A"/>
    <w:rsid w:val="670267B3"/>
    <w:rsid w:val="671E6562"/>
    <w:rsid w:val="674039D2"/>
    <w:rsid w:val="6759039D"/>
    <w:rsid w:val="67815279"/>
    <w:rsid w:val="67A73EDA"/>
    <w:rsid w:val="68071BA7"/>
    <w:rsid w:val="684D3705"/>
    <w:rsid w:val="684D7F02"/>
    <w:rsid w:val="688C0519"/>
    <w:rsid w:val="68B06EB8"/>
    <w:rsid w:val="68BE2792"/>
    <w:rsid w:val="68C87EC4"/>
    <w:rsid w:val="69180510"/>
    <w:rsid w:val="692073C4"/>
    <w:rsid w:val="694B229D"/>
    <w:rsid w:val="69884D83"/>
    <w:rsid w:val="699B183F"/>
    <w:rsid w:val="69CE6E20"/>
    <w:rsid w:val="6A1F58CE"/>
    <w:rsid w:val="6A225EDF"/>
    <w:rsid w:val="6A304492"/>
    <w:rsid w:val="6A352CCF"/>
    <w:rsid w:val="6A86440B"/>
    <w:rsid w:val="6AAD4C88"/>
    <w:rsid w:val="6AE072F6"/>
    <w:rsid w:val="6AE44736"/>
    <w:rsid w:val="6B1C3BBC"/>
    <w:rsid w:val="6B267C34"/>
    <w:rsid w:val="6B357E73"/>
    <w:rsid w:val="6B564A3E"/>
    <w:rsid w:val="6B581098"/>
    <w:rsid w:val="6B6F239C"/>
    <w:rsid w:val="6B7C319A"/>
    <w:rsid w:val="6B883271"/>
    <w:rsid w:val="6BDC4E44"/>
    <w:rsid w:val="6BF215FC"/>
    <w:rsid w:val="6C040918"/>
    <w:rsid w:val="6C1A459F"/>
    <w:rsid w:val="6C6628BD"/>
    <w:rsid w:val="6C871509"/>
    <w:rsid w:val="6C9B19F7"/>
    <w:rsid w:val="6CA66C1C"/>
    <w:rsid w:val="6CF85455"/>
    <w:rsid w:val="6D001942"/>
    <w:rsid w:val="6D126C2B"/>
    <w:rsid w:val="6D1E21E1"/>
    <w:rsid w:val="6D4713C4"/>
    <w:rsid w:val="6D7100A9"/>
    <w:rsid w:val="6D7553F4"/>
    <w:rsid w:val="6D9E6BCF"/>
    <w:rsid w:val="6DA560EA"/>
    <w:rsid w:val="6DB817DB"/>
    <w:rsid w:val="6DC76061"/>
    <w:rsid w:val="6DEE10EF"/>
    <w:rsid w:val="6E023A5A"/>
    <w:rsid w:val="6E47051F"/>
    <w:rsid w:val="6E8B52E0"/>
    <w:rsid w:val="6E9D31B5"/>
    <w:rsid w:val="6F791866"/>
    <w:rsid w:val="6F9E3859"/>
    <w:rsid w:val="6FC54F44"/>
    <w:rsid w:val="6FFD3FBC"/>
    <w:rsid w:val="70166DB8"/>
    <w:rsid w:val="70281F61"/>
    <w:rsid w:val="703F3F2B"/>
    <w:rsid w:val="710D46D2"/>
    <w:rsid w:val="714127BE"/>
    <w:rsid w:val="71777C48"/>
    <w:rsid w:val="71B123AF"/>
    <w:rsid w:val="71C75BB0"/>
    <w:rsid w:val="7202098F"/>
    <w:rsid w:val="72166298"/>
    <w:rsid w:val="723143F0"/>
    <w:rsid w:val="72412351"/>
    <w:rsid w:val="72530157"/>
    <w:rsid w:val="726E11A1"/>
    <w:rsid w:val="72B54AB0"/>
    <w:rsid w:val="734E652B"/>
    <w:rsid w:val="735934CB"/>
    <w:rsid w:val="73AB3D2F"/>
    <w:rsid w:val="741E09A4"/>
    <w:rsid w:val="74215CFF"/>
    <w:rsid w:val="744D0472"/>
    <w:rsid w:val="747E1443"/>
    <w:rsid w:val="748F3650"/>
    <w:rsid w:val="748F5F7F"/>
    <w:rsid w:val="74F0745B"/>
    <w:rsid w:val="75557673"/>
    <w:rsid w:val="75784795"/>
    <w:rsid w:val="757E5B9F"/>
    <w:rsid w:val="758C703A"/>
    <w:rsid w:val="759058D2"/>
    <w:rsid w:val="75B23A9A"/>
    <w:rsid w:val="761704A0"/>
    <w:rsid w:val="76171B4F"/>
    <w:rsid w:val="7629538C"/>
    <w:rsid w:val="763B05EB"/>
    <w:rsid w:val="76902AD4"/>
    <w:rsid w:val="769E5CF1"/>
    <w:rsid w:val="76D53FBA"/>
    <w:rsid w:val="76DB25B4"/>
    <w:rsid w:val="770D3E4D"/>
    <w:rsid w:val="774A4E63"/>
    <w:rsid w:val="77C467B0"/>
    <w:rsid w:val="77C5736E"/>
    <w:rsid w:val="78104A38"/>
    <w:rsid w:val="781B0EBB"/>
    <w:rsid w:val="783E33C3"/>
    <w:rsid w:val="7887056F"/>
    <w:rsid w:val="794F0507"/>
    <w:rsid w:val="79744F4D"/>
    <w:rsid w:val="79A100AE"/>
    <w:rsid w:val="79B853F7"/>
    <w:rsid w:val="79E85CDC"/>
    <w:rsid w:val="7A641988"/>
    <w:rsid w:val="7AA60D0D"/>
    <w:rsid w:val="7ABF67D9"/>
    <w:rsid w:val="7B0B27F3"/>
    <w:rsid w:val="7B113701"/>
    <w:rsid w:val="7B4056A4"/>
    <w:rsid w:val="7BB340C8"/>
    <w:rsid w:val="7BFC5A6F"/>
    <w:rsid w:val="7C304D75"/>
    <w:rsid w:val="7C6333F8"/>
    <w:rsid w:val="7C6C2E8C"/>
    <w:rsid w:val="7C743857"/>
    <w:rsid w:val="7C9F63FA"/>
    <w:rsid w:val="7D3A3CBD"/>
    <w:rsid w:val="7D551905"/>
    <w:rsid w:val="7D996DE5"/>
    <w:rsid w:val="7DBF167F"/>
    <w:rsid w:val="7E3722D4"/>
    <w:rsid w:val="7E661F38"/>
    <w:rsid w:val="7E730510"/>
    <w:rsid w:val="7E782B0B"/>
    <w:rsid w:val="7EC41D41"/>
    <w:rsid w:val="7F0F4A3F"/>
    <w:rsid w:val="7F450AE4"/>
    <w:rsid w:val="7F641806"/>
    <w:rsid w:val="7F963AE5"/>
    <w:rsid w:val="7F9F6E3D"/>
    <w:rsid w:val="7FA21D3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pPr>
    <w:rPr>
      <w:rFonts w:ascii="Cambria" w:hAnsi="Cambria" w:eastAsia="宋体" w:cs="Cambria"/>
      <w:b/>
      <w:bCs/>
      <w:kern w:val="0"/>
      <w:sz w:val="32"/>
      <w:szCs w:val="32"/>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autoRedefine/>
    <w:qFormat/>
    <w:uiPriority w:val="0"/>
    <w:pPr>
      <w:ind w:firstLine="420"/>
    </w:pPr>
  </w:style>
  <w:style w:type="paragraph" w:customStyle="1" w:styleId="12">
    <w:name w:val="WPSOffice手动目录 2"/>
    <w:autoRedefine/>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autoRedefine/>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1850.56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1345.02</c:v>
                </c:pt>
                <c:pt idx="1">
                  <c:v>505.54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lenovo</cp:lastModifiedBy>
  <dcterms:modified xsi:type="dcterms:W3CDTF">2024-02-20T03:06:25Z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A2C6A48C82D14FDC94EB6F54128C6846_13</vt:lpwstr>
  </property>
</Properties>
</file>