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  <w:t>【我们的节日·清明】 五福堂社区开展“移风易俗倡新风 绿色清明更文明”主题宣传活动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春风送暖，清明将至。为弘扬中华民族传统文化，倡导移风易俗，营造低碳、文明、绿色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的祭祀氛围。五福堂社区新时代文明实践站组织开展“移风易俗树新风 绿色清明更文明’主题宣传活动。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6FA151"/>
          <w:spacing w:val="15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6FA151"/>
          <w:spacing w:val="15"/>
          <w:kern w:val="0"/>
          <w:sz w:val="16"/>
          <w:szCs w:val="1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Microsoft YaHei UI" w:hAnsi="Microsoft YaHei UI" w:eastAsia="Microsoft YaHei UI" w:cs="Microsoft YaHei UI"/>
          <w:i w:val="0"/>
          <w:iCs w:val="0"/>
          <w:caps w:val="0"/>
          <w:color w:val="6FA151"/>
          <w:spacing w:val="15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活动中，社区工作人员为居民群众介绍了清明节的来历和习俗，向居民发放《清明节文明祭祀倡议书》，倡导广大居民以鲜花祭祀、植树祭祀、网上祭祀、公祭悼念等形式，以丰而不奢、简而不陋的祭祀方式怀念逝者，营造社会文明新风尚。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通过此次宣传活动，切实提高了居民群众对移风易俗的知晓率、认同感，大家纷纷表示要做文明新风的积极倡导者主动传播者和自觉践行者。让“文明祭扫”成为一种习惯，用文明现代的方式寄托哀思，让扫墓的方式更科学、更文明、更健康，让文明祭祀成为清明时尚新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599815"/>
            <wp:effectExtent l="0" t="0" r="1905" b="6985"/>
            <wp:docPr id="8" name="图片 8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457D5EF4"/>
    <w:rsid w:val="46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2024-04-03T07:03:00Z</dcterms:created>
  <dc:creator>Administrator</dc:creator>
  <cp:lastModifiedBy>Administrator</cp:lastModifiedBy>
  <dcterms:modified xsi:type="dcterms:W3CDTF">2024-04-07T01:16:15Z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7683D5E3262541409A825477AD10EA87_12</vt:lpwstr>
  </property>
</Properties>
</file>