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jc w:val="both"/>
        <w:textAlignment w:val="auto"/>
        <w:rPr>
          <w:rFonts w:ascii="方正小标宋简体" w:cs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奈曼旗委编办“三个加强”推进清单编制工作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jc w:val="left"/>
        <w:textAlignment w:val="auto"/>
        <w:rPr>
          <w:rFonts w:ascii="楷体" w:cs="楷体" w:eastAsia="楷体" w:hAnsi="楷体"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 w:firstLineChars="200"/>
        <w:jc w:val="left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按照自治区、通辽市编办工作要求，为进一步优化苏木乡镇职责、厘清属地管理责任，提高基层治理效能，根据自治区指导目录清单，奈曼旗委编办多措并举确保圆满完成清单编制工作。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Chars="0" w:firstLine="640" w:firstLineChars="200"/>
        <w:textAlignment w:val="auto"/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一是加强征求意见，确保清单准确。及时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val="en-US" w:eastAsia="zh-CN"/>
        </w:rPr>
        <w:t>下发职责事项清单征求意见的通知，要求各部门结合实际情况，针对指导目录中的内容进行梳理汇总，特别是涉及到责任不准确、政策法律法规有修改和相对集中改革划转事项等问题明确部门责任、旗直部门和苏木乡镇要结合实际对承接事项进行区分，不能承接的要说明理由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Chars="0"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二是加强清单审核，推进协调配合。在征求苏木乡镇及相关部门意见的基础上，逐条进行分析研究，通过查找法律法规及政策依据等方式，并经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val="en-US" w:eastAsia="zh-CN"/>
        </w:rPr>
        <w:t>司法法制审核部门后，形成《奈曼旗苏木乡镇职责事项清单》，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为苏木乡镇依法履职提供有力保障。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Chars="0"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三是加强动态调整，明确部门责任。针对提出的修改意见，对清单进行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动态调整，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确保责任清单的科学合法性，积极对接有关部门将苏木乡镇职责事项清单以正式文件印发，并在旗政府网站进行公示，确保苏木乡镇照单履职，自觉接受群众监督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leftChars="0" w:firstLine="640" w:firstLineChars="200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default"/>
          <w:color w:val="auto"/>
          <w:sz w:val="32"/>
          <w:szCs w:val="32"/>
          <w:lang w:val="en-US" w:eastAsia="zh-CN"/>
        </w:rPr>
        <w:t>撰稿:宋德明</w:t>
      </w:r>
    </w:p>
    <w:sectPr>
      <w:pgSz w:w="11906" w:h="16838" w:orient="portrait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463</Words>
  <Pages>2</Pages>
  <Characters>463</Characters>
  <Application>WPS Office</Application>
  <DocSecurity>0</DocSecurity>
  <Paragraphs>7</Paragraphs>
  <ScaleCrop>false</ScaleCrop>
  <LinksUpToDate>false</LinksUpToDate>
  <CharactersWithSpaces>463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2022-04-22T06:41:00Z</dcterms:created>
  <dc:creator>张爱玉</dc:creator>
  <lastModifiedBy>NAM-AL00</lastModifiedBy>
  <lastPrinted>2024-03-28T03:48:58Z</lastPrinted>
  <dcterms:modified xsi:type="dcterms:W3CDTF">2024-03-29T03:32:55Z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503A4B8231B0414CB59A670B199D39A0</vt:lpwstr>
  </property>
  <property fmtid="{D5CDD505-2E9C-101B-9397-08002B2CF9AE}" pid="4" name="commondata">
    <vt:lpwstr>eyJoZGlkIjoiZmZlZTg0M2U0Zjk2NDQ1NzBiMmY2YjBhYTQyNWQ3N2EifQ==</vt:lpwstr>
  </property>
</Properties>
</file>