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center"/>
        <w:rPr>
          <w:rFonts w:ascii="Helvetica" w:hAnsi="Helvetica" w:eastAsia="Helvetica" w:cs="Helvetica"/>
          <w:i w:val="0"/>
          <w:iCs w:val="0"/>
          <w:caps w:val="0"/>
          <w:color w:val="333333"/>
          <w:spacing w:val="0"/>
          <w:sz w:val="30"/>
          <w:szCs w:val="30"/>
        </w:rPr>
      </w:pPr>
      <w:r>
        <w:rPr>
          <w:rStyle w:val="6"/>
          <w:rFonts w:hint="default" w:ascii="Helvetica" w:hAnsi="Helvetica" w:eastAsia="Helvetica" w:cs="Helvetica"/>
          <w:b/>
          <w:bCs/>
          <w:i w:val="0"/>
          <w:iCs w:val="0"/>
          <w:caps w:val="0"/>
          <w:color w:val="333333"/>
          <w:spacing w:val="0"/>
          <w:sz w:val="30"/>
          <w:szCs w:val="30"/>
          <w:shd w:val="clear" w:fill="FAFBFC"/>
        </w:rPr>
        <w:t>铸牢中华民族共同体意识 推进新时代党的民族工作高质量发展※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center"/>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习近平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今天进行二十届中央政治局第九次集体学习，内容是铸牢中华民族共同体意识。安排这次集体学习，目的是总结新中国成立以后特别是新时代以来民族工作的重大成就，分析当前民族工作面临的新形势新挑战，研究进一步铸牢中华民族共同体意识、推进新时代党的民族工作高质量发展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shd w:val="clear" w:fill="FAFBFC"/>
        </w:rPr>
      </w:pPr>
      <w:r>
        <w:rPr>
          <w:rFonts w:hint="default" w:ascii="Helvetica" w:hAnsi="Helvetica" w:eastAsia="Helvetica" w:cs="Helvetica"/>
          <w:i w:val="0"/>
          <w:iCs w:val="0"/>
          <w:caps w:val="0"/>
          <w:color w:val="333333"/>
          <w:spacing w:val="0"/>
          <w:sz w:val="30"/>
          <w:szCs w:val="30"/>
          <w:shd w:val="clear" w:fill="FAFBFC"/>
        </w:rPr>
        <w:t>自古以来，我国各族人民共同创造了璀璨夺目的中华文明，铸就了伟大的中华民族。我们党自成立之日起，就高度重视民族问题、民族工作，正确处理民族关系。新中国成立后，党确立了以民族平等、民族团结、民族区域自治、各民族共同繁荣为主要内容的民族理论和民族工作方针政策，各民族在社会主义制度下实现了真正意义上的平等团结进步。改革开放新时期，我们党坚持各民族共同团结奋斗、共同繁荣发展，采取一系列重大措施支持民族地区经济社会发展，取得显著成就。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这一重大理念，丰富和发展了马克思主义民族理论，巩固和拓展了中国特色解决民族问题的正确道路，指明了党的民族工作的前进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要全面贯彻党的二十大部署，准确把握党的民族工作新的阶段性特征，巩固良好局面，解决实际工作中存在的矛盾和问题，不断加强和改进党的民族工作，扎实推进民族团结进步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Style w:val="6"/>
          <w:rFonts w:hint="default" w:ascii="Helvetica" w:hAnsi="Helvetica" w:eastAsia="Helvetica" w:cs="Helvetica"/>
          <w:b/>
          <w:bCs/>
          <w:i w:val="0"/>
          <w:iCs w:val="0"/>
          <w:caps w:val="0"/>
          <w:color w:val="333333"/>
          <w:spacing w:val="0"/>
          <w:sz w:val="30"/>
          <w:szCs w:val="30"/>
          <w:shd w:val="clear" w:fill="FAFBFC"/>
        </w:rPr>
        <w:t>第一，立足中华民族悠久历史，加强中华民族共同体理论体系建设。</w:t>
      </w:r>
      <w:r>
        <w:rPr>
          <w:rFonts w:hint="default" w:ascii="Helvetica" w:hAnsi="Helvetica" w:eastAsia="Helvetica" w:cs="Helvetica"/>
          <w:i w:val="0"/>
          <w:iCs w:val="0"/>
          <w:caps w:val="0"/>
          <w:color w:val="333333"/>
          <w:spacing w:val="0"/>
          <w:sz w:val="30"/>
          <w:szCs w:val="30"/>
          <w:shd w:val="clear" w:fill="FAFBFC"/>
        </w:rPr>
        <w:t>理论是意识形态的基石。理论研究越深入，对意识形态的支撑就越坚强有力。铸牢中华民族共同体意识，需要构建科学完备的中华民族共同体理论体系。中华民族有自身独特的历史，解析中华民族的历史，就不能套用西方那一套民族理论。构建中华民族共同体理论体系，必须立足中华民族悠久历史，把马克思主义民族理论同中国具体实际相结合、同中华优秀传统文化相结合，遵循中华民族发展的历史逻辑、理论逻辑，科学揭示中华民族形成和发展的道理、学理、哲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要始终坚持中国特色解决民族问题的正确道路，用党关于加强和改进民族工作的重要思想统领和指导中华民族共同体理论体系建设。要优化学科设置，加强学科建设，把准研究方向，深化中华民族共同体重大基础性问题研究，着力解决我国民族学研究中存在的被西方民族理论思想和话语体系所左右的问题，加快形成中国自主的中华民族共同体史料体系、话语体系、理论体系。继续推进中华民族通史、中华民族交往交流交融史编纂工作，编好用好《中华民族共同体概论》等教材，做好文物古籍发掘、整理、利用工作。注重激发广大专家学者的积极性主动性创造性，加强青年专家学者的培养，为他们把好方向、搭建平台、创造机会，鼓励他们潜心钻研、厚积薄发，推出立足中国历史、解读中国实践、回答中国问题的原创性理论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Style w:val="6"/>
          <w:rFonts w:hint="default" w:ascii="Helvetica" w:hAnsi="Helvetica" w:eastAsia="Helvetica" w:cs="Helvetica"/>
          <w:b/>
          <w:bCs/>
          <w:i w:val="0"/>
          <w:iCs w:val="0"/>
          <w:caps w:val="0"/>
          <w:color w:val="333333"/>
          <w:spacing w:val="0"/>
          <w:sz w:val="30"/>
          <w:szCs w:val="30"/>
          <w:shd w:val="clear" w:fill="FAFBFC"/>
        </w:rPr>
        <w:t>第二，着眼建设中华民族现代文明，不断构筑中华民族共有精神家园。</w:t>
      </w:r>
      <w:r>
        <w:rPr>
          <w:rFonts w:hint="default" w:ascii="Helvetica" w:hAnsi="Helvetica" w:eastAsia="Helvetica" w:cs="Helvetica"/>
          <w:i w:val="0"/>
          <w:iCs w:val="0"/>
          <w:caps w:val="0"/>
          <w:color w:val="333333"/>
          <w:spacing w:val="0"/>
          <w:sz w:val="30"/>
          <w:szCs w:val="30"/>
          <w:shd w:val="clear" w:fill="FAFBFC"/>
        </w:rPr>
        <w:t>党的二十大后不久，我提出建设中华民族现代文明这一重大命题。今年6月，我在文化传承发展座谈会上就此作了初步阐述。建设中华民族现代文明，是我们这样一个具有五千多年文明史国家的豪迈壮举，是实现中华民族伟大复兴的应有之义。从党的民族工作来看，建设中华民族现代文明，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精神家园构筑必须久久为功。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ascii="Helvetica" w:hAnsi="Helvetica" w:eastAsia="Helvetica" w:cs="Helvetica"/>
          <w:i w:val="0"/>
          <w:iCs w:val="0"/>
          <w:caps w:val="0"/>
          <w:color w:val="333333"/>
          <w:spacing w:val="0"/>
          <w:sz w:val="30"/>
          <w:szCs w:val="30"/>
        </w:rPr>
      </w:pPr>
      <w:r>
        <w:rPr>
          <w:rStyle w:val="6"/>
          <w:rFonts w:hint="default" w:ascii="Helvetica" w:hAnsi="Helvetica" w:eastAsia="Helvetica" w:cs="Helvetica"/>
          <w:b/>
          <w:bCs/>
          <w:i w:val="0"/>
          <w:iCs w:val="0"/>
          <w:caps w:val="0"/>
          <w:color w:val="333333"/>
          <w:spacing w:val="0"/>
          <w:sz w:val="30"/>
          <w:szCs w:val="30"/>
          <w:shd w:val="clear" w:fill="FAFBFC"/>
        </w:rPr>
        <w:t>第三，促进各民族广泛交往交流交融，以中华民族大团结促进中国式现代化。</w:t>
      </w:r>
      <w:r>
        <w:rPr>
          <w:rFonts w:hint="default" w:ascii="Helvetica" w:hAnsi="Helvetica" w:eastAsia="Helvetica" w:cs="Helvetica"/>
          <w:i w:val="0"/>
          <w:iCs w:val="0"/>
          <w:caps w:val="0"/>
          <w:color w:val="333333"/>
          <w:spacing w:val="0"/>
          <w:sz w:val="30"/>
          <w:szCs w:val="30"/>
          <w:shd w:val="clear" w:fill="FAFBFC"/>
        </w:rPr>
        <w:t>交往交流交融，是增进民族团结、铸牢中华民族共同体意识、推进中华民族共同体建设的必由之路。中华民族在各民族交往交流交融中铸就，中华民族伟大复兴也必将在各民族交往交流交融中实现。中华民族大团结是以中国式现代化全面推进中华民族伟大复兴的前提和基础，强国建设、民族复兴的进程，必然是各民族广泛交往交流交融的过程，必然是各民族共同团结奋斗、共同繁荣发展的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Style w:val="6"/>
          <w:rFonts w:hint="default" w:ascii="Helvetica" w:hAnsi="Helvetica" w:eastAsia="Helvetica" w:cs="Helvetica"/>
          <w:b/>
          <w:bCs/>
          <w:i w:val="0"/>
          <w:iCs w:val="0"/>
          <w:caps w:val="0"/>
          <w:color w:val="333333"/>
          <w:spacing w:val="0"/>
          <w:sz w:val="30"/>
          <w:szCs w:val="30"/>
          <w:shd w:val="clear" w:fill="FAFBFC"/>
        </w:rPr>
        <w:t>第四，讲好中华民族故事，大力宣介中华民族共同体意识。</w:t>
      </w:r>
      <w:r>
        <w:rPr>
          <w:rFonts w:hint="default" w:ascii="Helvetica" w:hAnsi="Helvetica" w:eastAsia="Helvetica" w:cs="Helvetica"/>
          <w:i w:val="0"/>
          <w:iCs w:val="0"/>
          <w:caps w:val="0"/>
          <w:color w:val="333333"/>
          <w:spacing w:val="0"/>
          <w:sz w:val="30"/>
          <w:szCs w:val="30"/>
          <w:shd w:val="clear" w:fill="FAFBFC"/>
        </w:rPr>
        <w:t>民族工作是凝聚人心、汇聚力量的工作，涉民族宣传做得好不好，关系人心向背，关系党和国家形象。必须坚定“四个自信”，积极主动加强宣传引导，大力宣传中华民族的历史，大力宣传中华民族共同体理论，大力宣传新时代党的民族工作取得的历史性成就，大力宣传中华民族同世界各国人民携手构建人类命运共同体的美好愿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要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坚持“请进来”、“走出去”相结合，积极推动中外学术界、民间团体交流互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1" w:after="0" w:afterAutospacing="1"/>
        <w:ind w:left="0" w:right="0" w:firstLine="600" w:firstLineChars="200"/>
        <w:jc w:val="both"/>
        <w:textAlignment w:val="auto"/>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w:t>
      </w:r>
      <w:bookmarkStart w:id="0" w:name="_GoBack"/>
      <w:bookmarkEnd w:id="0"/>
      <w:r>
        <w:rPr>
          <w:rFonts w:hint="default" w:ascii="Helvetica" w:hAnsi="Helvetica" w:eastAsia="Helvetica" w:cs="Helvetica"/>
          <w:i w:val="0"/>
          <w:iCs w:val="0"/>
          <w:caps w:val="0"/>
          <w:color w:val="333333"/>
          <w:spacing w:val="0"/>
          <w:sz w:val="30"/>
          <w:szCs w:val="30"/>
          <w:shd w:val="clear" w:fill="FAFBFC"/>
        </w:rPr>
        <w:t>大问题。各级领导干部要深入学习贯彻党关于加强和改进民族工作的重要思想，提高做好民族工作的本领，为推进民族团结进步事业作出应有贡献。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shd w:val="clear" w:fill="FAFBFC"/>
        </w:rPr>
        <w:t>※这是习近平总书记2023年10月27日在二十届中央政治局第九次集体学习时讲话的主要部分。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476A302B"/>
    <w:rsid w:val="6AA5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2024-03-28T09:10:00Z</dcterms:created>
  <dc:creator>Administrator</dc:creator>
  <cp:lastModifiedBy>钱嘉琪</cp:lastModifiedBy>
  <dcterms:modified xsi:type="dcterms:W3CDTF">2024-03-29T03:12:47Z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8F880271B4354F24A8CF862C9CBF3D79_12</vt:lpwstr>
  </property>
</Properties>
</file>