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auto"/>
        <w:jc w:val="center"/>
        <w:rPr>
          <w:rFonts w:hint="eastAsia" w:ascii="仿宋" w:hAnsi="仿宋" w:eastAsia="仿宋" w:cs="仿宋"/>
          <w:b/>
          <w:bCs/>
          <w:spacing w:val="20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960" w:lineRule="auto"/>
        <w:jc w:val="center"/>
        <w:rPr>
          <w:rFonts w:hint="eastAsia" w:ascii="仿宋" w:hAnsi="仿宋" w:eastAsia="仿宋" w:cs="仿宋"/>
          <w:b/>
          <w:bCs/>
          <w:spacing w:val="20"/>
          <w:sz w:val="32"/>
          <w:szCs w:val="32"/>
          <w:lang w:eastAsia="zh-CN"/>
        </w:rPr>
      </w:pPr>
    </w:p>
    <w:p>
      <w:pPr>
        <w:spacing w:line="960" w:lineRule="auto"/>
        <w:jc w:val="center"/>
        <w:rPr>
          <w:rFonts w:hint="eastAsia" w:ascii="仿宋" w:hAnsi="仿宋" w:eastAsia="仿宋" w:cs="仿宋"/>
          <w:b/>
          <w:bCs/>
          <w:spacing w:val="20"/>
          <w:sz w:val="32"/>
          <w:szCs w:val="32"/>
          <w:lang w:eastAsia="zh-CN"/>
        </w:rPr>
      </w:pPr>
    </w:p>
    <w:p>
      <w:pPr>
        <w:spacing w:line="9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0"/>
          <w:sz w:val="32"/>
          <w:szCs w:val="32"/>
          <w:lang w:eastAsia="zh-CN"/>
        </w:rPr>
        <w:t>诺恩吉雅</w:t>
      </w:r>
      <w:r>
        <w:rPr>
          <w:rFonts w:hint="eastAsia" w:ascii="仿宋" w:hAnsi="仿宋" w:eastAsia="仿宋" w:cs="仿宋"/>
          <w:b/>
          <w:bCs/>
          <w:spacing w:val="20"/>
          <w:sz w:val="32"/>
          <w:szCs w:val="32"/>
        </w:rPr>
        <w:t>党发[202</w:t>
      </w:r>
      <w:r>
        <w:rPr>
          <w:rFonts w:hint="eastAsia" w:ascii="仿宋" w:hAnsi="仿宋" w:eastAsia="仿宋" w:cs="仿宋"/>
          <w:b/>
          <w:bCs/>
          <w:spacing w:val="2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pacing w:val="20"/>
          <w:sz w:val="32"/>
          <w:szCs w:val="32"/>
        </w:rPr>
        <w:t>]</w:t>
      </w:r>
      <w:r>
        <w:rPr>
          <w:rFonts w:hint="eastAsia" w:ascii="仿宋" w:hAnsi="仿宋" w:eastAsia="仿宋" w:cs="仿宋"/>
          <w:b/>
          <w:bCs/>
          <w:spacing w:val="2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pacing w:val="20"/>
          <w:sz w:val="32"/>
          <w:szCs w:val="32"/>
        </w:rPr>
        <w:t>号</w:t>
      </w:r>
    </w:p>
    <w:p>
      <w:pPr>
        <w:spacing w:line="200" w:lineRule="exact"/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诺恩吉雅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社区党组织服务群众专项资金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的实施方案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《内蒙古自治区社区党组织服务群众专项资金管理办法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》的规定，为使用好社区党组织服务群众专项资金，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通过广泛征求党员群众意见和召开会议讨论研究，制定本方案。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对生活困难的居民进行救助：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主要措施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：对老弱病残、下岗失业、鳏寡孤独等困难群体和因遭灾意外、大病造成生活严重困难的家庭，在现有救助政策保障下仍有较大困难的给予适当救助。</w:t>
      </w:r>
    </w:p>
    <w:p>
      <w:pPr>
        <w:numPr>
          <w:ilvl w:val="0"/>
          <w:numId w:val="1"/>
        </w:numPr>
        <w:spacing w:line="520" w:lineRule="exact"/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宝瑞杰：患陈旧性脑出血，偏瘫，生活不能自理。救助3000元。</w:t>
      </w:r>
    </w:p>
    <w:p>
      <w:pPr>
        <w:numPr>
          <w:ilvl w:val="0"/>
          <w:numId w:val="1"/>
        </w:numPr>
        <w:spacing w:line="520" w:lineRule="exact"/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马玉荣：患高血压，高血脂，心脏病，生活困难。救助3000元。</w:t>
      </w:r>
    </w:p>
    <w:p>
      <w:pPr>
        <w:numPr>
          <w:ilvl w:val="0"/>
          <w:numId w:val="1"/>
        </w:numPr>
        <w:spacing w:line="520" w:lineRule="exact"/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梁太花：患心脏病，高血压，糖尿病，医疗费用大，生活困难。救助3000元。</w:t>
      </w:r>
    </w:p>
    <w:p>
      <w:pPr>
        <w:numPr>
          <w:ilvl w:val="0"/>
          <w:numId w:val="1"/>
        </w:numPr>
        <w:spacing w:line="520" w:lineRule="exact"/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田永荣：患动脉瘤，医疗费用大导致生活困难。救助3000元。</w:t>
      </w:r>
    </w:p>
    <w:p>
      <w:pPr>
        <w:numPr>
          <w:ilvl w:val="0"/>
          <w:numId w:val="1"/>
        </w:numPr>
        <w:spacing w:line="520" w:lineRule="exact"/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杨松艳：患肝癌，尿毒症，生活困难。救助3000元。</w:t>
      </w:r>
    </w:p>
    <w:p>
      <w:pPr>
        <w:numPr>
          <w:ilvl w:val="0"/>
          <w:numId w:val="1"/>
        </w:numPr>
        <w:spacing w:line="520" w:lineRule="exact"/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郝春梅：患高血压，身体残疾，生活困难。救助3000元。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预算资金：18000元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承办人：诺恩吉雅社区党委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完成时限：项目报批后即可实施</w:t>
      </w:r>
    </w:p>
    <w:p>
      <w:pPr>
        <w:spacing w:line="580" w:lineRule="exact"/>
        <w:ind w:firstLine="3680" w:firstLineChars="1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left="4157" w:leftChars="608" w:hanging="2880" w:hangingChars="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中共奈曼旗大沁他拉街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道诺恩吉雅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</w:t>
      </w:r>
    </w:p>
    <w:p>
      <w:pPr>
        <w:spacing w:line="58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ind w:left="72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7B874A"/>
    <w:multiLevelType w:val="singleLevel"/>
    <w:tmpl w:val="6E7B874A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1E5E16C9"/>
    <w:rsid w:val="3AB720FE"/>
    <w:rsid w:val="3D1C235B"/>
    <w:rsid w:val="501B79DB"/>
    <w:rsid w:val="6782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2023-10-07T09:25:00Z</dcterms:created>
  <dc:creator>s</dc:creator>
  <cp:lastModifiedBy>梅子</cp:lastModifiedBy>
  <cp:lastPrinted>2024-03-21T02:30:00Z</cp:lastPrinted>
  <dcterms:modified xsi:type="dcterms:W3CDTF">2024-04-19T07:48:48Z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7BC2BB7E6D924C02BE5E1338874B2529_13</vt:lpwstr>
  </property>
</Properties>
</file>