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ascii="Microsoft YaHei UI" w:hAnsi="Microsoft YaHei UI" w:eastAsia="Microsoft YaHei UI" w:cs="Microsoft YaHei UI"/>
          <w:i w:val="0"/>
          <w:iCs w:val="0"/>
          <w:caps w:val="0"/>
          <w:spacing w:val="7"/>
          <w:sz w:val="26"/>
          <w:szCs w:val="26"/>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民族团结工作应知应会知识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民族团结应知应会知识100题</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bdr w:val="none" w:color="auto" w:sz="0" w:space="0"/>
        </w:rPr>
        <w:t>★</w:t>
      </w:r>
    </w:p>
    <w:p>
      <w:pPr>
        <w:keepNext w:val="0"/>
        <w:keepLines w:val="0"/>
        <w:widowControl/>
        <w:suppressLineNumbers w:val="0"/>
        <w:jc w:val="left"/>
      </w:pPr>
      <w:r>
        <w:rPr>
          <w:rFonts w:ascii="宋体" w:hAnsi="宋体" w:eastAsia="宋体" w:cs="宋体"/>
          <w:kern w:val="0"/>
          <w:sz w:val="24"/>
          <w:szCs w:val="24"/>
          <w:bdr w:val="none" w:color="auto" w:sz="0" w:space="0"/>
          <w:lang w:val="en-US" w:eastAsia="zh-CN" w:bidi="ar"/>
        </w:rPr>
        <w:drawing>
          <wp:inline distT="0" distB="0" distL="114300" distR="114300">
            <wp:extent cx="4693285" cy="2500630"/>
            <wp:effectExtent l="0" t="0" r="635" b="1397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93285" cy="2500630"/>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1、共同团结奋斗，共同繁荣发展，是新世纪新阶段我国民族工作的主题。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2、民族从其本质出发，具有共同语言、共同地域、共同经济生活、共同文化心理素质等四个基本特征。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3、马克思主义的“五观”，即国家观、民族观、历史观、文化观和宗教观。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4、《中华人民共和国民族区域自治法》于1984年5月首次修订通过，从10月1日开始实施。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5、党的十八大以来，习近平同志强调，民族工作关乎大局，做好新形势下民族工作必须牢牢把握坚持中国特色社会主义道路这一正确政治方向，坚定不移地贯彻党的民族政策。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6、维护祖国统一和民族团结是公民的职责和义务。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7、处理民族关系，我国坚持民族平等、民族团结和各民族共同繁荣的根本原则。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8、自治条例和单行条例的制定机关是民族自治地方的人民代表大会。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 9、我国解决民族问题的基本制度是民族区域自治。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10、社会主义民族关系的本质特征是平等、团结、互助、和谐。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11、早在秦汉时期，生活在中华大地的各民族就已经共同奠定了统一多民族国家的雏形。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12、人民代表大会制度是中国的根本政治制度，是中国人民民主专政的基本组织形式。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13、我国人口最多的少数民族是壮族。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14、印在人民币上的我国四种少数民族文字是藏文、蒙文、维文、壮文。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15、内蒙古自治区从1983年开始进行“民族团结进步活动月”活动。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16、我国宪法明确指出：中华人民共和国各民族一律平等。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17、党和国家关于少数民族风俗习惯的基本政策是：尊重少数民族的风俗习惯，各民族都有保持或者改革本民族风俗习惯的自由。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18、在我国公民个人的民族成分依据父亲或者母亲的民族来划定。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19、蒙古族有着“游牧民族”之称。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20、刑法规定，国家工作人员侵犯少数民族风俗习惯，情节严重的，处两年以下有期徒刑。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21、我国第一个少数民族自治地方是内蒙古自治区。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22、中国特色社会主义道路是解决我国民族问题的根本道路。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23、自古就素有“民族走廊”之称，为各民族东西和南北迁移的重要通道的是四川省。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24、中华民族是古往今来居住在中国领土上的各民族的总称。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25、民族问题是指导民族从形成发展直到消亡之前的各个历史阶段，不同民族间在社会生活的各个领域发生的各种矛盾。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26、我国年满20周岁者不能再更改民族身份。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27、中华人民共和国公民有维护国家统一和全国各民族团结的义务。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28、民族团结包括不同民族之间的团结，也包含着民族内部的团结，最后是中华民族的团结，各党派之间的团结。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29、新疆是我国内陆边界最长的省级行政区划。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30、目前，我国各少数民族中，共有44个建立了自治地方，实行区域自治的少数民族人口占少数民族总人口的71%，民族自治地方的面积约占全国国土总面积的64%左右。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31、《宪法》规定：“各少数民族聚居地方实行区域自治，设立自治机关，行使自治权。各民族自治地方都是中华人民共和国不可分离的部分”。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32、民族自治地方分为自治区、自治州、自治县。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33、平等、团结、互助、和谐是我国社会主义民族关系的本质特征。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34、现阶段解决我国民族问题的根本途径是加快少数民族和民族地区的经济社会发展。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35、国家统一是各民族的最高利益，各族人民都要继承和发扬爱国主义传统，自觉维护祖国的安全、荣誉和利益。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36、平等、团结、互助、和谐的社会主义民族关系，体现了中华民族多元一体的基本格局，体现了中华民族大家庭的根本利益。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37、在美丽富饶的祖国宝岛台湾，世世代代居住着中华民族大家庭的一个成员是高山族。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38、安代舞是哪个民族的舞蹈：蒙古族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39、在“平等、团结、互助、和谐”的社会主义民族关系中，平等是社会主义民族关系的基石。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40、国家机关、人民团体、事业单位在公务活动中使用汉语言文字时，应当以普通话和规范汉字为工作用语用字。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41、我国的民族区域自治的前提是国家统一领导。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42、中华民族的最高利益是加强民族团结，维护国家统一。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43、我国实现民族平等、民族团结的基本条件是实现各民族的共同繁荣。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44、我国民族众多，共有56个民族。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45、藏族史诗《格萨尔》、蒙古族史诗《江格尔》、柯尔克孜族史诗《玛纳斯》，被称为少数民族的三大英雄史诗。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46、我国现有自治区、自治州、自治县（旗）分别为5、30、120个。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47、马头琴是我国蒙古族最喜欢的民族乐器。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48、蒙古族被称为是“马背上的民族”。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49、安代舞被称为蒙古族舞蹈的活化石，是流传内蒙古通辽市周边地区的一种原生态舞蹈。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50、搏克是蒙古族传统的体育娱乐活动之一，它是蒙古族三大运动之首。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51、我国各民族分布的特点是大杂居、小聚居、交错居住。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52、2006年“祭敖包”入选第一批国家级非物质文化遗产名录。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53、《城市民族工作条例》和《民族乡行政工作条例》于1993年经国务院批准，由国家民委发布施行。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54、我区现有少数民族自治旗和民族乡各3个、18个。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55、内蒙古自治区成立于1947年。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56、内蒙古自治区成立之初，首府位于乌兰浩特。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57、内蒙古自治区土地总面积118.3万平方公里，占全国陆地总面积的12.3%，在全国各省、市、自治区中名列第三位。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58、我国于1984年制定了《中华人民共和国民族区域自治法》。同年10月1日起施行。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59、我国的民族区域自治是中国共产党运用马克思列宁主义解决我国民族问题的基本政策，是国家的一项基本政治制度。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60、《民族区域自治法》是实施《宪法》规定的民族区域自治制度的基本法律。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61、我国的民族区域自治，是在各少数民族聚居的地方实行区域自治。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62、根据《民族区域自治法》第十二条规定，我国少数民族聚居的地方根据当地民族关系、经济发展等条件并参酌历史情况可以建立以一个或者几个少数民族聚居区为基础的自治地方。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63、民族自治地方实行计划生育和优生优育，提高各民族人口素质。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64、民族区域自治法律规范的基本内容只限在民族自治地方适用。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65、在民族自治地方的企业、事业单位，应当尊重当地自治机关的自治权，遵守当地自治条例、单行条例和地方性法规、规章，接受当地自治机关的监督。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66、党的十九大报告指出，加大力度支持革命老区、民族地区、边疆地区、贫困地区加快发展，强化举措推进西部大开发形成新格局。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67、习近平总书记在中央民族工作会议上强调，民族区域自治制度是我国的一项基本政治制度，是中国特色解决民族问题的正确道路的重要内容和制度保障。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68、习近平总书记在中央民族工作会议强调，加强中华民族大团结，长远和根本的是增强文化认同，建设各民族共有精神家园。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69、习近平总书记在给苏尼特右旗乌兰牧骑队员们的回信中，希望乌兰牧骑要以党的十九大精神为指引，大力弘扬乌兰牧骑的优良传统，扎根生活沃土，服务牧民群众，推动文艺创新，努力创作更多接地气、传得开、留得下的优秀作品，永远做草原上的“红色文艺轻骑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70、习近平总书记在中央民族工作会议上指出，坚持和完善民族区域自治制度，做到统一和自治相结合、民族因素和区域因素相结合。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71、习近平总书记在2019年全国民族团结进步表彰大会上指出，中国特色社会主义进入新时代，中华民族迎来了历史上的最好发展时期。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72、习近平总书记在2019年全国民族团结进步表彰大会上指出，实现中华民族伟大复兴的中国梦，就要以铸牢中华民族共同体意识为主线，把民族团结进步事业作为基础性事业抓紧抓好。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73、习近平总书记在2019年全国民族团结进步表彰大会上强调，我们要全面贯彻党的民族理论和民族政策，坚持共同团结奋斗、共同繁荣发展，促进各民族像石榴籽一样紧紧拥抱在一起，推动中华民族走向包容性更强、凝聚力更大的命运共同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74、习近平总书记在2019年全国民族团结进步表彰大会上强调，实践证明，只有中国共产党才能实现中华民族的大团结，只有中国特色社会主义才能凝聚各民族、发展各民族、繁荣各民族。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75、习近平总书记在2019年全国民族团结进步表彰大会上强调，把各族人民对美好生活的向往作为奋斗目标，确保少数民族和民族地区同全国一道实现全面小康和现代化。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76、习近平总书记在2019年全国民族团结进步表彰大会上指出，以社会主义核心价值观为引领，构建各民族共有精神家园。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77、习近平总书记在中央民族工作会议上指出，全党要牢记我国是统一的多民族国家这一基本国情，坚持把维护民族团结和国家统一作为各民族最高利益，把各族人民智慧和力量最大限度凝聚起来，同心同德为实现“两个一百年”奋斗目标、实现中华民族伟大复兴的中国梦而奋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78、习近平总书记在中央民族工作会议上强调，民族区域自治制度是我国的一项基本政治制度，是中国特色解决民族问题的正确道路的重要内容和制度保障。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79、习近平总书记在中央民族工作会议上指出，要紧扣民生抓发展，重点抓好就业和教育；发挥资源优势，重点抓好惠及当地和保护生态；搞好扶贫开发，重点抓好特困地区和特困群体脱贫；加强边疆建设，重点抓好基础设施和对外开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80、习近平总书记在中央民族工作会议上强调，要把建设各民族共有精神家园作为战略任务来抓。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81、习近平总书记在中央民族工作会议上指出，弘扬和保护各民族传统文化，要去粗取精、推陈出新，努力实现创造性转化和创新性发展。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82、习近平总书记在中央民族工作会议上强调，做好民族工作关键在党、关键在人。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83、习近平总书记在中央民族工作会议上指出，做好城市民族工作，要把着力点放在社区，推动建立相互嵌入的社会结构和社区环境。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84、2019年，习近平总书记在内蒙古考察时强调，全面建成小康社会，一个民族不能少；实现中华民族伟大复兴，一个民族也不能少。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85、2019年，习近平总书记在内蒙古考察时指出，内蒙古是我国民族区域自治制度的发源地，具有民族团结的光荣传统。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86、习近平总书记参加十三届全国人大一次会议内蒙古代表团审议时指出，加强民族团结，基础在于搞好民族团结进步教育，建设各民族共有精神家园。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87、2014年初，习近平总书记考察内蒙古时讲到：“马年春节就要到了，我想到了蒙古马，蒙古马虽然没有国外名马那样的高大个头儿，但耐力强、体魄健壮，希望大家要有蒙古马那样吃苦耐劳、勇往直前的精神。”这深刻概括了蒙古马的精神内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88、2013年，习近平总书记在湖南湘西十八洞村考察调研时，首次提出精准扶贫理念。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89、习近平总书记在第二次中央新疆工作座谈会上指出，各民族要像石榴籽那样紧紧抱在一起。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90、习近平总书记在2019年全国民族团结进步表彰大会上指出，一部中国史，就是一部各民族交融汇聚成多元一体中华民族的历史，就是各民族共同缔造、发展、巩固统一的伟大祖国的历史。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91、习近平总书记在中央民族工作会议上指出，中国共产党的领导是民族工作成功的根本保证，也是各民族大团结的根本保证。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92、2017年,习近平总书记为内蒙古自治区成立70周年题词：建设亮丽内蒙古、共圆伟大中国梦。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93、习近平总书记在2021年中央民族工作会议上指出，促进各民族广泛交往交流交融，促进各民族在理想、信念、情感、文化上的团结统一，守望相助、手足情深。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94、发展民族传统体育项目，办好那达慕等传统体育盛会。自治区人民政府每四年举办一届少数民族传统体育运动会，盟行政公署、设区的市人民政府应当根据实际定期举办少数民族体育活动和赛事。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95、每年五月为全区民族政策宣传月。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96、每年九月为全区民族团结进步活动月。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97、习近平总书记在2021年中央民族工作会议上指出，要坚持新时代好干部标准，努力建设一支维护党的集中统一领导态度特别坚决、明辨大是大非立场特别清醒、铸牢中华民族共同体意识行动特别坚定、热爱各族群众感情特别真挚的民族地区干部队伍，确保各级领导权掌握在忠诚干净担当的干部手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98、2021年7月1日，习近平总书记在庆祝中国共产党成立100周年大会上指出，中国特色社会主义是党和人民历经千辛万苦、付出巨大代价取得的根本成就，是实现中华民族伟大复兴的正确道路。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99、普通话和规范汉字是国家通用语言文字。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100、《内蒙古自治区实施〈中华人民共和国国家通用语言文字法〉办法》规定：自治区全面推广普及国家通用语言文字，深入开展铸牢中华民族共同体意识教育，促进中华文化认同和文化传承，维护国家主权和国家统一，巩固和促进民族团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bdr w:val="none" w:color="auto" w:sz="0" w:space="0"/>
        </w:rPr>
        <w:t>来源：通达融媒</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3NjU3NjU0ZmQwNTNjN2VkZGI2NzY0MWZlYjMyMjMifQ=="/>
  </w:docVars>
  <w:rsids>
    <w:rsidRoot w:val="00000000"/>
    <w:rsid w:val="0C057A38"/>
    <w:rsid w:val="24CF3A4B"/>
    <w:rsid w:val="29622B06"/>
    <w:rsid w:val="334119DE"/>
    <w:rsid w:val="381D6C52"/>
    <w:rsid w:val="3EF1250A"/>
    <w:rsid w:val="406311E6"/>
    <w:rsid w:val="4EB15812"/>
    <w:rsid w:val="5BD3501A"/>
    <w:rsid w:val="741915E0"/>
    <w:rsid w:val="7D8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2024-04-09T03:52:50Z</dcterms:created>
  <dc:creator>pc</dc:creator>
  <cp:lastModifiedBy>pc</cp:lastModifiedBy>
  <dcterms:modified xsi:type="dcterms:W3CDTF">2024-04-09T03:54:28Z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0299889ABCA34093AF6322DBACA91A16_12</vt:lpwstr>
  </property>
</Properties>
</file>