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8"/>
          <w:szCs w:val="48"/>
          <w:lang w:val="en-US" w:eastAsia="zh-CN"/>
        </w:rPr>
      </w:pPr>
      <w:r>
        <w:rPr>
          <w:rFonts w:hint="eastAsia"/>
          <w:b/>
          <w:bCs/>
          <w:sz w:val="48"/>
          <w:szCs w:val="48"/>
          <w:lang w:val="en-US" w:eastAsia="zh-CN"/>
        </w:rPr>
        <w:t>巴彦塔拉村规民约2024年度</w:t>
      </w:r>
    </w:p>
    <w:p>
      <w:pPr>
        <w:jc w:val="left"/>
        <w:rPr>
          <w:rFonts w:hint="default"/>
          <w:b w:val="0"/>
          <w:bCs w:val="0"/>
          <w:sz w:val="21"/>
          <w:szCs w:val="21"/>
          <w:lang w:val="en-US" w:eastAsia="zh-CN"/>
        </w:rPr>
      </w:pPr>
      <w:r>
        <w:rPr>
          <w:rFonts w:hint="default"/>
          <w:b w:val="0"/>
          <w:bCs w:val="0"/>
          <w:sz w:val="21"/>
          <w:szCs w:val="21"/>
          <w:lang w:val="en-US" w:eastAsia="zh-CN"/>
        </w:rPr>
        <w:t>为了推进嘎查村民民主法制建设,维护社会稳定,树立良好的民风、村风,创造安居乐业的社会环境,促进经济发展,建设生态文明嘎查,经两委班子，党小组组长和村民代表会议讨论通过,制定本村规民约。</w:t>
      </w:r>
    </w:p>
    <w:p>
      <w:pPr>
        <w:jc w:val="left"/>
        <w:rPr>
          <w:rFonts w:hint="default"/>
          <w:b w:val="0"/>
          <w:bCs w:val="0"/>
          <w:color w:val="1B21F7"/>
          <w:sz w:val="21"/>
          <w:szCs w:val="21"/>
          <w:lang w:val="en-US" w:eastAsia="zh-CN"/>
        </w:rPr>
      </w:pPr>
      <w:r>
        <w:rPr>
          <w:rFonts w:hint="default"/>
          <w:b w:val="0"/>
          <w:bCs w:val="0"/>
          <w:color w:val="1B21F7"/>
          <w:sz w:val="21"/>
          <w:szCs w:val="21"/>
          <w:lang w:val="en-US" w:eastAsia="zh-CN"/>
        </w:rPr>
        <w:t>一、社会治安</w:t>
      </w:r>
    </w:p>
    <w:p>
      <w:pPr>
        <w:jc w:val="left"/>
        <w:rPr>
          <w:rFonts w:hint="default"/>
          <w:b w:val="0"/>
          <w:bCs w:val="0"/>
          <w:sz w:val="21"/>
          <w:szCs w:val="21"/>
          <w:lang w:val="en-US" w:eastAsia="zh-CN"/>
        </w:rPr>
      </w:pPr>
      <w:r>
        <w:rPr>
          <w:rFonts w:hint="default"/>
          <w:b w:val="0"/>
          <w:bCs w:val="0"/>
          <w:sz w:val="21"/>
          <w:szCs w:val="21"/>
          <w:lang w:val="en-US" w:eastAsia="zh-CN"/>
        </w:rPr>
        <w:t>1、每个村民都要学法、知法、守法,自觉维护法律尊严,积极同一切违法犯罪行为作斗争。</w:t>
      </w:r>
    </w:p>
    <w:p>
      <w:pPr>
        <w:jc w:val="left"/>
        <w:rPr>
          <w:rFonts w:hint="default"/>
          <w:b w:val="0"/>
          <w:bCs w:val="0"/>
          <w:sz w:val="21"/>
          <w:szCs w:val="21"/>
          <w:lang w:val="en-US" w:eastAsia="zh-CN"/>
        </w:rPr>
      </w:pPr>
      <w:r>
        <w:rPr>
          <w:rFonts w:hint="default"/>
          <w:b w:val="0"/>
          <w:bCs w:val="0"/>
          <w:sz w:val="21"/>
          <w:szCs w:val="21"/>
          <w:lang w:val="en-US" w:eastAsia="zh-CN"/>
        </w:rPr>
        <w:t>2、自觉维护社会治安,村民之间应团结友爱,和睦相处,建立良好的邻里关系,不打架斗殴,不酗酒滋事,严禁侮辱、诽谤他人,严禁造谣惑众、搬弄是非。</w:t>
      </w:r>
    </w:p>
    <w:p>
      <w:pPr>
        <w:jc w:val="left"/>
        <w:rPr>
          <w:rFonts w:hint="default"/>
          <w:b w:val="0"/>
          <w:bCs w:val="0"/>
          <w:sz w:val="21"/>
          <w:szCs w:val="21"/>
          <w:lang w:val="en-US" w:eastAsia="zh-CN"/>
        </w:rPr>
      </w:pPr>
      <w:r>
        <w:rPr>
          <w:rFonts w:hint="default"/>
          <w:b w:val="0"/>
          <w:bCs w:val="0"/>
          <w:sz w:val="21"/>
          <w:szCs w:val="21"/>
          <w:lang w:val="en-US" w:eastAsia="zh-CN"/>
        </w:rPr>
        <w:t>3、坚决禁止赌博、酒驾、卖淫嫖娼、制贩吸食毒品的行为。</w:t>
      </w:r>
    </w:p>
    <w:p>
      <w:pPr>
        <w:jc w:val="left"/>
        <w:rPr>
          <w:rFonts w:hint="default"/>
          <w:b w:val="0"/>
          <w:bCs w:val="0"/>
          <w:sz w:val="21"/>
          <w:szCs w:val="21"/>
          <w:lang w:val="en-US" w:eastAsia="zh-CN"/>
        </w:rPr>
      </w:pPr>
      <w:r>
        <w:rPr>
          <w:rFonts w:hint="default"/>
          <w:b w:val="0"/>
          <w:bCs w:val="0"/>
          <w:sz w:val="21"/>
          <w:szCs w:val="21"/>
          <w:lang w:val="en-US" w:eastAsia="zh-CN"/>
        </w:rPr>
        <w:t>4、严禁非法生产、运输、储存和买卖爆炸物品。不得私藏枪支弹药,拾得枪支弹药、爆炸物品,要及时上缴公安机关。</w:t>
      </w:r>
    </w:p>
    <w:p>
      <w:pPr>
        <w:jc w:val="left"/>
        <w:rPr>
          <w:rFonts w:hint="default"/>
          <w:b w:val="0"/>
          <w:bCs w:val="0"/>
          <w:sz w:val="21"/>
          <w:szCs w:val="21"/>
          <w:lang w:val="en-US" w:eastAsia="zh-CN"/>
        </w:rPr>
      </w:pPr>
      <w:r>
        <w:rPr>
          <w:rFonts w:hint="default"/>
          <w:b w:val="0"/>
          <w:bCs w:val="0"/>
          <w:sz w:val="21"/>
          <w:szCs w:val="21"/>
          <w:lang w:val="en-US" w:eastAsia="zh-CN"/>
        </w:rPr>
        <w:t>5、爱护公共财产,不得损坏水利、道路交通、供电、通讯、生产等公共设施。</w:t>
      </w:r>
    </w:p>
    <w:p>
      <w:pPr>
        <w:jc w:val="left"/>
        <w:rPr>
          <w:rFonts w:hint="default"/>
          <w:b w:val="0"/>
          <w:bCs w:val="0"/>
          <w:sz w:val="21"/>
          <w:szCs w:val="21"/>
          <w:lang w:val="en-US" w:eastAsia="zh-CN"/>
        </w:rPr>
      </w:pPr>
      <w:r>
        <w:rPr>
          <w:rFonts w:hint="default"/>
          <w:b w:val="0"/>
          <w:bCs w:val="0"/>
          <w:sz w:val="21"/>
          <w:szCs w:val="21"/>
          <w:lang w:val="en-US" w:eastAsia="zh-CN"/>
        </w:rPr>
        <w:t>6、严禁私自侵占他人草场及损害牲畜,自觉加强牲畜看管。</w:t>
      </w:r>
    </w:p>
    <w:p>
      <w:pPr>
        <w:jc w:val="left"/>
        <w:rPr>
          <w:rFonts w:hint="default"/>
          <w:b w:val="0"/>
          <w:bCs w:val="0"/>
          <w:sz w:val="21"/>
          <w:szCs w:val="21"/>
          <w:lang w:val="en-US" w:eastAsia="zh-CN"/>
        </w:rPr>
      </w:pPr>
      <w:r>
        <w:rPr>
          <w:rFonts w:hint="default"/>
          <w:b w:val="0"/>
          <w:bCs w:val="0"/>
          <w:sz w:val="21"/>
          <w:szCs w:val="21"/>
          <w:lang w:val="en-US" w:eastAsia="zh-CN"/>
        </w:rPr>
        <w:t>7、加强草原防火不准随意乱扔烟头及其他火种,扫墓者不准携带各种烟花爆竹和燃烧祭奠品。</w:t>
      </w:r>
    </w:p>
    <w:p>
      <w:pPr>
        <w:jc w:val="left"/>
        <w:rPr>
          <w:rFonts w:hint="default"/>
          <w:b w:val="0"/>
          <w:bCs w:val="0"/>
          <w:sz w:val="21"/>
          <w:szCs w:val="21"/>
          <w:lang w:val="en-US" w:eastAsia="zh-CN"/>
        </w:rPr>
      </w:pPr>
      <w:r>
        <w:rPr>
          <w:rFonts w:hint="default"/>
          <w:b w:val="0"/>
          <w:bCs w:val="0"/>
          <w:sz w:val="21"/>
          <w:szCs w:val="21"/>
          <w:lang w:val="en-US" w:eastAsia="zh-CN"/>
        </w:rPr>
        <w:t>8、按照限量养殖标准饲养牲畜,达到草畜平衡,在享受国家草原奖补政策的同时,切实承担起应尽义务。规范草场流转,杜绝私下进行流转,不得违法买卖、转让草场。</w:t>
      </w:r>
    </w:p>
    <w:p>
      <w:pPr>
        <w:jc w:val="left"/>
        <w:rPr>
          <w:rFonts w:hint="default"/>
          <w:b w:val="0"/>
          <w:bCs w:val="0"/>
          <w:sz w:val="21"/>
          <w:szCs w:val="21"/>
          <w:lang w:val="en-US" w:eastAsia="zh-CN"/>
        </w:rPr>
      </w:pPr>
      <w:r>
        <w:rPr>
          <w:rFonts w:hint="default"/>
          <w:b w:val="0"/>
          <w:bCs w:val="0"/>
          <w:sz w:val="21"/>
          <w:szCs w:val="21"/>
          <w:lang w:val="en-US" w:eastAsia="zh-CN"/>
        </w:rPr>
        <w:t>9、建房应服从嘎查建设规划,统一安排,并按照规定程序申报,在领取《建房许可证》后,按批准的地点和面积施工建房。不得擅自动工,不得违反规划或损害他人利益。</w:t>
      </w:r>
    </w:p>
    <w:p>
      <w:pPr>
        <w:jc w:val="left"/>
        <w:rPr>
          <w:rFonts w:hint="default"/>
          <w:b w:val="0"/>
          <w:bCs w:val="0"/>
          <w:color w:val="1B21F7"/>
          <w:sz w:val="21"/>
          <w:szCs w:val="21"/>
          <w:lang w:val="en-US" w:eastAsia="zh-CN"/>
        </w:rPr>
      </w:pPr>
      <w:r>
        <w:rPr>
          <w:rFonts w:hint="default"/>
          <w:b w:val="0"/>
          <w:bCs w:val="0"/>
          <w:color w:val="1B21F7"/>
          <w:sz w:val="21"/>
          <w:szCs w:val="21"/>
          <w:lang w:val="en-US" w:eastAsia="zh-CN"/>
        </w:rPr>
        <w:t>二、消防安全</w:t>
      </w:r>
    </w:p>
    <w:p>
      <w:pPr>
        <w:jc w:val="left"/>
        <w:rPr>
          <w:rFonts w:hint="default"/>
          <w:b w:val="0"/>
          <w:bCs w:val="0"/>
          <w:sz w:val="21"/>
          <w:szCs w:val="21"/>
          <w:lang w:val="en-US" w:eastAsia="zh-CN"/>
        </w:rPr>
      </w:pPr>
      <w:r>
        <w:rPr>
          <w:rFonts w:hint="default"/>
          <w:b w:val="0"/>
          <w:bCs w:val="0"/>
          <w:sz w:val="21"/>
          <w:szCs w:val="21"/>
          <w:lang w:val="en-US" w:eastAsia="zh-CN"/>
        </w:rPr>
        <w:t>10、加强野外用火管理,严防山火发生。</w:t>
      </w:r>
    </w:p>
    <w:p>
      <w:pPr>
        <w:jc w:val="left"/>
        <w:rPr>
          <w:rFonts w:hint="default"/>
          <w:b w:val="0"/>
          <w:bCs w:val="0"/>
          <w:sz w:val="21"/>
          <w:szCs w:val="21"/>
          <w:lang w:val="en-US" w:eastAsia="zh-CN"/>
        </w:rPr>
      </w:pPr>
      <w:r>
        <w:rPr>
          <w:rFonts w:hint="default"/>
          <w:b w:val="0"/>
          <w:bCs w:val="0"/>
          <w:sz w:val="21"/>
          <w:szCs w:val="21"/>
          <w:lang w:val="en-US" w:eastAsia="zh-CN"/>
        </w:rPr>
        <w:t>11、家庭用火做到人离火灭,严禁在将易燃易爆物品堆放户内、寨内,定期检查、排除各种火灾隐患。</w:t>
      </w:r>
    </w:p>
    <w:p>
      <w:pPr>
        <w:jc w:val="left"/>
        <w:rPr>
          <w:rFonts w:hint="default"/>
          <w:b w:val="0"/>
          <w:bCs w:val="0"/>
          <w:sz w:val="21"/>
          <w:szCs w:val="21"/>
          <w:lang w:val="en-US" w:eastAsia="zh-CN"/>
        </w:rPr>
      </w:pPr>
      <w:r>
        <w:rPr>
          <w:rFonts w:hint="default"/>
          <w:b w:val="0"/>
          <w:bCs w:val="0"/>
          <w:sz w:val="21"/>
          <w:szCs w:val="21"/>
          <w:lang w:val="en-US" w:eastAsia="zh-CN"/>
        </w:rPr>
        <w:t>12、加强村寨防火设施建设,定期检查消防池、消防水管和消防栓,保证消防用水正常。</w:t>
      </w:r>
    </w:p>
    <w:p>
      <w:pPr>
        <w:jc w:val="left"/>
        <w:rPr>
          <w:rFonts w:hint="default"/>
          <w:b w:val="0"/>
          <w:bCs w:val="0"/>
          <w:sz w:val="21"/>
          <w:szCs w:val="21"/>
          <w:lang w:val="en-US" w:eastAsia="zh-CN"/>
        </w:rPr>
      </w:pPr>
      <w:r>
        <w:rPr>
          <w:rFonts w:hint="default"/>
          <w:b w:val="0"/>
          <w:bCs w:val="0"/>
          <w:sz w:val="21"/>
          <w:szCs w:val="21"/>
          <w:lang w:val="en-US" w:eastAsia="zh-CN"/>
        </w:rPr>
        <w:t>13、对村内、户内电线要定期检查,损环的要请电工及时修理、更新严禁乱拉乱接电线。</w:t>
      </w:r>
    </w:p>
    <w:p>
      <w:pPr>
        <w:jc w:val="left"/>
        <w:rPr>
          <w:rFonts w:hint="default"/>
          <w:b w:val="0"/>
          <w:bCs w:val="0"/>
          <w:sz w:val="21"/>
          <w:szCs w:val="21"/>
          <w:lang w:val="en-US" w:eastAsia="zh-CN"/>
        </w:rPr>
      </w:pPr>
      <w:r>
        <w:rPr>
          <w:rFonts w:hint="default"/>
          <w:b w:val="0"/>
          <w:bCs w:val="0"/>
          <w:sz w:val="21"/>
          <w:szCs w:val="21"/>
          <w:lang w:val="en-US" w:eastAsia="zh-CN"/>
        </w:rPr>
        <w:t>14、加强村民尤其是少年儿童安全用火用电知识宣传教育,提高全体村消防安全知识水平和意识。</w:t>
      </w:r>
    </w:p>
    <w:p>
      <w:pPr>
        <w:jc w:val="left"/>
        <w:rPr>
          <w:rFonts w:hint="default"/>
          <w:b w:val="0"/>
          <w:bCs w:val="0"/>
          <w:color w:val="1B21F7"/>
          <w:sz w:val="21"/>
          <w:szCs w:val="21"/>
          <w:lang w:val="en-US" w:eastAsia="zh-CN"/>
        </w:rPr>
      </w:pPr>
      <w:r>
        <w:rPr>
          <w:rFonts w:hint="default"/>
          <w:b w:val="0"/>
          <w:bCs w:val="0"/>
          <w:color w:val="1B21F7"/>
          <w:sz w:val="21"/>
          <w:szCs w:val="21"/>
          <w:lang w:val="en-US" w:eastAsia="zh-CN"/>
        </w:rPr>
        <w:t>三、婚姻家庭</w:t>
      </w:r>
    </w:p>
    <w:p>
      <w:pPr>
        <w:jc w:val="left"/>
        <w:rPr>
          <w:rFonts w:hint="default"/>
          <w:b w:val="0"/>
          <w:bCs w:val="0"/>
          <w:sz w:val="21"/>
          <w:szCs w:val="21"/>
          <w:lang w:val="en-US" w:eastAsia="zh-CN"/>
        </w:rPr>
      </w:pPr>
      <w:r>
        <w:rPr>
          <w:rFonts w:hint="default"/>
          <w:b w:val="0"/>
          <w:bCs w:val="0"/>
          <w:sz w:val="21"/>
          <w:szCs w:val="21"/>
          <w:lang w:val="en-US" w:eastAsia="zh-CN"/>
        </w:rPr>
        <w:t>15、父母应尽抚养、教育未成年子女的义务,禁止歧视虐待、遗弃。子女应尽赡养老人的义务,不得歧视、虐待老人。夫妻地位平等,共同承担家务劳动,共同管理家庭财产,反对家庭暴力。</w:t>
      </w:r>
    </w:p>
    <w:p>
      <w:pPr>
        <w:jc w:val="left"/>
        <w:rPr>
          <w:rFonts w:hint="default"/>
          <w:b w:val="0"/>
          <w:bCs w:val="0"/>
          <w:sz w:val="21"/>
          <w:szCs w:val="21"/>
          <w:lang w:val="en-US" w:eastAsia="zh-CN"/>
        </w:rPr>
      </w:pPr>
      <w:r>
        <w:rPr>
          <w:rFonts w:hint="default"/>
          <w:b w:val="0"/>
          <w:bCs w:val="0"/>
          <w:sz w:val="21"/>
          <w:szCs w:val="21"/>
          <w:lang w:val="en-US" w:eastAsia="zh-CN"/>
        </w:rPr>
        <w:t>四、邻里关系</w:t>
      </w:r>
    </w:p>
    <w:p>
      <w:pPr>
        <w:jc w:val="left"/>
        <w:rPr>
          <w:rFonts w:hint="default"/>
          <w:b w:val="0"/>
          <w:bCs w:val="0"/>
          <w:sz w:val="21"/>
          <w:szCs w:val="21"/>
          <w:lang w:val="en-US" w:eastAsia="zh-CN"/>
        </w:rPr>
      </w:pPr>
      <w:r>
        <w:rPr>
          <w:rFonts w:hint="default"/>
          <w:b w:val="0"/>
          <w:bCs w:val="0"/>
          <w:sz w:val="21"/>
          <w:szCs w:val="21"/>
          <w:lang w:val="en-US" w:eastAsia="zh-CN"/>
        </w:rPr>
        <w:t>16、村民之间要互尊、互爱、互助,和睦相处,建立良好的邻里关系。</w:t>
      </w:r>
    </w:p>
    <w:p>
      <w:pPr>
        <w:jc w:val="left"/>
        <w:rPr>
          <w:rFonts w:hint="default"/>
          <w:b w:val="0"/>
          <w:bCs w:val="0"/>
          <w:sz w:val="21"/>
          <w:szCs w:val="21"/>
          <w:lang w:val="en-US" w:eastAsia="zh-CN"/>
        </w:rPr>
      </w:pPr>
      <w:r>
        <w:rPr>
          <w:rFonts w:hint="default"/>
          <w:b w:val="0"/>
          <w:bCs w:val="0"/>
          <w:sz w:val="21"/>
          <w:szCs w:val="21"/>
          <w:lang w:val="en-US" w:eastAsia="zh-CN"/>
        </w:rPr>
        <w:t>17、在生产、生活、社会交往过程中,应遵循平等、自愿、互惠互利的原则,发扬社会主义新风尚。</w:t>
      </w:r>
    </w:p>
    <w:p>
      <w:pPr>
        <w:jc w:val="left"/>
        <w:rPr>
          <w:rFonts w:hint="default"/>
          <w:b w:val="0"/>
          <w:bCs w:val="0"/>
          <w:sz w:val="21"/>
          <w:szCs w:val="21"/>
          <w:lang w:val="en-US" w:eastAsia="zh-CN"/>
        </w:rPr>
      </w:pPr>
      <w:r>
        <w:rPr>
          <w:rFonts w:hint="default"/>
          <w:b w:val="0"/>
          <w:bCs w:val="0"/>
          <w:sz w:val="21"/>
          <w:szCs w:val="21"/>
          <w:lang w:val="en-US" w:eastAsia="zh-CN"/>
        </w:rPr>
        <w:t>18、邻里纠纷,应本着团结友爱的原则平等协商解决,协商不成的可请村调解委员会调解,也可通依法向人民法院起诉,树立依法维权意识,不得以牙还牙,以暴制暴。防安全知识水平和意识。</w:t>
      </w:r>
    </w:p>
    <w:p>
      <w:pPr>
        <w:jc w:val="left"/>
        <w:rPr>
          <w:rFonts w:hint="default"/>
          <w:b w:val="0"/>
          <w:bCs w:val="0"/>
          <w:sz w:val="21"/>
          <w:szCs w:val="21"/>
          <w:lang w:val="en-US" w:eastAsia="zh-CN"/>
        </w:rPr>
      </w:pPr>
      <w:r>
        <w:rPr>
          <w:rFonts w:hint="default"/>
          <w:b w:val="0"/>
          <w:bCs w:val="0"/>
          <w:sz w:val="21"/>
          <w:szCs w:val="21"/>
          <w:lang w:val="en-US" w:eastAsia="zh-CN"/>
        </w:rPr>
        <w:t>五、村风民俗</w:t>
      </w:r>
    </w:p>
    <w:p>
      <w:pPr>
        <w:jc w:val="left"/>
        <w:rPr>
          <w:rFonts w:hint="default"/>
          <w:b w:val="0"/>
          <w:bCs w:val="0"/>
          <w:sz w:val="21"/>
          <w:szCs w:val="21"/>
          <w:lang w:val="en-US" w:eastAsia="zh-CN"/>
        </w:rPr>
      </w:pPr>
      <w:r>
        <w:rPr>
          <w:rFonts w:hint="default"/>
          <w:b w:val="0"/>
          <w:bCs w:val="0"/>
          <w:sz w:val="21"/>
          <w:szCs w:val="21"/>
          <w:lang w:val="en-US" w:eastAsia="zh-CN"/>
        </w:rPr>
        <w:t>19、提倡社会主义精神文明,移风易俗,反对封建迷信及其他不文明行为,树立良好的民风、村风。</w:t>
      </w:r>
    </w:p>
    <w:p>
      <w:pPr>
        <w:jc w:val="left"/>
        <w:rPr>
          <w:rFonts w:hint="default"/>
          <w:b w:val="0"/>
          <w:bCs w:val="0"/>
          <w:sz w:val="21"/>
          <w:szCs w:val="21"/>
          <w:lang w:val="en-US" w:eastAsia="zh-CN"/>
        </w:rPr>
      </w:pPr>
      <w:r>
        <w:rPr>
          <w:rFonts w:hint="default"/>
          <w:b w:val="0"/>
          <w:bCs w:val="0"/>
          <w:sz w:val="21"/>
          <w:szCs w:val="21"/>
          <w:lang w:val="en-US" w:eastAsia="zh-CN"/>
        </w:rPr>
        <w:t>20、提倡社会主义精神文明,移风易俗,喜事新办,厚养薄葬,丧事从俭,破除陈规旧俗,反对铺张浪费、反对大操大办</w:t>
      </w:r>
    </w:p>
    <w:p>
      <w:pPr>
        <w:jc w:val="left"/>
        <w:rPr>
          <w:rFonts w:hint="default"/>
          <w:b w:val="0"/>
          <w:bCs w:val="0"/>
          <w:sz w:val="21"/>
          <w:szCs w:val="21"/>
          <w:lang w:val="en-US" w:eastAsia="zh-CN"/>
        </w:rPr>
      </w:pPr>
      <w:r>
        <w:rPr>
          <w:rFonts w:hint="default"/>
          <w:b w:val="0"/>
          <w:bCs w:val="0"/>
          <w:sz w:val="21"/>
          <w:szCs w:val="21"/>
          <w:lang w:val="en-US" w:eastAsia="zh-CN"/>
        </w:rPr>
        <w:t>21、不请神弄鬼或装神弄鬼,不搞封建迷信活动,不听、看、传淫秽书刊、音像,不参加邪教组织。</w:t>
      </w:r>
    </w:p>
    <w:p>
      <w:pPr>
        <w:jc w:val="left"/>
        <w:rPr>
          <w:rFonts w:hint="default"/>
          <w:b w:val="0"/>
          <w:bCs w:val="0"/>
          <w:sz w:val="21"/>
          <w:szCs w:val="21"/>
          <w:lang w:val="en-US" w:eastAsia="zh-CN"/>
        </w:rPr>
      </w:pPr>
      <w:r>
        <w:rPr>
          <w:rFonts w:hint="default"/>
          <w:b w:val="0"/>
          <w:bCs w:val="0"/>
          <w:sz w:val="21"/>
          <w:szCs w:val="21"/>
          <w:lang w:val="en-US" w:eastAsia="zh-CN"/>
        </w:rPr>
        <w:t>22、建立正常的人际关系,不搞宗派活动,反对家族主义。</w:t>
      </w:r>
    </w:p>
    <w:p>
      <w:pPr>
        <w:jc w:val="left"/>
        <w:rPr>
          <w:rFonts w:hint="default"/>
          <w:b w:val="0"/>
          <w:bCs w:val="0"/>
          <w:sz w:val="21"/>
          <w:szCs w:val="21"/>
          <w:lang w:val="en-US" w:eastAsia="zh-CN"/>
        </w:rPr>
      </w:pPr>
      <w:r>
        <w:rPr>
          <w:rFonts w:hint="default"/>
          <w:b w:val="0"/>
          <w:bCs w:val="0"/>
          <w:sz w:val="21"/>
          <w:szCs w:val="21"/>
          <w:lang w:val="en-US" w:eastAsia="zh-CN"/>
        </w:rPr>
        <w:t>23、积极开展生态文明建设,搞好公共卫生,做到环境卫生整洁,村民落实门前“三包”,房前屋后无垃圾及污品,严禁随地乱倒乱堆垃圾、秽物,修房盖屋余下的垃圾碎片应及时清理,燃料、粪土应定点堆放。</w:t>
      </w:r>
    </w:p>
    <w:p>
      <w:pPr>
        <w:jc w:val="left"/>
        <w:rPr>
          <w:rFonts w:hint="default"/>
          <w:b w:val="0"/>
          <w:bCs w:val="0"/>
          <w:sz w:val="21"/>
          <w:szCs w:val="21"/>
          <w:lang w:val="en-US" w:eastAsia="zh-CN"/>
        </w:rPr>
      </w:pPr>
      <w:r>
        <w:rPr>
          <w:rFonts w:hint="default"/>
          <w:b w:val="0"/>
          <w:bCs w:val="0"/>
          <w:sz w:val="21"/>
          <w:szCs w:val="21"/>
          <w:lang w:val="en-US" w:eastAsia="zh-CN"/>
        </w:rPr>
        <w:t>24、为贯彻落实乡村振兴战略、加强生态环境保护的部署要求，进一步防治农业面源污染，保护农业生态环境，推动农业绿色发展，提升农业可持续发展水平，实施农田废旧地膜污染治理，改善农村人居环境，经过村民代表、党员、村两委召开会议研究决定在巴彦塔拉嘎查境内种植农作物的各农户如使用地膜必须向村委会交每亩200元的全面清理废旧地膜押金款，使用地膜的农户在本年秋收后必须自行清理废旧地膜，由村委会到实地验收达到全面清理废旧地膜的标准的押金款如数退还，到本年11月1日至11月10日清理废旧地膜有残留情况和未清理废旧地膜的村委会有权使用农户交的押金款清理废旧地膜，多退少补。</w:t>
      </w:r>
    </w:p>
    <w:p>
      <w:pPr>
        <w:jc w:val="left"/>
        <w:rPr>
          <w:rFonts w:hint="default"/>
          <w:b w:val="0"/>
          <w:bCs w:val="0"/>
          <w:sz w:val="21"/>
          <w:szCs w:val="21"/>
          <w:lang w:val="en-US" w:eastAsia="zh-CN"/>
        </w:rPr>
      </w:pPr>
      <w:r>
        <w:rPr>
          <w:rFonts w:hint="default"/>
          <w:b w:val="0"/>
          <w:bCs w:val="0"/>
          <w:sz w:val="21"/>
          <w:szCs w:val="21"/>
          <w:lang w:val="en-US" w:eastAsia="zh-CN"/>
        </w:rPr>
        <w:t>以上规定适用于本村全体村民，村内企业团体以及外地户籍在本村居住人员。本村规民约从</w:t>
      </w:r>
      <w:bookmarkStart w:id="0" w:name="_GoBack"/>
      <w:r>
        <w:rPr>
          <w:rFonts w:hint="default"/>
          <w:b w:val="0"/>
          <w:bCs w:val="0"/>
          <w:sz w:val="21"/>
          <w:szCs w:val="21"/>
          <w:lang w:val="en-US" w:eastAsia="zh-CN"/>
        </w:rPr>
        <w:t>公布之日起实施，望广大村民自觉遵照执行。如果跟国家法律法规有冲突，以国家法律法规</w:t>
      </w:r>
      <w:bookmarkEnd w:id="0"/>
      <w:r>
        <w:rPr>
          <w:rFonts w:hint="default"/>
          <w:b w:val="0"/>
          <w:bCs w:val="0"/>
          <w:sz w:val="21"/>
          <w:szCs w:val="21"/>
          <w:lang w:val="en-US" w:eastAsia="zh-CN"/>
        </w:rPr>
        <w:t>为标准。</w:t>
      </w:r>
    </w:p>
    <w:p>
      <w:pPr>
        <w:jc w:val="left"/>
        <w:rPr>
          <w:rFonts w:hint="eastAsia"/>
          <w:b w:val="0"/>
          <w:bCs w:val="0"/>
          <w:color w:val="1B21F7"/>
          <w:sz w:val="21"/>
          <w:szCs w:val="21"/>
          <w:lang w:val="en-US" w:eastAsia="zh-CN"/>
        </w:rPr>
      </w:pPr>
      <w:r>
        <w:rPr>
          <w:rFonts w:hint="eastAsia"/>
          <w:b w:val="0"/>
          <w:bCs w:val="0"/>
          <w:sz w:val="21"/>
          <w:szCs w:val="21"/>
          <w:lang w:val="en-US" w:eastAsia="zh-CN"/>
        </w:rPr>
        <w:t>四、</w:t>
      </w:r>
      <w:r>
        <w:rPr>
          <w:rFonts w:hint="eastAsia"/>
          <w:b w:val="0"/>
          <w:bCs w:val="0"/>
          <w:color w:val="1B21F7"/>
          <w:sz w:val="21"/>
          <w:szCs w:val="21"/>
          <w:lang w:val="en-US" w:eastAsia="zh-CN"/>
        </w:rPr>
        <w:t>民族团结</w:t>
      </w:r>
    </w:p>
    <w:p>
      <w:pPr>
        <w:jc w:val="left"/>
        <w:rPr>
          <w:rFonts w:hint="eastAsia"/>
          <w:b w:val="0"/>
          <w:bCs w:val="0"/>
          <w:sz w:val="21"/>
          <w:szCs w:val="21"/>
          <w:lang w:val="en-US" w:eastAsia="zh-CN"/>
        </w:rPr>
      </w:pPr>
      <w:r>
        <w:rPr>
          <w:rFonts w:hint="eastAsia"/>
          <w:b w:val="0"/>
          <w:bCs w:val="0"/>
          <w:sz w:val="21"/>
          <w:szCs w:val="21"/>
          <w:lang w:val="en-US" w:eastAsia="zh-CN"/>
        </w:rPr>
        <w:t>25、全体村民要做铸牢中华民族共同体意识的维护者。坚定中国特色社会主义道路自信、理论自信、制度自信、文化自信。自觉维护平等、团结、互助、和谐的社会主义新型民族关系，牢固树立“三个离不开”思想和休戚与共、荣辱与共、生死与共、命运与共的共同体理念，坚定对伟大祖国、中华民族、中华文化、中国共产党、中国特色社会主义的高度认同，自觉维护祖国统一、国家安全、社会稳定。</w:t>
      </w:r>
    </w:p>
    <w:p>
      <w:pPr>
        <w:jc w:val="left"/>
        <w:rPr>
          <w:rFonts w:hint="eastAsia"/>
          <w:b w:val="0"/>
          <w:bCs w:val="0"/>
          <w:sz w:val="21"/>
          <w:szCs w:val="21"/>
          <w:lang w:val="en-US" w:eastAsia="zh-CN"/>
        </w:rPr>
      </w:pPr>
      <w:r>
        <w:rPr>
          <w:rFonts w:hint="eastAsia"/>
          <w:b w:val="0"/>
          <w:bCs w:val="0"/>
          <w:sz w:val="21"/>
          <w:szCs w:val="21"/>
          <w:lang w:val="en-US" w:eastAsia="zh-CN"/>
        </w:rPr>
        <w:t>26、全体村民要做铸牢中华民族共同体意识的践行者。践行社会主义核心价值观，构筑中华民族共有精神家园。自觉促进各民族在理想、信念、情感、文化上的团结统一，用共同理想信念凝心聚魂、赓续精神血脉，促进各民族相互了解、相互尊重、相互包容、相互欣赏、相互学习、相互帮助，大力促进各民族广泛交往、全面交流、深度交融，自觉像爱护自己的眼睛一样爱护民族团结，像珍视生命一样珍视民族团结，形成互助互爱、团结、和谐的邻里关系和民族关系。</w:t>
      </w:r>
    </w:p>
    <w:p>
      <w:pPr>
        <w:jc w:val="left"/>
        <w:rPr>
          <w:rFonts w:hint="eastAsia"/>
          <w:b w:val="0"/>
          <w:bCs w:val="0"/>
          <w:sz w:val="21"/>
          <w:szCs w:val="21"/>
          <w:lang w:val="en-US" w:eastAsia="zh-CN"/>
        </w:rPr>
      </w:pPr>
      <w:r>
        <w:rPr>
          <w:rFonts w:hint="eastAsia"/>
          <w:b w:val="0"/>
          <w:bCs w:val="0"/>
          <w:sz w:val="21"/>
          <w:szCs w:val="21"/>
          <w:lang w:val="en-US" w:eastAsia="zh-CN"/>
        </w:rPr>
        <w:t>27、全体村民要做铸牢中华民族共同体意识的推动者。全面深入持久开展民族团结进步示范创建“八进”活动，引导全民参与创建过程，凝聚强大工作合力，形成民族团结人人有责、人人尽责的良好社会新风尚。构建各族群众共居共学、共建共享、共事共乐的社会结构，更好地巩固和发展中华民族一家亲，同心共筑中国梦的良好局面。</w:t>
      </w:r>
    </w:p>
    <w:p>
      <w:pPr>
        <w:jc w:val="left"/>
        <w:rPr>
          <w:rFonts w:hint="default"/>
          <w:b w:val="0"/>
          <w:bCs w:val="0"/>
          <w:sz w:val="21"/>
          <w:szCs w:val="21"/>
          <w:lang w:val="en-US" w:eastAsia="zh-CN"/>
        </w:rPr>
      </w:pPr>
      <w:r>
        <w:rPr>
          <w:rFonts w:hint="eastAsia"/>
          <w:b w:val="0"/>
          <w:bCs w:val="0"/>
          <w:sz w:val="21"/>
          <w:szCs w:val="21"/>
          <w:lang w:val="en-US" w:eastAsia="zh-CN"/>
        </w:rPr>
        <w:t>28、全体村民要做铸牢中华民族共同体意识的建设者。发扬主人翁精神,自觉增强国家意识、公民意识、法治意识，全面理解和贯彻党的民族理论和民族政策，积极投身民族团结进步事业，以正能量感染、影响、带动身边各族同胞增进中华民族一家亲意识，只要有利于铸牢中华民族共同体意识的工作就要做深做细做实;只要不利于铸牢中华民族共同体意识的事情坚决不做，共同谱写全村经济社会发展、民族团结进步新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DY0ZTk5ZDJjYTQ4MTZjMjVlOTYzYzRkYTVjMWQifQ=="/>
  </w:docVars>
  <w:rsids>
    <w:rsidRoot w:val="3A2A07AF"/>
    <w:rsid w:val="3A2A07AF"/>
    <w:rsid w:val="3F296E0F"/>
    <w:rsid w:val="66EE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2024-03-24T03:58:00Z</dcterms:created>
  <dc:creator>红</dc:creator>
  <cp:lastModifiedBy>LN</cp:lastModifiedBy>
  <dcterms:modified xsi:type="dcterms:W3CDTF">2024-03-30T02:39:32Z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FFEEDFA938B04EF6B149C0204004D022_11</vt:lpwstr>
  </property>
</Properties>
</file>