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坚持党建引领 糖房村新生活似“蜜糖”</w:t>
      </w:r>
    </w:p>
    <w:p>
      <w:pPr>
        <w:ind w:firstLine="643" w:firstLineChars="200"/>
        <w:jc w:val="righ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——民族团结进步示范点典型材料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糖房村位于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土城子乡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政府偏北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里，辖四个村民组，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522户1455人，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该村总土地面积40800亩，其中耕地9275亩、林地12000亩、其他土地19525亩。村主要经济来源为种、养业和务工收入。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近年来，糖房村紧紧牵住党支部引领民族团结示范工作这个牛鼻子，充分发挥少数民族群众的力量，让糖房村成为了名副其实的美好生活似“蜜糖”，奋力谱写民族团结新篇章。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坚持党建引领，作用发挥突出。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房村党支部始终把深入学习民族团结进步有关精神，自治区、市、旗有关，民族团结的重要决策部署当做自己工作的指导思想，认真落实乡党委的各项工作任务，始终坚持“把党的政治建设摆在首位”，突出政治功能，强化政治引领，把党建工作与全村发展同频共振，让党建工作成为民族团结进步工作提供坚强的保障，真正在学懂弄通党的最新理论创新成果和党中央决策部署上下功夫，充分发挥党员干部在乡村振兴的生力军作用，不断强化“四个意识”、增强“四个自信”，做到“两个维护”，切实抓好党支部标准化建设工作，保障少数民族的合法权益，认真落实党的民族政策。发挥党支部在乡村振兴工作中的“领头雁”作用，对糖房村集体经营林地260亩，有村“两委”与驻村单位共同栽植优良品种的塞外红鸡心果树，实施低产林改造项目，并完成了40亩防护林建设任务，果树进入盛果期后，村集体经济有望达到50万元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落实民族政策，扎实开展工作。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糖房村始终坚持认真落实各项民族工作，定期开展党组织活动，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成立民族事务领导小组，负责宣传党的民族政策，调解各类纠纷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把民族团结进步教育学习列入年初学习计划，每季度保证开展一次民族团结进步教育。利用“三会一课”、主题党日等形式开展宣传教育活动，带领全体党员学习《内蒙古民族团结进步条例》等有关内容，努力营造浓厚的学习氛围。依托人文优势，打造民族团结示范点，将民族团结政策有关图版全部上墙，使党的民族团结政策深入人心。</w:t>
      </w:r>
    </w:p>
    <w:p>
      <w:pPr>
        <w:numPr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三、工作作风扎实，产业行稳致远。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村内养殖户较多的情况，糖房村党支部深挖闲置资源，努力变废为宝，壮大养殖产业。2020年改造9栋废旧大棚建成高标准养殖小区1处，修建棚舍7栋，占地60余亩，可容纳牛500头，羊3500头、猪4500头。采取村集体出租土地、养殖户自筹建舍的经营模式，使养殖户实现由零散、小规模的饲养逐步向规模化、标准化、集约化、产业化的养殖转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年来，糖房村持续打出“亲情牌”吸引更多的大学生、致富能手、退伍军人返回家乡，建设家乡，着重培养少数民族干部群众，以务实的作风，真诚的态度，吸引了更多的少数民族群众为支部工作迎来了充满活力的新局面，赢得了党员群众的一致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四、生态效益明显，为民办事解困。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有效解决山区雨养农业的发展瓶颈，近两年来，糖房村党支部紧紧围绕土城子乡“蓄住天上水，保护地下水，节约地表水，提效灌溉水”的发展思路，应百姓需求，积极争取项目资金，2020年建成糖房小组方塘，总投资73.5万元，项目资金来源为扶贫资金，项目占地面积42亩。春季灌溉面积3100亩，为123户群众解决了农田灌溉需求，实现了玉米每亩增产300斤，户增收6800元。2021年10月开始建设哈达小组方塘，总投资540万元，资金来源为衔接资金，项目占地41.7亩。项目实施后可灌溉农田3050亩，为87户群众解决农田灌溉需求，达到户增收9500万。既解决了群众的灌溉需求，同时也提高了水资源利用率，有利于建设宜居、宜业、宜游大美乡村，全面推动乡村高质量发展、生态环境持续改善。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下一步，糖房村将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做到知民意、解民忧、帮民困、得民心，以对群众的真实感情赢得群众信赖与支持。扎实做好村级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少数民族群众关心关爱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大力弘扬传统文化，深入贯彻落实民族政策，充分发挥自身优势，为增进民族团结、促进经济发展做出新的努力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0684C"/>
    <w:multiLevelType w:val="singleLevel"/>
    <w:tmpl w:val="56F06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TRhM2IyNTE2YTgzMTE3ZDE4YTIzYzUzMWYwMDQifQ=="/>
  </w:docVars>
  <w:rsids>
    <w:rsidRoot w:val="3D2E359F"/>
    <w:rsid w:val="21AB121A"/>
    <w:rsid w:val="3D2E359F"/>
    <w:rsid w:val="5553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2022-10-20T07:24:00Z</dcterms:created>
  <dc:creator>王姝钰'</dc:creator>
  <cp:lastModifiedBy>王姝钰'</cp:lastModifiedBy>
  <dcterms:modified xsi:type="dcterms:W3CDTF">2022-10-20T07:56:20Z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D88D8B05674B4E3684AFF3EB35087D07</vt:lpwstr>
  </property>
</Properties>
</file>