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光伏公益性岗位服务协议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（保洁员）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包头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彩霞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152326198705181480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甲乙双方在平等自愿，协商一致的基础上，根据《内蒙古自治区乡村公益性岗位开发与管理办法》（内乡振发</w:t>
      </w:r>
      <w:r>
        <w:rPr>
          <w:rFonts w:hint="eastAsia" w:ascii="仿宋" w:hAnsi="仿宋" w:eastAsia="仿宋"/>
          <w:bCs/>
          <w:kern w:val="36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bCs/>
          <w:kern w:val="3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16号）文件要求，自愿签订光伏公益性岗位服务协议，共同遵守本协议所列条款。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第一条 服务协议期限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本服务协议从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2024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1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2024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12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31日，期限为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12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第二条 服务内容和服务地点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1．甲方根据公共服务需要，安排乙方在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保洁员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岗位，主要工作内容：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清理村间垃圾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。甲方确因工作需要，可变更乙方服务岗位，但应与乙方协商补签变更服务协议。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2．乙方</w:t>
      </w:r>
      <w:r>
        <w:rPr>
          <w:rFonts w:hint="eastAsia" w:ascii="仿宋" w:hAnsi="仿宋" w:eastAsia="仿宋"/>
          <w:bCs/>
          <w:kern w:val="36"/>
          <w:sz w:val="32"/>
          <w:szCs w:val="32"/>
        </w:rPr>
        <w:t>具体工作内容是负责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  <w:lang w:val="en-US" w:eastAsia="zh-CN"/>
        </w:rPr>
        <w:t xml:space="preserve">  南宝古图南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36"/>
          <w:sz w:val="32"/>
          <w:szCs w:val="32"/>
        </w:rPr>
        <w:t>至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  <w:lang w:val="en-US" w:eastAsia="zh-CN"/>
        </w:rPr>
        <w:t xml:space="preserve"> 南宝古图北 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36"/>
          <w:sz w:val="32"/>
          <w:szCs w:val="32"/>
        </w:rPr>
        <w:t>，长度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  <w:lang w:val="en-US" w:eastAsia="zh-CN"/>
        </w:rPr>
        <w:t xml:space="preserve"> 3000  </w:t>
      </w:r>
      <w:r>
        <w:rPr>
          <w:rFonts w:hint="eastAsia" w:ascii="仿宋" w:hAnsi="仿宋" w:eastAsia="仿宋" w:cs="仿宋"/>
          <w:bCs/>
          <w:kern w:val="36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kern w:val="36"/>
          <w:sz w:val="32"/>
          <w:szCs w:val="32"/>
        </w:rPr>
        <w:t>米路段的</w:t>
      </w:r>
      <w:r>
        <w:rPr>
          <w:rFonts w:hint="eastAsia" w:ascii="仿宋" w:hAnsi="仿宋" w:eastAsia="仿宋"/>
          <w:bCs/>
          <w:kern w:val="36"/>
          <w:sz w:val="32"/>
          <w:szCs w:val="32"/>
        </w:rPr>
        <w:t>环境卫生保洁工作</w:t>
      </w:r>
      <w:r>
        <w:rPr>
          <w:rFonts w:hint="eastAsia" w:ascii="仿宋" w:hAnsi="仿宋" w:eastAsia="仿宋"/>
          <w:bCs/>
          <w:kern w:val="36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kern w:val="36"/>
          <w:sz w:val="32"/>
          <w:szCs w:val="32"/>
        </w:rPr>
        <w:t>乙方工作所需车辆及工具自理。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第三条 服务时间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乙方每天工作时间不得少于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8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小时，每周工作时间不少于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2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天，并全天保持责任区内卫生整洁，乙方必须服从甲方安排，服从统一调度，如每天不能保证完成工作时长和卫生不合格的将直接辞退。乙方在完成服务事项后，其余时间自行安排其他生产生活活动。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第四条 服务补贴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1．甲方按工作量计付服务补贴，乙方完成服务事项的，甲方每季度支付一次，每月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730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元（如有调整按新标准补给）。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2．乙方在因非工作导致的病假期间，医疗期内甲方不支付劳务报酬。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第五条 双方权利义务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1．甲方负责对乙方进行必要的业务技术、安全教育；对乙方实行考勤和定期考核。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2．根据协议性质，聘用单位按规定为乙方购买意外伤害商业保险。乙方依法自行缴纳个人所得税及社会保险等费用，甲方不承担任何相关义务和责任。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3．乙方应根据甲方工作规范、岗位标准的要求、按时、保质、保量地完成甲方的工作任务。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29" w:firstLineChars="10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第六条 协议解除与终止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发生下列情形之一，本协议终止：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本协议期满的；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甲方发现乙方不具备相应服务能力或者未能按要求完成工作任务的；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甲方发现乙方不符合光伏公益性岗位安置岗位条件的；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双方就解除本协议协商一致的；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乙方由于健康等自身原因不能履行本协议义务的；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本协议订立时所依据的国家政策发生变化致使本协议无法履行时，协议终止；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甲、乙双方若单方面解除本协议，均需至少提前三天通知另一方。乙方为甲方提供服务超过六个月的，需提前一个月通知甲方。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29" w:firstLineChars="103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第七条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争议解决及其他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因本协议引起的或与本协议有关的任何争议，双方协商解决，协商不成的，均可向甲方所在地人民法院提起诉讼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本协议自双方签字盖章之日起生效，一式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份，甲乙双方各执一份，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苏木乡镇场留存一份，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具有同等法律效力。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甲方（代表）签字（盖章）: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乙方签字（盖章）: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rPr>
          <w:rStyle w:val="7"/>
          <w:rFonts w:hint="eastAsia" w:ascii="仿宋" w:hAnsi="仿宋" w:eastAsia="仿宋" w:cs="仿宋"/>
          <w:spacing w:val="8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b/>
                        <w:bCs/>
                        <w:color w:val="000000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color w:val="000000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color w:val="000000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color w:val="000000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color w:val="000000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color w:val="000000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color w:val="000000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color w:val="000000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5D843"/>
    <w:multiLevelType w:val="singleLevel"/>
    <w:tmpl w:val="B1D5D84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311F5"/>
    <w:rsid w:val="0660207E"/>
    <w:rsid w:val="23D5257E"/>
    <w:rsid w:val="2F665448"/>
    <w:rsid w:val="3B19256D"/>
    <w:rsid w:val="3BA77C7D"/>
    <w:rsid w:val="57B8459F"/>
    <w:rsid w:val="64D57429"/>
    <w:rsid w:val="75304351"/>
    <w:rsid w:val="7BA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2024-01-05T06:41:00Z</dcterms:created>
  <dc:creator>A®CIP@烤小明</dc:creator>
  <cp:lastModifiedBy>微信用户</cp:lastModifiedBy>
  <dcterms:modified xsi:type="dcterms:W3CDTF">2024-03-10T06:40:43Z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CFE7C523F3C0462CBF9EA0309629EC0E_13</vt:lpwstr>
  </property>
</Properties>
</file>