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奈曼旗河道堤防管护中心</w:t>
      </w:r>
    </w:p>
    <w:p>
      <w:pPr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eastAsia="方正小标宋简体"/>
          <w:sz w:val="44"/>
          <w:szCs w:val="44"/>
        </w:rPr>
        <w:t>年工作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计划</w:t>
      </w:r>
    </w:p>
    <w:p>
      <w:pPr>
        <w:jc w:val="center"/>
        <w:rPr>
          <w:b/>
          <w:sz w:val="44"/>
          <w:szCs w:val="44"/>
        </w:rPr>
      </w:pPr>
    </w:p>
    <w:p>
      <w:pPr>
        <w:pStyle w:val="5"/>
        <w:spacing w:line="58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2024年，我单位将坚持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lang w:val="en-US" w:eastAsia="zh-CN"/>
        </w:rPr>
        <w:t>以习近平新时代中国特色社会主义思想为指导，深入学习贯彻党的二十大精神，坚持以党为中心，深入推进党建与业务工作深度融合，严格执行工作制度，扎实履行工作职责，特制定以下</w:t>
      </w:r>
      <w:r>
        <w:rPr>
          <w:rFonts w:hint="eastAsia" w:ascii="仿宋_GB2312" w:hAnsi="仿宋" w:eastAsia="仿宋_GB2312"/>
          <w:sz w:val="32"/>
          <w:szCs w:val="32"/>
        </w:rPr>
        <w:t>工作计划：</w:t>
      </w:r>
    </w:p>
    <w:p>
      <w:pPr>
        <w:pStyle w:val="5"/>
        <w:spacing w:line="58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一、严格落实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工作</w:t>
      </w:r>
      <w:r>
        <w:rPr>
          <w:rFonts w:hint="eastAsia" w:ascii="黑体" w:hAnsi="黑体" w:eastAsia="黑体"/>
          <w:sz w:val="32"/>
          <w:szCs w:val="32"/>
        </w:rPr>
        <w:t>制度，加强职工管理</w:t>
      </w:r>
    </w:p>
    <w:p>
      <w:pPr>
        <w:pStyle w:val="5"/>
        <w:spacing w:line="58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严格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要求</w:t>
      </w:r>
      <w:r>
        <w:rPr>
          <w:rFonts w:hint="eastAsia" w:ascii="仿宋_GB2312" w:hAnsi="仿宋" w:eastAsia="仿宋_GB2312"/>
          <w:sz w:val="32"/>
          <w:szCs w:val="32"/>
        </w:rPr>
        <w:t>全体职工遵守上下班制度，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严禁</w:t>
      </w:r>
      <w:r>
        <w:rPr>
          <w:rFonts w:hint="eastAsia" w:ascii="仿宋_GB2312" w:hAnsi="仿宋" w:eastAsia="仿宋_GB2312"/>
          <w:sz w:val="32"/>
          <w:szCs w:val="32"/>
        </w:rPr>
        <w:t>无故脱岗缺勤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。</w:t>
      </w:r>
      <w:r>
        <w:rPr>
          <w:rFonts w:hint="eastAsia" w:ascii="仿宋_GB2312" w:hAnsi="仿宋" w:eastAsia="仿宋_GB2312"/>
          <w:sz w:val="32"/>
          <w:szCs w:val="32"/>
        </w:rPr>
        <w:t>严格履行请销假制度，各段职工三天内事假向段长请假，事假超过三天，需向中心主任请假，做好备案。每名职工要严格服从段长的安排，遵守工作纪律，认真履行本职工作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。</w:t>
      </w:r>
      <w:r>
        <w:rPr>
          <w:rFonts w:hint="eastAsia" w:ascii="仿宋_GB2312" w:hAnsi="仿宋" w:eastAsia="仿宋_GB2312"/>
          <w:sz w:val="32"/>
          <w:szCs w:val="32"/>
        </w:rPr>
        <w:t>巡堤员、巡河员要高度树立责任意识，认真履责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sz w:val="32"/>
          <w:szCs w:val="32"/>
        </w:rPr>
        <w:t>做好巡查日记以备日后查阅。</w:t>
      </w:r>
    </w:p>
    <w:p>
      <w:pPr>
        <w:pStyle w:val="5"/>
        <w:numPr>
          <w:ilvl w:val="0"/>
          <w:numId w:val="1"/>
        </w:numPr>
        <w:spacing w:line="580" w:lineRule="exact"/>
        <w:ind w:firstLine="640" w:firstLineChars="200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加强研究决策，稳步推进河道违法图斑整改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河道违法图斑的形成原因复杂，整改工作难度大。由于其涉及群众根本利益，整改工作需提前认真研究，统筹考虑，导致整改工作推进较为缓慢。2023年我旗河道范围内违法图斑共计93处，我单位多次派出执法队员开展宣传解释劝导工作，并按照相关执法流程进行处置。目前西辽河河道拆除违法建筑6处，其它依据执法工作流程正在处置进行中。2024年，我单位将坚持问题导向，全面统筹考虑问题，向水务局分管领导沟通请示，扎实推进河道违法图斑整改工作。</w:t>
      </w:r>
    </w:p>
    <w:p>
      <w:pPr>
        <w:pStyle w:val="5"/>
        <w:spacing w:line="58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严守法律法规，开展新一轮</w:t>
      </w:r>
      <w:r>
        <w:rPr>
          <w:rFonts w:hint="eastAsia" w:ascii="黑体" w:hAnsi="黑体" w:eastAsia="黑体"/>
          <w:sz w:val="32"/>
          <w:szCs w:val="32"/>
        </w:rPr>
        <w:t>土地承包工作</w:t>
      </w:r>
    </w:p>
    <w:p>
      <w:pPr>
        <w:pStyle w:val="5"/>
        <w:spacing w:line="58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按照合同规定时限，由我中心所管辖的土地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合同于2023年底到期</w:t>
      </w:r>
      <w:r>
        <w:rPr>
          <w:rFonts w:hint="eastAsia" w:ascii="仿宋_GB2312" w:hAnsi="仿宋" w:eastAsia="仿宋_GB2312"/>
          <w:sz w:val="32"/>
          <w:szCs w:val="32"/>
        </w:rPr>
        <w:t>。我单位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计划</w:t>
      </w:r>
      <w:r>
        <w:rPr>
          <w:rFonts w:hint="eastAsia" w:ascii="仿宋_GB2312" w:hAnsi="仿宋" w:eastAsia="仿宋_GB2312"/>
          <w:sz w:val="32"/>
          <w:szCs w:val="32"/>
        </w:rPr>
        <w:t>派出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两个工作</w:t>
      </w:r>
      <w:r>
        <w:rPr>
          <w:rFonts w:hint="eastAsia" w:ascii="仿宋_GB2312" w:hAnsi="仿宋" w:eastAsia="仿宋_GB2312"/>
          <w:sz w:val="32"/>
          <w:szCs w:val="32"/>
        </w:rPr>
        <w:t>小组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深入苇莲苏、明仁两个乡镇，</w:t>
      </w:r>
      <w:r>
        <w:rPr>
          <w:rFonts w:hint="eastAsia" w:ascii="仿宋_GB2312" w:hAnsi="仿宋" w:eastAsia="仿宋_GB2312"/>
          <w:sz w:val="32"/>
          <w:szCs w:val="32"/>
        </w:rPr>
        <w:t>开展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新一轮</w:t>
      </w:r>
      <w:r>
        <w:rPr>
          <w:rFonts w:hint="eastAsia" w:ascii="仿宋_GB2312" w:hAnsi="仿宋" w:eastAsia="仿宋_GB2312"/>
          <w:sz w:val="32"/>
          <w:szCs w:val="32"/>
        </w:rPr>
        <w:t>土地承包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合同签订及承包</w:t>
      </w:r>
      <w:r>
        <w:rPr>
          <w:rFonts w:hint="eastAsia" w:ascii="仿宋_GB2312" w:hAnsi="仿宋" w:eastAsia="仿宋_GB2312"/>
          <w:sz w:val="32"/>
          <w:szCs w:val="32"/>
        </w:rPr>
        <w:t>费收缴工作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sz w:val="32"/>
          <w:szCs w:val="32"/>
        </w:rPr>
        <w:t>所收缴的土地承包费将继续上缴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至</w:t>
      </w:r>
      <w:r>
        <w:rPr>
          <w:rFonts w:hint="eastAsia" w:ascii="仿宋_GB2312" w:hAnsi="仿宋" w:eastAsia="仿宋_GB2312"/>
          <w:sz w:val="32"/>
          <w:szCs w:val="32"/>
        </w:rPr>
        <w:t>财政局。</w:t>
      </w:r>
    </w:p>
    <w:p>
      <w:pPr>
        <w:pStyle w:val="5"/>
        <w:numPr>
          <w:ilvl w:val="0"/>
          <w:numId w:val="1"/>
        </w:numPr>
        <w:spacing w:line="580" w:lineRule="exact"/>
        <w:ind w:left="0" w:leftChars="0" w:firstLine="640" w:firstLineChars="200"/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西辽河河道整治工作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为进一步加强奈曼旗西辽河河道管理秩序，规范河道滩地种植，维护河势稳定，保障河道行洪安全，坚决打击西辽河主河槽区（河道中心线外150米）范围耕种的行为。</w:t>
      </w:r>
    </w:p>
    <w:p>
      <w:pPr>
        <w:pStyle w:val="5"/>
        <w:spacing w:line="580" w:lineRule="exact"/>
        <w:ind w:firstLine="640" w:firstLineChars="200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全面巡堤检堤</w:t>
      </w:r>
      <w:r>
        <w:rPr>
          <w:rFonts w:hint="eastAsia" w:ascii="黑体" w:hAnsi="黑体" w:eastAsia="黑体"/>
          <w:sz w:val="32"/>
          <w:szCs w:val="32"/>
          <w:lang w:eastAsia="zh-CN"/>
        </w:rPr>
        <w:t>，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开展西辽河堤防维修加固</w:t>
      </w:r>
    </w:p>
    <w:p>
      <w:pPr>
        <w:pStyle w:val="5"/>
        <w:spacing w:line="580" w:lineRule="exact"/>
        <w:ind w:firstLine="640" w:firstLineChars="200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西辽河堤防是我旗2级堤防全长63km。2014年进行加固，后期维修养护经费不足，加之近年来雨水冲刷，在堤身多处形成雨淋沟，存在一定的安全隐患。2024年我单位将对西辽河堤防重点部位、险工险段等进行全面排查，对雨淋沟进行维修，对安全隐患部位进行加固，保证堤防规整，发挥堤防行水防洪作用，保障沿岸人民生产生活安全。</w:t>
      </w:r>
    </w:p>
    <w:p>
      <w:pPr>
        <w:pStyle w:val="5"/>
        <w:spacing w:line="580" w:lineRule="exact"/>
        <w:ind w:firstLine="640" w:firstLineChars="200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始终紧盯“</w:t>
      </w:r>
      <w:r>
        <w:rPr>
          <w:rFonts w:hint="eastAsia" w:ascii="黑体" w:hAnsi="黑体" w:eastAsia="黑体"/>
          <w:sz w:val="32"/>
          <w:szCs w:val="32"/>
        </w:rPr>
        <w:t>安全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弦”不放松</w:t>
      </w:r>
    </w:p>
    <w:p>
      <w:pPr>
        <w:pStyle w:val="5"/>
        <w:spacing w:line="580" w:lineRule="exact"/>
        <w:ind w:firstLine="640" w:firstLineChars="200"/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安全生产是每年的工作重点之一，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2024</w:t>
      </w:r>
      <w:r>
        <w:rPr>
          <w:rFonts w:hint="eastAsia" w:ascii="仿宋_GB2312" w:hAnsi="仿宋" w:eastAsia="仿宋_GB2312"/>
          <w:sz w:val="32"/>
          <w:szCs w:val="32"/>
        </w:rPr>
        <w:t>年安全生产的工作内容主要有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以</w:t>
      </w:r>
      <w:r>
        <w:rPr>
          <w:rFonts w:hint="eastAsia" w:ascii="仿宋_GB2312" w:hAnsi="仿宋" w:eastAsia="仿宋_GB2312"/>
          <w:sz w:val="32"/>
          <w:szCs w:val="32"/>
        </w:rPr>
        <w:t>下几点：一是加强日常管理，落实安全责任。充分发挥安全领导小组作用，健全安全管理规章制度，加强日常管理和基础管理，强化安全生产责任制的落实，要求值班人员做好防火防盗工作，认真进行检查巡查，避免疏忽大意；二是抓好安全生产教育，增强安全生产意识。积极利用各种会议，认真学习安全生产知识，传达有关安全生产的精神，对安全生产做好总结和反省，严格落实安全生产措施；三是组织开展安全生产活动，强化职工安全生产意识，加强职工对用电用火经常性检查，树立正确使用电器、燃气意识。</w:t>
      </w:r>
      <w:bookmarkStart w:id="0" w:name="_GoBack"/>
      <w:bookmarkEnd w:id="0"/>
    </w:p>
    <w:p>
      <w:pPr>
        <w:pStyle w:val="5"/>
        <w:spacing w:line="58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pStyle w:val="5"/>
        <w:spacing w:line="58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pStyle w:val="5"/>
        <w:spacing w:line="580" w:lineRule="exact"/>
        <w:ind w:right="640" w:firstLine="640" w:firstLineChars="200"/>
        <w:jc w:val="righ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奈曼旗河道堤防管护中心</w:t>
      </w:r>
    </w:p>
    <w:p>
      <w:pPr>
        <w:pStyle w:val="5"/>
        <w:spacing w:line="580" w:lineRule="exact"/>
        <w:ind w:right="960" w:firstLine="640" w:firstLineChars="200"/>
        <w:jc w:val="right"/>
        <w:rPr>
          <w:rFonts w:hint="eastAsia"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2023年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10</w:t>
      </w:r>
      <w:r>
        <w:rPr>
          <w:rFonts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" w:eastAsia="仿宋_GB2312"/>
          <w:sz w:val="32"/>
          <w:szCs w:val="32"/>
        </w:rPr>
        <w:t>日</w:t>
      </w:r>
    </w:p>
    <w:sectPr>
      <w:pgSz w:w="11906" w:h="16838"/>
      <w:pgMar w:top="2098" w:right="1474" w:bottom="187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667F820"/>
    <w:multiLevelType w:val="singleLevel"/>
    <w:tmpl w:val="6667F82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YwNmUzNDY2NzhlN2Y2YTA0MjkxN2IzZDI0MTAzYjkifQ=="/>
  </w:docVars>
  <w:rsids>
    <w:rsidRoot w:val="003B72BD"/>
    <w:rsid w:val="00024205"/>
    <w:rsid w:val="000C3345"/>
    <w:rsid w:val="001959C1"/>
    <w:rsid w:val="002E73D5"/>
    <w:rsid w:val="00320412"/>
    <w:rsid w:val="003A53E1"/>
    <w:rsid w:val="003B72BD"/>
    <w:rsid w:val="003C33DC"/>
    <w:rsid w:val="00454EBB"/>
    <w:rsid w:val="00457ECA"/>
    <w:rsid w:val="004676C1"/>
    <w:rsid w:val="004F2042"/>
    <w:rsid w:val="005454B2"/>
    <w:rsid w:val="00587968"/>
    <w:rsid w:val="005A60E9"/>
    <w:rsid w:val="00690012"/>
    <w:rsid w:val="007126FA"/>
    <w:rsid w:val="007E4E7C"/>
    <w:rsid w:val="008924AA"/>
    <w:rsid w:val="009326F5"/>
    <w:rsid w:val="0094029B"/>
    <w:rsid w:val="0098020C"/>
    <w:rsid w:val="00996F9C"/>
    <w:rsid w:val="00B50FEE"/>
    <w:rsid w:val="00BF4997"/>
    <w:rsid w:val="00C035A4"/>
    <w:rsid w:val="00C33F59"/>
    <w:rsid w:val="00C35B3D"/>
    <w:rsid w:val="00C80563"/>
    <w:rsid w:val="00CB4733"/>
    <w:rsid w:val="00D13404"/>
    <w:rsid w:val="00DD7A55"/>
    <w:rsid w:val="00DF2EDD"/>
    <w:rsid w:val="00E17542"/>
    <w:rsid w:val="00E66B37"/>
    <w:rsid w:val="00E66C31"/>
    <w:rsid w:val="00EE4D4E"/>
    <w:rsid w:val="00FE4C9F"/>
    <w:rsid w:val="04FF55BE"/>
    <w:rsid w:val="060043AE"/>
    <w:rsid w:val="07186994"/>
    <w:rsid w:val="09622C8A"/>
    <w:rsid w:val="0E87566C"/>
    <w:rsid w:val="0EB36461"/>
    <w:rsid w:val="110D797F"/>
    <w:rsid w:val="14B4083D"/>
    <w:rsid w:val="169721C5"/>
    <w:rsid w:val="16EC6FBC"/>
    <w:rsid w:val="176B0033"/>
    <w:rsid w:val="18812545"/>
    <w:rsid w:val="1A2A270E"/>
    <w:rsid w:val="1B8D4AE9"/>
    <w:rsid w:val="22121299"/>
    <w:rsid w:val="23F15951"/>
    <w:rsid w:val="32326DEE"/>
    <w:rsid w:val="3243100D"/>
    <w:rsid w:val="338F02E0"/>
    <w:rsid w:val="33AB6E58"/>
    <w:rsid w:val="33F8649D"/>
    <w:rsid w:val="350C1B78"/>
    <w:rsid w:val="36883480"/>
    <w:rsid w:val="3AF8581F"/>
    <w:rsid w:val="3B1872E4"/>
    <w:rsid w:val="3D062EB0"/>
    <w:rsid w:val="3FC512A1"/>
    <w:rsid w:val="4E526AE7"/>
    <w:rsid w:val="51F24178"/>
    <w:rsid w:val="56813D1C"/>
    <w:rsid w:val="60687DD9"/>
    <w:rsid w:val="64F05CE1"/>
    <w:rsid w:val="6B3B2294"/>
    <w:rsid w:val="7056191E"/>
    <w:rsid w:val="71883D59"/>
    <w:rsid w:val="75680129"/>
    <w:rsid w:val="780F1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customStyle="1" w:styleId="5">
    <w:name w:val="正文1"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customStyle="1" w:styleId="6">
    <w:name w:val="列出段落1"/>
    <w:basedOn w:val="1"/>
    <w:uiPriority w:val="0"/>
    <w:pPr>
      <w:ind w:firstLine="420" w:firstLineChars="200"/>
    </w:pPr>
    <w:rPr>
      <w:rFonts w:ascii="Calibri" w:hAnsi="Calibri" w:eastAsia="宋体" w:cs="Times New Roman"/>
      <w:szCs w:val="21"/>
    </w:rPr>
  </w:style>
  <w:style w:type="character" w:customStyle="1" w:styleId="7">
    <w:name w:val="批注框文本 字符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1463</Words>
  <Characters>1498</Characters>
  <Lines>9</Lines>
  <Paragraphs>2</Paragraphs>
  <TotalTime>104</TotalTime>
  <ScaleCrop>false</ScaleCrop>
  <LinksUpToDate>false</LinksUpToDate>
  <CharactersWithSpaces>1498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2023-02-23T01:45:00Z</dcterms:created>
  <dc:creator>xb21cn</dc:creator>
  <cp:lastModifiedBy>Don＇t    know</cp:lastModifiedBy>
  <cp:lastPrinted>2023-02-23T06:56:00Z</cp:lastPrinted>
  <dcterms:modified xsi:type="dcterms:W3CDTF">2023-10-11T02:14:38Z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49B5B3D2F0D54A0FB0AE17FC1ED1EA0C_13</vt:lpwstr>
  </property>
</Properties>
</file>