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0D" w:rsidRPr="00B671C9" w:rsidRDefault="0051560D" w:rsidP="00B671C9">
      <w:pPr>
        <w:ind w:firstLineChars="450" w:firstLine="1620"/>
        <w:rPr>
          <w:rFonts w:hint="eastAsia"/>
          <w:sz w:val="36"/>
          <w:szCs w:val="36"/>
        </w:rPr>
      </w:pPr>
      <w:r w:rsidRPr="00B671C9">
        <w:rPr>
          <w:rFonts w:hint="eastAsia"/>
          <w:sz w:val="36"/>
          <w:szCs w:val="36"/>
        </w:rPr>
        <w:t>富康社区</w:t>
      </w:r>
      <w:r w:rsidR="00B671C9" w:rsidRPr="00B671C9">
        <w:rPr>
          <w:rFonts w:hint="eastAsia"/>
          <w:sz w:val="36"/>
          <w:szCs w:val="36"/>
        </w:rPr>
        <w:t>居务监督委员会</w:t>
      </w:r>
    </w:p>
    <w:p w:rsidR="0051560D" w:rsidRDefault="0051560D">
      <w:pPr>
        <w:rPr>
          <w:rFonts w:hint="eastAsia"/>
        </w:rPr>
      </w:pPr>
    </w:p>
    <w:p w:rsidR="0051560D" w:rsidRDefault="0051560D">
      <w:pPr>
        <w:rPr>
          <w:rFonts w:hint="eastAsia"/>
        </w:rPr>
      </w:pPr>
      <w:r>
        <w:rPr>
          <w:noProof/>
        </w:rPr>
        <w:drawing>
          <wp:inline distT="0" distB="0" distL="0" distR="0">
            <wp:extent cx="5088528" cy="3614922"/>
            <wp:effectExtent l="19050" t="0" r="0" b="0"/>
            <wp:docPr id="1" name="图片 1" descr="D:\我的文档\Documents\WeChat Files\wxid_e4lv428wwd6621\FileStorage\Temp\a274eec44f3b91735d76611e8363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Documents\WeChat Files\wxid_e4lv428wwd6621\FileStorage\Temp\a274eec44f3b91735d76611e8363948.jpg"/>
                    <pic:cNvPicPr>
                      <a:picLocks noChangeAspect="1" noChangeArrowheads="1"/>
                    </pic:cNvPicPr>
                  </pic:nvPicPr>
                  <pic:blipFill>
                    <a:blip r:embed="rId4" cstate="print"/>
                    <a:srcRect/>
                    <a:stretch>
                      <a:fillRect/>
                    </a:stretch>
                  </pic:blipFill>
                  <pic:spPr bwMode="auto">
                    <a:xfrm>
                      <a:off x="0" y="0"/>
                      <a:ext cx="5098700" cy="3622148"/>
                    </a:xfrm>
                    <a:prstGeom prst="rect">
                      <a:avLst/>
                    </a:prstGeom>
                    <a:noFill/>
                    <a:ln w="9525">
                      <a:noFill/>
                      <a:miter lim="800000"/>
                      <a:headEnd/>
                      <a:tailEnd/>
                    </a:ln>
                  </pic:spPr>
                </pic:pic>
              </a:graphicData>
            </a:graphic>
          </wp:inline>
        </w:drawing>
      </w:r>
    </w:p>
    <w:p w:rsidR="0051560D" w:rsidRDefault="0051560D"/>
    <w:p w:rsidR="0051560D" w:rsidRPr="002B5366" w:rsidRDefault="00B671C9" w:rsidP="0051560D">
      <w:pPr>
        <w:rPr>
          <w:rFonts w:hint="eastAsia"/>
          <w:sz w:val="24"/>
          <w:szCs w:val="24"/>
        </w:rPr>
      </w:pPr>
      <w:r w:rsidRPr="002B5366">
        <w:rPr>
          <w:rFonts w:hint="eastAsia"/>
          <w:sz w:val="24"/>
          <w:szCs w:val="24"/>
        </w:rPr>
        <w:t>富康</w:t>
      </w:r>
      <w:r w:rsidR="0051560D" w:rsidRPr="002B5366">
        <w:rPr>
          <w:rFonts w:hint="eastAsia"/>
          <w:sz w:val="24"/>
          <w:szCs w:val="24"/>
        </w:rPr>
        <w:t>社区监督委员会职责</w:t>
      </w:r>
      <w:r w:rsidRPr="002B5366">
        <w:rPr>
          <w:rFonts w:hint="eastAsia"/>
          <w:sz w:val="24"/>
          <w:szCs w:val="24"/>
        </w:rPr>
        <w:t>：</w:t>
      </w:r>
    </w:p>
    <w:p w:rsidR="0051560D" w:rsidRPr="002B5366" w:rsidRDefault="0051560D" w:rsidP="0051560D">
      <w:pPr>
        <w:rPr>
          <w:rFonts w:hint="eastAsia"/>
          <w:sz w:val="24"/>
          <w:szCs w:val="24"/>
        </w:rPr>
      </w:pPr>
      <w:r w:rsidRPr="002B5366">
        <w:rPr>
          <w:rFonts w:hint="eastAsia"/>
          <w:sz w:val="24"/>
          <w:szCs w:val="24"/>
        </w:rPr>
        <w:t>1</w:t>
      </w:r>
      <w:r w:rsidRPr="002B5366">
        <w:rPr>
          <w:rFonts w:hint="eastAsia"/>
          <w:sz w:val="24"/>
          <w:szCs w:val="24"/>
        </w:rPr>
        <w:t>、对党组织和社区居民委员会贯彻执行党的路线方针政策情况及执行社区居民会议、社区居民代表会议决定和决议情况进行监督。</w:t>
      </w:r>
    </w:p>
    <w:p w:rsidR="00B671C9" w:rsidRPr="002B5366" w:rsidRDefault="0051560D" w:rsidP="0051560D">
      <w:pPr>
        <w:rPr>
          <w:rFonts w:hint="eastAsia"/>
          <w:sz w:val="24"/>
          <w:szCs w:val="24"/>
        </w:rPr>
      </w:pPr>
      <w:r w:rsidRPr="002B5366">
        <w:rPr>
          <w:rFonts w:hint="eastAsia"/>
          <w:sz w:val="24"/>
          <w:szCs w:val="24"/>
        </w:rPr>
        <w:t>2</w:t>
      </w:r>
      <w:r w:rsidRPr="002B5366">
        <w:rPr>
          <w:rFonts w:hint="eastAsia"/>
          <w:sz w:val="24"/>
          <w:szCs w:val="24"/>
        </w:rPr>
        <w:t>、对社区集体资金、资产和资源的管理进行监督，包括：对社区集体资金流向、费用开支等情况进行监督检查；参与制定社区集体财务预算和各项财务管理制度，</w:t>
      </w:r>
    </w:p>
    <w:p w:rsidR="0051560D" w:rsidRPr="002B5366" w:rsidRDefault="00B671C9" w:rsidP="0051560D">
      <w:pPr>
        <w:rPr>
          <w:rFonts w:hint="eastAsia"/>
          <w:sz w:val="24"/>
          <w:szCs w:val="24"/>
        </w:rPr>
      </w:pPr>
      <w:r w:rsidRPr="002B5366">
        <w:rPr>
          <w:rFonts w:hint="eastAsia"/>
          <w:sz w:val="24"/>
          <w:szCs w:val="24"/>
        </w:rPr>
        <w:t xml:space="preserve"> </w:t>
      </w:r>
      <w:r w:rsidR="0051560D" w:rsidRPr="002B5366">
        <w:rPr>
          <w:rFonts w:hint="eastAsia"/>
          <w:sz w:val="24"/>
          <w:szCs w:val="24"/>
        </w:rPr>
        <w:t>3</w:t>
      </w:r>
      <w:r w:rsidR="0051560D" w:rsidRPr="002B5366">
        <w:rPr>
          <w:rFonts w:hint="eastAsia"/>
          <w:sz w:val="24"/>
          <w:szCs w:val="24"/>
        </w:rPr>
        <w:t>、对社区事务公开和党务公开等制度落实情况进行监督，包括：公开内容是否全面、真实，公开时间是否及时，公开形式及程序是否规范等。</w:t>
      </w:r>
    </w:p>
    <w:p w:rsidR="0051560D" w:rsidRPr="002B5366" w:rsidRDefault="0051560D" w:rsidP="0051560D">
      <w:pPr>
        <w:rPr>
          <w:rFonts w:hint="eastAsia"/>
          <w:sz w:val="24"/>
          <w:szCs w:val="24"/>
        </w:rPr>
      </w:pPr>
      <w:r w:rsidRPr="002B5366">
        <w:rPr>
          <w:rFonts w:hint="eastAsia"/>
          <w:sz w:val="24"/>
          <w:szCs w:val="24"/>
        </w:rPr>
        <w:t>4</w:t>
      </w:r>
      <w:r w:rsidRPr="002B5366">
        <w:rPr>
          <w:rFonts w:hint="eastAsia"/>
          <w:sz w:val="24"/>
          <w:szCs w:val="24"/>
        </w:rPr>
        <w:t>、对社区重大事项民主决策情况进行监督，监督社区决策是否按照程序规定进行，及时指出和纠正违反决策程序的行为。</w:t>
      </w:r>
    </w:p>
    <w:p w:rsidR="003B5370" w:rsidRPr="002B5366" w:rsidRDefault="00B671C9" w:rsidP="0051560D">
      <w:pPr>
        <w:rPr>
          <w:rFonts w:hint="eastAsia"/>
          <w:sz w:val="24"/>
          <w:szCs w:val="24"/>
        </w:rPr>
      </w:pPr>
      <w:r w:rsidRPr="002B5366">
        <w:rPr>
          <w:rFonts w:hint="eastAsia"/>
          <w:sz w:val="24"/>
          <w:szCs w:val="24"/>
        </w:rPr>
        <w:t>5</w:t>
      </w:r>
      <w:r w:rsidRPr="002B5366">
        <w:rPr>
          <w:rFonts w:hint="eastAsia"/>
          <w:sz w:val="24"/>
          <w:szCs w:val="24"/>
        </w:rPr>
        <w:t>、</w:t>
      </w:r>
      <w:r w:rsidR="003B5370" w:rsidRPr="002B5366">
        <w:rPr>
          <w:rFonts w:hint="eastAsia"/>
          <w:sz w:val="24"/>
          <w:szCs w:val="24"/>
        </w:rPr>
        <w:t>对社区“两委”班子成员履行职责和廉洁自律情况进行监督，</w:t>
      </w:r>
      <w:r w:rsidR="0051560D" w:rsidRPr="002B5366">
        <w:rPr>
          <w:rFonts w:hint="eastAsia"/>
          <w:sz w:val="24"/>
          <w:szCs w:val="24"/>
        </w:rPr>
        <w:t>主持对社区“两委”成员及其他由社区居民会议</w:t>
      </w:r>
    </w:p>
    <w:p w:rsidR="00A7451F" w:rsidRPr="00B671C9" w:rsidRDefault="0051560D" w:rsidP="0051560D">
      <w:pPr>
        <w:rPr>
          <w:sz w:val="30"/>
          <w:szCs w:val="30"/>
        </w:rPr>
      </w:pPr>
      <w:r w:rsidRPr="002B5366">
        <w:rPr>
          <w:rFonts w:hint="eastAsia"/>
          <w:sz w:val="24"/>
          <w:szCs w:val="24"/>
        </w:rPr>
        <w:t>6</w:t>
      </w:r>
      <w:r w:rsidR="003B5370" w:rsidRPr="002B5366">
        <w:rPr>
          <w:rFonts w:hint="eastAsia"/>
          <w:sz w:val="24"/>
          <w:szCs w:val="24"/>
        </w:rPr>
        <w:t>、协助上级调查处理信访事项，完成</w:t>
      </w:r>
      <w:r w:rsidRPr="002B5366">
        <w:rPr>
          <w:rFonts w:hint="eastAsia"/>
          <w:sz w:val="24"/>
          <w:szCs w:val="24"/>
        </w:rPr>
        <w:t>纪委交办的其他事项。负责处理社区居民会议和社区居民代表会议授权的其他事项</w:t>
      </w:r>
      <w:r w:rsidRPr="00B671C9">
        <w:rPr>
          <w:rFonts w:hint="eastAsia"/>
          <w:sz w:val="30"/>
          <w:szCs w:val="30"/>
        </w:rPr>
        <w:t>。</w:t>
      </w:r>
    </w:p>
    <w:sectPr w:rsidR="00A7451F" w:rsidRPr="00B671C9" w:rsidSect="009875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60D"/>
    <w:rsid w:val="002B5366"/>
    <w:rsid w:val="002F1856"/>
    <w:rsid w:val="003B5370"/>
    <w:rsid w:val="0051560D"/>
    <w:rsid w:val="00987542"/>
    <w:rsid w:val="00B671C9"/>
    <w:rsid w:val="00B73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560D"/>
    <w:rPr>
      <w:sz w:val="18"/>
      <w:szCs w:val="18"/>
    </w:rPr>
  </w:style>
  <w:style w:type="character" w:customStyle="1" w:styleId="Char">
    <w:name w:val="批注框文本 Char"/>
    <w:basedOn w:val="a0"/>
    <w:link w:val="a3"/>
    <w:uiPriority w:val="99"/>
    <w:semiHidden/>
    <w:rsid w:val="005156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2024-02-04T01:52:00Z</dcterms:created>
  <dcterms:modified xsi:type="dcterms:W3CDTF">2024-02-04T02:15:00Z</dcterms:modified>
</cp:coreProperties>
</file>