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bdr w:val="none" w:color="auto" w:sz="0" w:space="0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44"/>
          <w:szCs w:val="44"/>
          <w:bdr w:val="none" w:color="auto" w:sz="0" w:space="0"/>
          <w:lang w:eastAsia="zh-CN"/>
        </w:rPr>
        <w:t>奈曼旗合作交流中心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开展群众教育实践活动主题宣讲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为切实推动“感党恩、听党话、跟党走”群众教育实践活动走深走实，2024年1月17日下午，旗合作交流中心开展“感党恩、听党话、跟党走”敲门行动，入户宣讲“六句话”的事实和道理及党的惠民政策同时慰问了困难群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1" name="图片 11" descr="微信图片_2024011715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40117154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活动中，社区宣讲队成员和共驻共建单位在职党员来到困难群众家中，为他们送去了米、面、食用油等慰问品，详细询问了他们的身体和生活情况，了解他们的生活需求，倾听他们的心声，并嘱咐他们有困难要及时联系，照顾好自己的身体，并用通俗易懂的语言向居民阐述了“六句话”的事实和道理及党的惠民政策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71745" cy="4375785"/>
            <wp:effectExtent l="0" t="0" r="14605" b="5715"/>
            <wp:docPr id="12" name="图片 12" descr="微信图片_2024011715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40117154122"/>
                    <pic:cNvPicPr>
                      <a:picLocks noChangeAspect="1"/>
                    </pic:cNvPicPr>
                  </pic:nvPicPr>
                  <pic:blipFill>
                    <a:blip r:embed="rId5"/>
                    <a:srcRect r="14148" b="1286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通过此次宣讲，让群众更加深入了解党和国家的各项惠民政策，让党的“好声音”飞入寻常百姓家，让广大群众知道我们的幸福生活从哪里来，真正引导大家感党恩、听党话、跟党走。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2UzMDBjYTRhNWI0OTZlN2MyODc2YWMwZWZlZTAifQ=="/>
  </w:docVars>
  <w:rsids>
    <w:rsidRoot w:val="4E0F783A"/>
    <w:rsid w:val="4E0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2024-01-30T07:56:00Z</dcterms:created>
  <dc:creator>Administrator</dc:creator>
  <cp:lastModifiedBy>Administrator</cp:lastModifiedBy>
  <dcterms:modified xsi:type="dcterms:W3CDTF">2024-01-30T08:04:43Z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B6D463E1300146DD8916FC11FF1943F6_11</vt:lpwstr>
  </property>
</Properties>
</file>