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大段嘎查党支部书记述职报告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述职人：周立敏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（一）主题教育开展情：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 xml:space="preserve"> 一是理论学习方面：召开部署会、推进会1次，共开展集中学习6次，专题研讨2次。学习书籍6本，并对老党员进行一帮一入户发书讲课。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二是干事创业方面：通过支委会、党员大会研究成立党员突击队、设立党员示范岗1个、划定党员责任区5个，树立身边榜样2名，学习6次，认领民生实事5条，现已全部办结。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三是检视整改方面：通过入户征求意见、巡察反馈、检视存在11条问题，制定具体整改措11条，现对以上问题均已进行整改。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（二）两委班子运行及党员管理方面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村现有支委成员3名，村委成员3名，目前，两委班子相互团结，分工明确。支部现有党员18名，其中，在家党10名，流动外出党员8名，老弱病残党员1名，培养入党积极分子1名，培养后备干部2名。全年共开展民主评议党员2次，评出优秀党员3名，无不合格党员，全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党费共收缴627元。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（三）党员素质能力提升方面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围绕主题教育、基层党建、乡村治理、乡村振兴等方面，全年组织党员在家培训10次80人，培训效果良好。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（四）意识形态方面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不懈抓好本村的意识形态工作。一是将网络意识形态工作纳入年初工作计划，作为本村各项工作的重要内容，与其他工作同安排、同部署、同落实，不断强化网络意识形态工作责任。二是迎接旗乡两级意识形态督查2次，开展意识形态专题党课2次，让全体党员学懂意识形态，主动参与到意识形态工作中去。三是开展意识形态专项自查，对本村微信群、草原书屋的重要载体阵地进行定期排查，没发现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（五）落实政治生活方面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年召开组织生活会2次，认真开展谈心谈话活动2次，组织召开“三会一课”36次，召开党建专题会议6次，开展主题党日6次，具体围绕主题教育三件大事：抓好理论学习，做好民生实事，对工作检视整改，党员定期进行批评与自我批评，民主评议不断找差距，充分发挥党员先锋模范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（六）基层党建工作方面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开展党群服务中心提质升级工作，更换异型党徽党旗，投入千余元对党群服务中心进行改造升级，不断优化工作环境。严格执行干部坐班值班制，成立暖心服务小分队1支，严格开展党内关怀帮扶工作，走访困难党员群众走访1次1人，认真开展软弱涣散党组织自查工作，注册党组织领办合作社1个，现有集体资金入股养殖合作社，每年入股分红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（七）宣传思想文化方面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全年开展新时代文明实践志愿服务活动20余次，深入开展各类典型评选活动，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评选“七美一优”各类先进典型21户21人，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举办各类文体活动2次，放映公益电影2场，发布宣传信息10余条，对文化广场、文体设施进行了修缮，不断完善基础设施。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（八）党风廉政建设方面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召开党风廉政建设工作专题会议2次，开展警示教育会议2次，学习典型案例2次， 认真开展三务公开，全年共公开信息56条，其中党务公开11条，村务公开30条，财务公开15条。村“两委”班子成员自觉遵守法律法规、党纪条规和村规民约。党支部、村委会成员无违纪行为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（九）巡察整改完成情况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按照旗级反馈问题情况，我村共有巡察反馈问题11条，建立了问题清单，制定了11条整改措施，明确了责任人和完成时限，现已完成11条问题整改。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（十）统战民族宗教、群团、妇联等其他方面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共开展统战、民族、宗教工作会议1次，开展铸牢中华民族共同体意识集中学习研讨2次，认真排查宗教、侨情等各类底数，通过线上方式发布民族理论政策10条，悬挂民族团结进步条幅2条，开展民族团结进步活动1次，不断营造民族团结进步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（十一）党建引领基层治理方面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坚持党建引领基层社会治理的基本原则，积极开展网格治理工作，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召开信访会议1次，网格员会议1次，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统筹推进维稳、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信访、矛盾化解、安全生产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等各类网格治理工作，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开展矛盾化解1次1人，办结率达到100%。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当前工作存在的问题</w:t>
      </w: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村集体经济力量薄弱，没有可持续发展的特色项目。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下一步工作打算</w:t>
      </w: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1.抓党建促发展，继续加强理论学习，用习近平新时代中国特色社会主义思想武装头脑，持续发挥党员先锋模范作用。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继续做好农牧业发展积极向金融部门，协调种植养殖贷款，给予农户增产增收的保障，2024年浅埋滴灌节水项目提升2700余亩，争取2024年在春耕前完成项目改造工程。组织村民进行培训，科学种植、养殖增加农民收入。加强农田水利基础设施建设，劳务输出，以及土地集中经营模式，做好村屯卫生治理，改善民生环境。3民生实事：做好新农合，社保收缴工作，提高参保率，继续做好防返贫动态检测，不断完善各项保障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大段嘎查党支部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2024年1月2日</w:t>
      </w:r>
    </w:p>
    <w:sectPr>
      <w:footerReference r:id="rId3" w:type="default"/>
      <w:pgSz w:w="11906" w:h="16838"/>
      <w:pgMar w:top="1440" w:right="1984" w:bottom="141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323525"/>
    <w:multiLevelType w:val="singleLevel"/>
    <w:tmpl w:val="6F32352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MjdhYmZiYjAyMjg2N2MwNGI5NDdjYmM0ZTMxNWMifQ=="/>
    <w:docVar w:name="KSO_WPS_MARK_KEY" w:val="47e92a67-0f76-4d33-9acd-545de9b96c06"/>
  </w:docVars>
  <w:rsids>
    <w:rsidRoot w:val="437707AD"/>
    <w:rsid w:val="026779BA"/>
    <w:rsid w:val="047D62CE"/>
    <w:rsid w:val="07112F97"/>
    <w:rsid w:val="08EB4370"/>
    <w:rsid w:val="09CC120D"/>
    <w:rsid w:val="0CE8794D"/>
    <w:rsid w:val="118717D5"/>
    <w:rsid w:val="12974DC3"/>
    <w:rsid w:val="12CF7C10"/>
    <w:rsid w:val="13A129F1"/>
    <w:rsid w:val="17D53292"/>
    <w:rsid w:val="1F7840B7"/>
    <w:rsid w:val="21E67229"/>
    <w:rsid w:val="2C324A12"/>
    <w:rsid w:val="2DD1532B"/>
    <w:rsid w:val="2F536CBA"/>
    <w:rsid w:val="2FDC35D0"/>
    <w:rsid w:val="30F368B2"/>
    <w:rsid w:val="32CE72EA"/>
    <w:rsid w:val="334368EE"/>
    <w:rsid w:val="35652F94"/>
    <w:rsid w:val="359C45EF"/>
    <w:rsid w:val="36D45FCA"/>
    <w:rsid w:val="36E92448"/>
    <w:rsid w:val="393901C4"/>
    <w:rsid w:val="3B3A38E9"/>
    <w:rsid w:val="3D752B61"/>
    <w:rsid w:val="404E0217"/>
    <w:rsid w:val="437707AD"/>
    <w:rsid w:val="45E91908"/>
    <w:rsid w:val="49282854"/>
    <w:rsid w:val="49996FF8"/>
    <w:rsid w:val="49A46D27"/>
    <w:rsid w:val="4C7059CB"/>
    <w:rsid w:val="4C794C80"/>
    <w:rsid w:val="4EA75231"/>
    <w:rsid w:val="4EC1733F"/>
    <w:rsid w:val="535C3D88"/>
    <w:rsid w:val="566B7193"/>
    <w:rsid w:val="59417672"/>
    <w:rsid w:val="5FC954EA"/>
    <w:rsid w:val="604F4E8B"/>
    <w:rsid w:val="60DF05D3"/>
    <w:rsid w:val="61DF0DD5"/>
    <w:rsid w:val="69E51D64"/>
    <w:rsid w:val="6BB00590"/>
    <w:rsid w:val="6D9F0AC5"/>
    <w:rsid w:val="70C574A1"/>
    <w:rsid w:val="71E052DF"/>
    <w:rsid w:val="7243286A"/>
    <w:rsid w:val="76942CB4"/>
    <w:rsid w:val="770C687D"/>
    <w:rsid w:val="77161DAC"/>
    <w:rsid w:val="798E21FE"/>
    <w:rsid w:val="7E802BA1"/>
    <w:rsid w:val="7F38352C"/>
    <w:rsid w:val="7FE3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1983</Words>
  <Characters>2005</Characters>
  <Lines>0</Lines>
  <Paragraphs>0</Paragraphs>
  <TotalTime>5</TotalTime>
  <ScaleCrop>false</ScaleCrop>
  <LinksUpToDate>false</LinksUpToDate>
  <CharactersWithSpaces>2088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2021-11-22T03:19:00Z</dcterms:created>
  <dc:creator>陆磊</dc:creator>
  <cp:lastModifiedBy>淡淡笑</cp:lastModifiedBy>
  <cp:lastPrinted>2024-01-04T01:42:00Z</cp:lastPrinted>
  <dcterms:modified xsi:type="dcterms:W3CDTF">2024-01-15T08:16:08Z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5B55B19E0A5E4819832D24C192759939_13</vt:lpwstr>
  </property>
</Properties>
</file>