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sz w:val="84"/>
          <w:szCs w:val="84"/>
        </w:rPr>
      </w:pPr>
    </w:p>
    <w:p>
      <w:pPr>
        <w:spacing w:line="360" w:lineRule="auto"/>
        <w:jc w:val="center"/>
        <w:rPr>
          <w:rFonts w:ascii="宋体" w:hAnsi="宋体" w:cs="宋体"/>
          <w:b/>
          <w:bCs/>
          <w:color w:val="000000"/>
          <w:sz w:val="48"/>
          <w:szCs w:val="48"/>
        </w:rPr>
      </w:pPr>
      <w:r>
        <w:rPr>
          <w:rFonts w:hint="eastAsia" w:ascii="宋体" w:hAnsi="宋体" w:cs="宋体"/>
          <w:b/>
          <w:bCs/>
          <w:color w:val="000000"/>
          <w:sz w:val="48"/>
          <w:szCs w:val="48"/>
        </w:rPr>
        <w:t xml:space="preserve"> </w:t>
      </w:r>
      <w:bookmarkStart w:id="0" w:name="PO_title1"/>
      <w:permStart w:id="0" w:edGrp="everyone"/>
      <w:r>
        <w:rPr>
          <w:rFonts w:hint="eastAsia" w:ascii="宋体" w:hAnsi="宋体" w:cs="宋体"/>
          <w:b/>
          <w:bCs/>
          <w:color w:val="000000"/>
          <w:sz w:val="48"/>
          <w:szCs w:val="48"/>
        </w:rPr>
        <w:t>奈曼旗交通运输局</w:t>
      </w:r>
      <w:permEnd w:id="0"/>
    </w:p>
    <w:bookmarkEnd w:id="0"/>
    <w:p>
      <w:pPr>
        <w:spacing w:line="360" w:lineRule="auto"/>
        <w:jc w:val="center"/>
        <w:rPr>
          <w:rFonts w:ascii="宋体" w:hAnsi="宋体" w:cs="宋体"/>
          <w:b/>
          <w:bCs/>
          <w:color w:val="000000"/>
          <w:sz w:val="48"/>
          <w:szCs w:val="48"/>
        </w:rPr>
      </w:pPr>
      <w:r>
        <w:rPr>
          <w:rFonts w:hint="eastAsia" w:ascii="宋体" w:hAnsi="宋体" w:cs="宋体"/>
          <w:b/>
          <w:bCs/>
          <w:color w:val="000000"/>
          <w:sz w:val="48"/>
          <w:szCs w:val="48"/>
        </w:rPr>
        <w:t>2022年度部门决算公开报告</w:t>
      </w:r>
    </w:p>
    <w:p>
      <w:pPr>
        <w:spacing w:line="360" w:lineRule="auto"/>
        <w:jc w:val="center"/>
        <w:rPr>
          <w:rFonts w:ascii="宋体" w:hAnsi="宋体" w:cs="宋体"/>
          <w:b/>
          <w:bCs/>
          <w:color w:val="000000"/>
          <w:sz w:val="52"/>
          <w:szCs w:val="52"/>
        </w:rPr>
      </w:pPr>
    </w:p>
    <w:p>
      <w:pPr>
        <w:spacing w:line="360" w:lineRule="auto"/>
        <w:jc w:val="center"/>
        <w:rPr>
          <w:rFonts w:ascii="宋体" w:hAnsi="宋体" w:cs="宋体"/>
          <w:b/>
          <w:bCs/>
          <w:color w:val="000000"/>
          <w:sz w:val="52"/>
          <w:szCs w:val="52"/>
        </w:rPr>
      </w:pPr>
    </w:p>
    <w:p>
      <w:pPr>
        <w:spacing w:line="360" w:lineRule="auto"/>
        <w:jc w:val="center"/>
        <w:rPr>
          <w:rFonts w:ascii="宋体" w:hAnsi="宋体" w:cs="宋体"/>
          <w:b/>
          <w:bCs/>
          <w:color w:val="000000"/>
          <w:sz w:val="52"/>
          <w:szCs w:val="52"/>
        </w:rPr>
      </w:pPr>
    </w:p>
    <w:p>
      <w:pPr>
        <w:spacing w:line="360" w:lineRule="auto"/>
        <w:jc w:val="center"/>
        <w:rPr>
          <w:rFonts w:ascii="宋体" w:hAnsi="宋体" w:cs="宋体"/>
          <w:b/>
          <w:bCs/>
          <w:color w:val="000000"/>
          <w:sz w:val="52"/>
          <w:szCs w:val="52"/>
        </w:rPr>
      </w:pPr>
    </w:p>
    <w:p>
      <w:pPr>
        <w:spacing w:line="360" w:lineRule="auto"/>
        <w:jc w:val="center"/>
        <w:rPr>
          <w:rFonts w:ascii="宋体" w:hAnsi="宋体" w:cs="宋体"/>
          <w:b/>
          <w:bCs/>
          <w:color w:val="000000"/>
          <w:sz w:val="52"/>
          <w:szCs w:val="52"/>
        </w:rPr>
      </w:pPr>
    </w:p>
    <w:p>
      <w:pPr>
        <w:spacing w:line="360" w:lineRule="auto"/>
        <w:jc w:val="center"/>
        <w:rPr>
          <w:rFonts w:ascii="宋体" w:hAnsi="宋体" w:cs="宋体"/>
          <w:b/>
          <w:bCs/>
          <w:color w:val="000000"/>
          <w:sz w:val="52"/>
          <w:szCs w:val="52"/>
        </w:rPr>
      </w:pPr>
    </w:p>
    <w:p>
      <w:pPr>
        <w:spacing w:line="360" w:lineRule="auto"/>
        <w:jc w:val="center"/>
        <w:rPr>
          <w:rFonts w:ascii="宋体" w:hAnsi="宋体" w:cs="宋体"/>
          <w:b/>
          <w:bCs/>
          <w:color w:val="000000"/>
          <w:sz w:val="52"/>
          <w:szCs w:val="52"/>
        </w:rPr>
      </w:pPr>
    </w:p>
    <w:p>
      <w:pPr>
        <w:spacing w:line="360" w:lineRule="auto"/>
        <w:jc w:val="center"/>
        <w:rPr>
          <w:rFonts w:ascii="宋体" w:hAnsi="宋体" w:cs="宋体"/>
          <w:b/>
          <w:bCs/>
          <w:color w:val="000000"/>
          <w:sz w:val="52"/>
          <w:szCs w:val="52"/>
        </w:rPr>
      </w:pPr>
    </w:p>
    <w:p>
      <w:pPr>
        <w:spacing w:line="360" w:lineRule="auto"/>
        <w:jc w:val="center"/>
        <w:rPr>
          <w:rFonts w:ascii="宋体" w:hAnsi="宋体" w:cs="宋体"/>
          <w:b/>
          <w:bCs/>
          <w:color w:val="000000"/>
          <w:sz w:val="52"/>
          <w:szCs w:val="52"/>
        </w:rPr>
      </w:pPr>
    </w:p>
    <w:p>
      <w:pPr>
        <w:spacing w:line="360" w:lineRule="auto"/>
        <w:jc w:val="center"/>
        <w:rPr>
          <w:rFonts w:ascii="宋体" w:hAnsi="宋体" w:cs="宋体"/>
          <w:b/>
          <w:bCs/>
          <w:color w:val="000000"/>
          <w:sz w:val="52"/>
          <w:szCs w:val="52"/>
        </w:rPr>
      </w:pPr>
      <w:r>
        <w:rPr>
          <w:rFonts w:hint="eastAsia" w:ascii="楷体_GB2312" w:eastAsia="楷体_GB2312"/>
          <w:sz w:val="32"/>
          <w:szCs w:val="32"/>
        </w:rPr>
        <w:t>2023年</w:t>
      </w:r>
      <w:bookmarkStart w:id="1" w:name="PO_part1A1"/>
      <w:permStart w:id="1" w:edGrp="everyone"/>
      <w:r>
        <w:rPr>
          <w:rFonts w:hint="eastAsia" w:ascii="楷体_GB2312" w:eastAsia="楷体_GB2312"/>
          <w:sz w:val="32"/>
          <w:szCs w:val="32"/>
        </w:rPr>
        <w:t>11</w:t>
      </w:r>
      <w:permEnd w:id="1"/>
      <w:r>
        <w:rPr>
          <w:rFonts w:hint="eastAsia" w:ascii="楷体_GB2312" w:eastAsia="楷体_GB2312"/>
          <w:sz w:val="11"/>
          <w:szCs w:val="11"/>
        </w:rPr>
        <w:t xml:space="preserve"> </w:t>
      </w:r>
      <w:bookmarkEnd w:id="1"/>
      <w:r>
        <w:rPr>
          <w:rFonts w:hint="eastAsia" w:ascii="楷体_GB2312" w:eastAsia="楷体_GB2312"/>
          <w:sz w:val="32"/>
          <w:szCs w:val="32"/>
        </w:rPr>
        <w:t>月</w:t>
      </w:r>
      <w:permStart w:id="2" w:edGrp="everyone"/>
      <w:bookmarkStart w:id="2" w:name="PO_part1A2"/>
      <w:r>
        <w:rPr>
          <w:rFonts w:hint="eastAsia" w:ascii="楷体_GB2312" w:eastAsia="楷体_GB2312"/>
          <w:sz w:val="32"/>
          <w:szCs w:val="32"/>
        </w:rPr>
        <w:t>10</w:t>
      </w:r>
      <w:permEnd w:id="2"/>
      <w:r>
        <w:rPr>
          <w:rFonts w:hint="eastAsia" w:ascii="楷体_GB2312" w:eastAsia="楷体_GB2312"/>
          <w:sz w:val="11"/>
          <w:szCs w:val="11"/>
        </w:rPr>
        <w:t xml:space="preserve"> </w:t>
      </w:r>
      <w:bookmarkEnd w:id="2"/>
      <w:r>
        <w:rPr>
          <w:rFonts w:hint="eastAsia" w:ascii="楷体_GB2312" w:eastAsia="楷体_GB2312"/>
          <w:sz w:val="32"/>
          <w:szCs w:val="32"/>
        </w:rPr>
        <w:t>日</w:t>
      </w:r>
    </w:p>
    <w:p>
      <w:pPr>
        <w:spacing w:line="360" w:lineRule="auto"/>
        <w:jc w:val="center"/>
        <w:rPr>
          <w:rFonts w:ascii="宋体" w:hAnsi="宋体" w:cs="宋体"/>
          <w:b/>
          <w:bCs/>
          <w:color w:val="000000"/>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360" w:lineRule="auto"/>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第一部分：部门概况</w:t>
      </w:r>
    </w:p>
    <w:p>
      <w:pPr>
        <w:numPr>
          <w:ilvl w:val="0"/>
          <w:numId w:val="1"/>
        </w:num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部门主要职能、职责</w:t>
      </w:r>
    </w:p>
    <w:p>
      <w:pPr>
        <w:numPr>
          <w:ilvl w:val="0"/>
          <w:numId w:val="1"/>
        </w:num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部门机构设置及决算单位构成情况</w:t>
      </w:r>
    </w:p>
    <w:p>
      <w:pPr>
        <w:numPr>
          <w:ilvl w:val="0"/>
          <w:numId w:val="1"/>
        </w:numPr>
        <w:spacing w:line="360" w:lineRule="auto"/>
        <w:ind w:firstLine="640" w:firstLineChars="200"/>
        <w:rPr>
          <w:rFonts w:ascii="黑体" w:hAnsi="黑体" w:eastAsia="黑体" w:cs="黑体"/>
          <w:sz w:val="32"/>
          <w:szCs w:val="32"/>
        </w:rPr>
      </w:pPr>
      <w:r>
        <w:rPr>
          <w:rFonts w:hint="eastAsia" w:ascii="黑体" w:hAnsi="黑体" w:eastAsia="黑体"/>
          <w:color w:val="000000"/>
          <w:sz w:val="32"/>
          <w:szCs w:val="32"/>
        </w:rPr>
        <w:t>2022年度部门主要工作完成情况</w:t>
      </w:r>
    </w:p>
    <w:p>
      <w:pPr>
        <w:spacing w:line="360" w:lineRule="auto"/>
        <w:ind w:right="-420" w:rightChars="-200" w:firstLine="643" w:firstLineChars="200"/>
        <w:rPr>
          <w:rFonts w:ascii="黑体" w:hAnsi="黑体" w:eastAsia="黑体" w:cs="黑体"/>
          <w:b/>
          <w:sz w:val="32"/>
          <w:szCs w:val="32"/>
        </w:rPr>
      </w:pPr>
      <w:r>
        <w:rPr>
          <w:rFonts w:hint="eastAsia" w:ascii="黑体" w:hAnsi="黑体" w:eastAsia="黑体" w:cs="黑体"/>
          <w:b/>
          <w:sz w:val="32"/>
          <w:szCs w:val="32"/>
        </w:rPr>
        <w:t>第二部分：2</w:t>
      </w:r>
      <w:r>
        <w:rPr>
          <w:rFonts w:ascii="黑体" w:hAnsi="黑体" w:eastAsia="黑体" w:cs="黑体"/>
          <w:b/>
          <w:sz w:val="32"/>
          <w:szCs w:val="32"/>
        </w:rPr>
        <w:t>02</w:t>
      </w:r>
      <w:r>
        <w:rPr>
          <w:rFonts w:hint="eastAsia" w:ascii="黑体" w:hAnsi="黑体" w:eastAsia="黑体" w:cs="黑体"/>
          <w:b/>
          <w:sz w:val="32"/>
          <w:szCs w:val="32"/>
        </w:rPr>
        <w:t>2</w:t>
      </w:r>
      <w:r>
        <w:rPr>
          <w:rFonts w:ascii="黑体" w:hAnsi="黑体" w:eastAsia="黑体" w:cs="黑体"/>
          <w:b/>
          <w:sz w:val="11"/>
          <w:szCs w:val="11"/>
        </w:rPr>
        <w:t xml:space="preserve"> </w:t>
      </w:r>
      <w:r>
        <w:rPr>
          <w:rFonts w:hint="eastAsia" w:ascii="黑体" w:hAnsi="黑体" w:eastAsia="黑体" w:cs="黑体"/>
          <w:b/>
          <w:sz w:val="32"/>
          <w:szCs w:val="32"/>
        </w:rPr>
        <w:t>年度部门决算情况说明</w:t>
      </w:r>
    </w:p>
    <w:p>
      <w:pPr>
        <w:numPr>
          <w:ilvl w:val="0"/>
          <w:numId w:val="2"/>
        </w:numPr>
        <w:spacing w:line="360" w:lineRule="auto"/>
        <w:ind w:left="640"/>
        <w:rPr>
          <w:rFonts w:ascii="黑体" w:hAnsi="黑体" w:eastAsia="黑体" w:cs="仿宋_GB2312"/>
          <w:sz w:val="32"/>
          <w:szCs w:val="32"/>
        </w:rPr>
      </w:pPr>
      <w:r>
        <w:rPr>
          <w:rFonts w:hint="eastAsia" w:ascii="黑体" w:hAnsi="黑体" w:eastAsia="黑体" w:cs="仿宋_GB2312"/>
          <w:sz w:val="32"/>
          <w:szCs w:val="32"/>
        </w:rPr>
        <w:t>收入支出决算总体情况说明</w:t>
      </w:r>
    </w:p>
    <w:p>
      <w:pPr>
        <w:numPr>
          <w:ilvl w:val="0"/>
          <w:numId w:val="2"/>
        </w:numPr>
        <w:spacing w:line="360" w:lineRule="auto"/>
        <w:ind w:left="640"/>
        <w:rPr>
          <w:rFonts w:ascii="黑体" w:hAnsi="黑体" w:eastAsia="黑体" w:cs="仿宋_GB2312"/>
          <w:sz w:val="32"/>
          <w:szCs w:val="32"/>
        </w:rPr>
      </w:pPr>
      <w:r>
        <w:rPr>
          <w:rFonts w:hint="eastAsia" w:ascii="黑体" w:hAnsi="黑体" w:eastAsia="黑体" w:cs="仿宋_GB2312"/>
          <w:sz w:val="32"/>
          <w:szCs w:val="32"/>
        </w:rPr>
        <w:t>收入决算情况说明</w:t>
      </w:r>
    </w:p>
    <w:p>
      <w:pPr>
        <w:numPr>
          <w:ilvl w:val="0"/>
          <w:numId w:val="2"/>
        </w:numPr>
        <w:spacing w:line="360" w:lineRule="auto"/>
        <w:ind w:left="640"/>
        <w:rPr>
          <w:rFonts w:ascii="黑体" w:hAnsi="黑体" w:eastAsia="黑体" w:cs="仿宋_GB2312"/>
          <w:sz w:val="32"/>
          <w:szCs w:val="32"/>
        </w:rPr>
      </w:pPr>
      <w:r>
        <w:rPr>
          <w:rFonts w:hint="eastAsia" w:ascii="黑体" w:hAnsi="黑体" w:eastAsia="黑体" w:cs="仿宋_GB2312"/>
          <w:sz w:val="32"/>
          <w:szCs w:val="32"/>
        </w:rPr>
        <w:t>支出决算情况说明</w:t>
      </w:r>
    </w:p>
    <w:p>
      <w:pPr>
        <w:numPr>
          <w:ilvl w:val="0"/>
          <w:numId w:val="2"/>
        </w:numPr>
        <w:spacing w:line="360" w:lineRule="auto"/>
        <w:ind w:left="640"/>
        <w:rPr>
          <w:rFonts w:ascii="黑体" w:hAnsi="黑体" w:eastAsia="黑体" w:cs="仿宋_GB2312"/>
          <w:sz w:val="32"/>
          <w:szCs w:val="32"/>
        </w:rPr>
      </w:pPr>
      <w:r>
        <w:rPr>
          <w:rFonts w:hint="eastAsia" w:ascii="黑体" w:hAnsi="黑体" w:eastAsia="黑体" w:cs="仿宋_GB2312"/>
          <w:sz w:val="32"/>
          <w:szCs w:val="32"/>
        </w:rPr>
        <w:t>财政拨款收入支出决算总体情况说明</w:t>
      </w:r>
    </w:p>
    <w:p>
      <w:pPr>
        <w:numPr>
          <w:ilvl w:val="0"/>
          <w:numId w:val="2"/>
        </w:numPr>
        <w:spacing w:line="360" w:lineRule="auto"/>
        <w:ind w:left="640"/>
        <w:rPr>
          <w:rFonts w:ascii="黑体" w:hAnsi="黑体" w:eastAsia="黑体" w:cs="仿宋_GB2312"/>
          <w:sz w:val="32"/>
          <w:szCs w:val="32"/>
        </w:rPr>
      </w:pPr>
      <w:r>
        <w:rPr>
          <w:rFonts w:hint="eastAsia" w:ascii="黑体" w:hAnsi="黑体" w:eastAsia="黑体" w:cs="仿宋_GB2312"/>
          <w:sz w:val="32"/>
          <w:szCs w:val="32"/>
        </w:rPr>
        <w:t>一般公共预算支出决算情况说明</w:t>
      </w:r>
    </w:p>
    <w:p>
      <w:pPr>
        <w:numPr>
          <w:ilvl w:val="0"/>
          <w:numId w:val="2"/>
        </w:numPr>
        <w:spacing w:line="360" w:lineRule="auto"/>
        <w:ind w:left="640"/>
        <w:rPr>
          <w:rFonts w:ascii="黑体" w:hAnsi="黑体" w:eastAsia="黑体" w:cs="仿宋_GB2312"/>
          <w:sz w:val="32"/>
          <w:szCs w:val="32"/>
        </w:rPr>
      </w:pPr>
      <w:r>
        <w:rPr>
          <w:rFonts w:hint="eastAsia" w:ascii="黑体" w:hAnsi="黑体" w:eastAsia="黑体" w:cs="仿宋_GB2312"/>
          <w:sz w:val="32"/>
          <w:szCs w:val="32"/>
        </w:rPr>
        <w:t>一般公共预算基本支出决算情况说明</w:t>
      </w:r>
    </w:p>
    <w:p>
      <w:pPr>
        <w:numPr>
          <w:ilvl w:val="0"/>
          <w:numId w:val="2"/>
        </w:numPr>
        <w:spacing w:line="360" w:lineRule="auto"/>
        <w:ind w:left="640"/>
        <w:rPr>
          <w:rFonts w:ascii="黑体" w:hAnsi="黑体" w:eastAsia="黑体" w:cs="仿宋_GB2312"/>
          <w:sz w:val="32"/>
          <w:szCs w:val="32"/>
        </w:rPr>
      </w:pPr>
      <w:r>
        <w:rPr>
          <w:rFonts w:hint="eastAsia" w:ascii="黑体" w:hAnsi="黑体" w:eastAsia="黑体" w:cs="仿宋_GB2312"/>
          <w:sz w:val="32"/>
          <w:szCs w:val="32"/>
        </w:rPr>
        <w:t>一般公共预算项目支出决算情况说明</w:t>
      </w:r>
    </w:p>
    <w:p>
      <w:pPr>
        <w:numPr>
          <w:ilvl w:val="0"/>
          <w:numId w:val="2"/>
        </w:numPr>
        <w:spacing w:line="360" w:lineRule="auto"/>
        <w:ind w:left="640"/>
        <w:rPr>
          <w:rFonts w:ascii="黑体" w:hAnsi="黑体" w:eastAsia="黑体" w:cs="仿宋_GB2312"/>
          <w:sz w:val="32"/>
          <w:szCs w:val="32"/>
        </w:rPr>
      </w:pPr>
      <w:r>
        <w:rPr>
          <w:rFonts w:hint="eastAsia" w:ascii="黑体" w:hAnsi="黑体" w:eastAsia="黑体" w:cs="仿宋_GB2312"/>
          <w:sz w:val="32"/>
          <w:szCs w:val="32"/>
        </w:rPr>
        <w:t>财政拨款“三公”经费支出决算情况说明</w:t>
      </w:r>
    </w:p>
    <w:p>
      <w:pPr>
        <w:numPr>
          <w:ilvl w:val="0"/>
          <w:numId w:val="2"/>
        </w:numPr>
        <w:spacing w:line="360" w:lineRule="auto"/>
        <w:ind w:left="640"/>
        <w:rPr>
          <w:rFonts w:ascii="黑体" w:hAnsi="黑体" w:eastAsia="黑体" w:cs="仿宋_GB2312"/>
          <w:sz w:val="32"/>
          <w:szCs w:val="32"/>
        </w:rPr>
      </w:pPr>
      <w:r>
        <w:rPr>
          <w:rFonts w:ascii="黑体" w:hAnsi="黑体" w:eastAsia="黑体" w:cs="仿宋_GB2312"/>
          <w:sz w:val="32"/>
          <w:szCs w:val="32"/>
        </w:rPr>
        <w:t>政府性基金预算财政拨款支出决算情况说明</w:t>
      </w:r>
    </w:p>
    <w:p>
      <w:pPr>
        <w:numPr>
          <w:ilvl w:val="0"/>
          <w:numId w:val="2"/>
        </w:numPr>
        <w:spacing w:line="360" w:lineRule="auto"/>
        <w:ind w:left="640"/>
        <w:rPr>
          <w:rFonts w:ascii="黑体" w:hAnsi="黑体" w:eastAsia="黑体" w:cs="仿宋_GB2312"/>
          <w:sz w:val="32"/>
          <w:szCs w:val="32"/>
        </w:rPr>
      </w:pPr>
      <w:r>
        <w:rPr>
          <w:rFonts w:ascii="黑体" w:hAnsi="黑体" w:eastAsia="黑体" w:cs="仿宋_GB2312"/>
          <w:sz w:val="32"/>
          <w:szCs w:val="32"/>
        </w:rPr>
        <w:t>国有资本经营预算财政拨款支出决算情况说明</w:t>
      </w:r>
    </w:p>
    <w:p>
      <w:pPr>
        <w:numPr>
          <w:ilvl w:val="0"/>
          <w:numId w:val="2"/>
        </w:numPr>
        <w:spacing w:line="360" w:lineRule="auto"/>
        <w:ind w:left="640"/>
        <w:rPr>
          <w:rFonts w:ascii="黑体" w:hAnsi="黑体" w:eastAsia="黑体" w:cs="仿宋_GB2312"/>
          <w:sz w:val="32"/>
          <w:szCs w:val="32"/>
        </w:rPr>
      </w:pPr>
      <w:r>
        <w:rPr>
          <w:rFonts w:ascii="黑体" w:hAnsi="黑体" w:eastAsia="黑体" w:cs="仿宋_GB2312"/>
          <w:sz w:val="32"/>
          <w:szCs w:val="32"/>
        </w:rPr>
        <w:t>项目支出决算情况说明</w:t>
      </w:r>
    </w:p>
    <w:p>
      <w:pPr>
        <w:numPr>
          <w:ilvl w:val="0"/>
          <w:numId w:val="2"/>
        </w:numPr>
        <w:spacing w:line="360" w:lineRule="auto"/>
        <w:ind w:left="640"/>
        <w:rPr>
          <w:rFonts w:ascii="黑体" w:hAnsi="黑体" w:eastAsia="黑体" w:cs="仿宋_GB2312"/>
          <w:sz w:val="32"/>
          <w:szCs w:val="32"/>
        </w:rPr>
      </w:pPr>
      <w:r>
        <w:rPr>
          <w:rFonts w:ascii="黑体" w:hAnsi="黑体" w:eastAsia="黑体" w:cs="仿宋_GB2312"/>
          <w:sz w:val="32"/>
          <w:szCs w:val="32"/>
        </w:rPr>
        <w:t>机构运行经费支出决算情况说明</w:t>
      </w:r>
    </w:p>
    <w:p>
      <w:pPr>
        <w:numPr>
          <w:ilvl w:val="0"/>
          <w:numId w:val="2"/>
        </w:numPr>
        <w:spacing w:line="360" w:lineRule="auto"/>
        <w:ind w:left="640"/>
        <w:rPr>
          <w:rFonts w:ascii="黑体" w:hAnsi="黑体" w:eastAsia="黑体" w:cs="仿宋_GB2312"/>
          <w:sz w:val="32"/>
          <w:szCs w:val="32"/>
        </w:rPr>
      </w:pPr>
      <w:r>
        <w:rPr>
          <w:rFonts w:ascii="黑体" w:hAnsi="黑体" w:eastAsia="黑体" w:cs="仿宋_GB2312"/>
          <w:sz w:val="32"/>
          <w:szCs w:val="32"/>
        </w:rPr>
        <w:t>政府采购支出决算情况说明</w:t>
      </w:r>
    </w:p>
    <w:p>
      <w:pPr>
        <w:numPr>
          <w:ilvl w:val="0"/>
          <w:numId w:val="2"/>
        </w:numPr>
        <w:spacing w:line="360" w:lineRule="auto"/>
        <w:ind w:left="640"/>
        <w:rPr>
          <w:rFonts w:ascii="黑体" w:hAnsi="黑体" w:eastAsia="黑体" w:cs="仿宋_GB2312"/>
          <w:sz w:val="32"/>
          <w:szCs w:val="32"/>
        </w:rPr>
      </w:pPr>
      <w:r>
        <w:rPr>
          <w:rFonts w:ascii="黑体" w:hAnsi="黑体" w:eastAsia="黑体" w:cs="仿宋_GB2312"/>
          <w:sz w:val="32"/>
          <w:szCs w:val="32"/>
        </w:rPr>
        <w:t>国有资</w:t>
      </w:r>
      <w:r>
        <w:rPr>
          <w:rFonts w:hint="eastAsia" w:ascii="黑体" w:hAnsi="黑体" w:eastAsia="黑体" w:cs="仿宋_GB2312"/>
          <w:sz w:val="32"/>
          <w:szCs w:val="32"/>
        </w:rPr>
        <w:t>产占用情况说明</w:t>
      </w:r>
    </w:p>
    <w:p>
      <w:pPr>
        <w:numPr>
          <w:ilvl w:val="0"/>
          <w:numId w:val="2"/>
        </w:numPr>
        <w:spacing w:line="360" w:lineRule="auto"/>
        <w:ind w:left="640"/>
        <w:rPr>
          <w:rFonts w:ascii="黑体" w:hAnsi="黑体" w:eastAsia="黑体" w:cs="仿宋_GB2312"/>
          <w:sz w:val="32"/>
          <w:szCs w:val="32"/>
        </w:rPr>
      </w:pPr>
      <w:r>
        <w:rPr>
          <w:rFonts w:ascii="黑体" w:hAnsi="黑体" w:eastAsia="黑体" w:cs="仿宋_GB2312"/>
          <w:sz w:val="32"/>
          <w:szCs w:val="32"/>
        </w:rPr>
        <w:t>预算绩效情况说明</w:t>
      </w:r>
    </w:p>
    <w:p>
      <w:pPr>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第三部分：名词解释</w:t>
      </w:r>
    </w:p>
    <w:p>
      <w:pPr>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第四部分：决算公开联系方式及信息反馈渠道</w:t>
      </w:r>
    </w:p>
    <w:p>
      <w:pPr>
        <w:spacing w:line="360" w:lineRule="auto"/>
        <w:ind w:right="-512" w:rightChars="-244"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第五部分：2</w:t>
      </w:r>
      <w:r>
        <w:rPr>
          <w:rFonts w:ascii="黑体" w:hAnsi="黑体" w:eastAsia="黑体" w:cs="黑体"/>
          <w:b/>
          <w:sz w:val="32"/>
          <w:szCs w:val="32"/>
        </w:rPr>
        <w:t>02</w:t>
      </w:r>
      <w:r>
        <w:rPr>
          <w:rFonts w:hint="eastAsia" w:ascii="黑体" w:hAnsi="黑体" w:eastAsia="黑体" w:cs="黑体"/>
          <w:b/>
          <w:sz w:val="32"/>
          <w:szCs w:val="32"/>
        </w:rPr>
        <w:t>2</w:t>
      </w:r>
      <w:r>
        <w:rPr>
          <w:rFonts w:ascii="黑体" w:hAnsi="黑体" w:eastAsia="黑体" w:cs="黑体"/>
          <w:b/>
          <w:sz w:val="11"/>
          <w:szCs w:val="11"/>
        </w:rPr>
        <w:t xml:space="preserve"> </w:t>
      </w:r>
      <w:r>
        <w:rPr>
          <w:rFonts w:hint="eastAsia" w:ascii="黑体" w:hAnsi="黑体" w:eastAsia="黑体" w:cs="黑体"/>
          <w:b/>
          <w:sz w:val="32"/>
          <w:szCs w:val="32"/>
        </w:rPr>
        <w:t>年度部门决算表</w:t>
      </w:r>
    </w:p>
    <w:p>
      <w:pPr>
        <w:spacing w:line="360" w:lineRule="auto"/>
        <w:ind w:firstLine="640" w:firstLineChars="200"/>
        <w:rPr>
          <w:rFonts w:ascii="黑体" w:hAnsi="黑体" w:eastAsia="黑体" w:cs="仿宋_GB2312"/>
          <w:sz w:val="32"/>
          <w:szCs w:val="32"/>
        </w:rPr>
      </w:pPr>
      <w:r>
        <w:rPr>
          <w:rFonts w:hint="eastAsia" w:ascii="黑体" w:hAnsi="黑体" w:eastAsia="黑体" w:cs="仿宋_GB2312"/>
          <w:sz w:val="32"/>
          <w:szCs w:val="32"/>
        </w:rPr>
        <w:t>一、收入支出决算总表</w:t>
      </w:r>
    </w:p>
    <w:p>
      <w:pPr>
        <w:spacing w:line="360" w:lineRule="auto"/>
        <w:ind w:firstLine="640" w:firstLineChars="200"/>
        <w:rPr>
          <w:rFonts w:ascii="黑体" w:hAnsi="黑体" w:eastAsia="黑体" w:cs="仿宋_GB2312"/>
          <w:sz w:val="32"/>
          <w:szCs w:val="32"/>
        </w:rPr>
      </w:pPr>
      <w:r>
        <w:rPr>
          <w:rFonts w:hint="eastAsia" w:ascii="黑体" w:hAnsi="黑体" w:eastAsia="黑体" w:cs="仿宋_GB2312"/>
          <w:sz w:val="32"/>
          <w:szCs w:val="32"/>
        </w:rPr>
        <w:t>二、收入决算表</w:t>
      </w:r>
    </w:p>
    <w:p>
      <w:pPr>
        <w:spacing w:line="360" w:lineRule="auto"/>
        <w:ind w:firstLine="640" w:firstLineChars="200"/>
        <w:rPr>
          <w:rFonts w:ascii="黑体" w:hAnsi="黑体" w:eastAsia="黑体" w:cs="仿宋_GB2312"/>
          <w:sz w:val="32"/>
          <w:szCs w:val="32"/>
        </w:rPr>
      </w:pPr>
      <w:r>
        <w:rPr>
          <w:rFonts w:hint="eastAsia" w:ascii="黑体" w:hAnsi="黑体" w:eastAsia="黑体" w:cs="仿宋_GB2312"/>
          <w:sz w:val="32"/>
          <w:szCs w:val="32"/>
        </w:rPr>
        <w:t>三、支出决算表</w:t>
      </w:r>
    </w:p>
    <w:p>
      <w:pPr>
        <w:spacing w:line="360" w:lineRule="auto"/>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四、财政拨款收入支出决算总表</w:t>
      </w:r>
    </w:p>
    <w:p>
      <w:pPr>
        <w:spacing w:line="360" w:lineRule="auto"/>
        <w:ind w:firstLine="640" w:firstLineChars="200"/>
        <w:rPr>
          <w:rFonts w:ascii="黑体" w:hAnsi="黑体" w:eastAsia="黑体" w:cs="仿宋_GB2312"/>
          <w:sz w:val="32"/>
          <w:szCs w:val="32"/>
        </w:rPr>
      </w:pPr>
      <w:r>
        <w:rPr>
          <w:rFonts w:hint="eastAsia" w:ascii="黑体" w:hAnsi="黑体" w:eastAsia="黑体" w:cs="仿宋_GB2312"/>
          <w:sz w:val="32"/>
          <w:szCs w:val="32"/>
        </w:rPr>
        <w:t>五、项目收入支出决算表</w:t>
      </w:r>
    </w:p>
    <w:p>
      <w:pPr>
        <w:spacing w:line="360" w:lineRule="auto"/>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六、一般公共预算财政拨款支出决算表</w:t>
      </w:r>
    </w:p>
    <w:p>
      <w:pPr>
        <w:spacing w:line="360" w:lineRule="auto"/>
        <w:ind w:firstLine="640" w:firstLineChars="200"/>
        <w:rPr>
          <w:rFonts w:ascii="黑体" w:hAnsi="黑体" w:eastAsia="黑体" w:cs="仿宋_GB2312"/>
          <w:sz w:val="32"/>
          <w:szCs w:val="32"/>
        </w:rPr>
      </w:pPr>
      <w:r>
        <w:rPr>
          <w:rFonts w:hint="eastAsia" w:ascii="黑体" w:hAnsi="黑体" w:eastAsia="黑体" w:cs="仿宋_GB2312"/>
          <w:sz w:val="32"/>
          <w:szCs w:val="32"/>
        </w:rPr>
        <w:t>七、一般公共预算财政拨款基本支出决算明细表</w:t>
      </w:r>
    </w:p>
    <w:p>
      <w:pPr>
        <w:spacing w:line="360" w:lineRule="auto"/>
        <w:ind w:firstLine="640" w:firstLineChars="200"/>
        <w:rPr>
          <w:rFonts w:ascii="黑体" w:hAnsi="黑体" w:eastAsia="黑体" w:cs="仿宋_GB2312"/>
          <w:sz w:val="32"/>
          <w:szCs w:val="32"/>
        </w:rPr>
      </w:pPr>
      <w:r>
        <w:rPr>
          <w:rFonts w:hint="eastAsia" w:ascii="黑体" w:hAnsi="黑体" w:eastAsia="黑体" w:cs="仿宋_GB2312"/>
          <w:sz w:val="32"/>
          <w:szCs w:val="32"/>
        </w:rPr>
        <w:t>八、一般公共预算财政拨款项目支出决算明细表</w:t>
      </w:r>
    </w:p>
    <w:p>
      <w:pPr>
        <w:spacing w:line="360" w:lineRule="auto"/>
        <w:ind w:firstLine="640" w:firstLineChars="200"/>
        <w:rPr>
          <w:rFonts w:ascii="黑体" w:hAnsi="黑体" w:eastAsia="黑体" w:cs="仿宋_GB2312"/>
          <w:sz w:val="32"/>
          <w:szCs w:val="32"/>
        </w:rPr>
      </w:pPr>
      <w:r>
        <w:rPr>
          <w:rFonts w:hint="eastAsia" w:ascii="黑体" w:hAnsi="黑体" w:eastAsia="黑体" w:cs="仿宋_GB2312"/>
          <w:sz w:val="32"/>
          <w:szCs w:val="32"/>
        </w:rPr>
        <w:t>九、政府性基金预算财政拨款收入支出决算表</w:t>
      </w:r>
    </w:p>
    <w:p>
      <w:pPr>
        <w:spacing w:line="360" w:lineRule="auto"/>
        <w:ind w:firstLine="640" w:firstLineChars="200"/>
        <w:rPr>
          <w:rFonts w:ascii="黑体" w:hAnsi="黑体" w:eastAsia="黑体" w:cs="仿宋_GB2312"/>
          <w:sz w:val="32"/>
          <w:szCs w:val="32"/>
        </w:rPr>
      </w:pPr>
      <w:r>
        <w:rPr>
          <w:rFonts w:hint="eastAsia" w:ascii="黑体" w:hAnsi="黑体" w:eastAsia="黑体" w:cs="仿宋_GB2312"/>
          <w:sz w:val="32"/>
          <w:szCs w:val="32"/>
        </w:rPr>
        <w:t>十、国有资本经营预算财政拨款支出决算表</w:t>
      </w:r>
    </w:p>
    <w:p>
      <w:pPr>
        <w:spacing w:line="360" w:lineRule="auto"/>
        <w:ind w:firstLine="640" w:firstLineChars="200"/>
        <w:rPr>
          <w:rFonts w:ascii="黑体" w:hAnsi="黑体" w:eastAsia="黑体" w:cs="仿宋_GB2312"/>
          <w:sz w:val="32"/>
          <w:szCs w:val="32"/>
        </w:rPr>
      </w:pPr>
      <w:r>
        <w:rPr>
          <w:rFonts w:hint="eastAsia" w:ascii="黑体" w:hAnsi="黑体" w:eastAsia="黑体" w:cs="仿宋_GB2312"/>
          <w:sz w:val="32"/>
          <w:szCs w:val="32"/>
        </w:rPr>
        <w:t>十一、财政拨款</w:t>
      </w:r>
      <w:r>
        <w:rPr>
          <w:rFonts w:ascii="黑体" w:hAnsi="黑体" w:eastAsia="黑体" w:cs="仿宋_GB2312"/>
          <w:sz w:val="32"/>
          <w:szCs w:val="32"/>
        </w:rPr>
        <w:t>“</w:t>
      </w:r>
      <w:r>
        <w:rPr>
          <w:rFonts w:hint="eastAsia" w:ascii="黑体" w:hAnsi="黑体" w:eastAsia="黑体" w:cs="仿宋_GB2312"/>
          <w:sz w:val="32"/>
          <w:szCs w:val="32"/>
        </w:rPr>
        <w:t>三公</w:t>
      </w:r>
      <w:r>
        <w:rPr>
          <w:rFonts w:ascii="黑体" w:hAnsi="黑体" w:eastAsia="黑体" w:cs="仿宋_GB2312"/>
          <w:sz w:val="32"/>
          <w:szCs w:val="32"/>
        </w:rPr>
        <w:t>”</w:t>
      </w:r>
      <w:r>
        <w:rPr>
          <w:rFonts w:hint="eastAsia" w:ascii="黑体" w:hAnsi="黑体" w:eastAsia="黑体" w:cs="仿宋_GB2312"/>
          <w:sz w:val="32"/>
          <w:szCs w:val="32"/>
        </w:rPr>
        <w:t>经费支出决算表</w:t>
      </w:r>
    </w:p>
    <w:p>
      <w:pPr>
        <w:spacing w:line="360" w:lineRule="auto"/>
        <w:ind w:firstLine="640" w:firstLineChars="200"/>
        <w:rPr>
          <w:rFonts w:ascii="黑体" w:hAnsi="黑体" w:eastAsia="黑体" w:cs="仿宋_GB2312"/>
          <w:sz w:val="32"/>
          <w:szCs w:val="32"/>
        </w:rPr>
      </w:pPr>
      <w:r>
        <w:rPr>
          <w:rFonts w:hint="eastAsia" w:ascii="黑体" w:hAnsi="黑体" w:eastAsia="黑体" w:cs="仿宋_GB2312"/>
          <w:sz w:val="32"/>
          <w:szCs w:val="32"/>
        </w:rPr>
        <w:t>十二、机构运行经费支出、国有资产占用情况及政府采购支出信息表</w:t>
      </w:r>
      <w:permStart w:id="3" w:edGrp="everyone"/>
    </w:p>
    <w:p>
      <w:pPr>
        <w:spacing w:line="360" w:lineRule="auto"/>
        <w:ind w:firstLine="640" w:firstLineChars="200"/>
        <w:rPr>
          <w:rFonts w:ascii="黑体" w:hAnsi="黑体" w:eastAsia="黑体" w:cs="仿宋_GB2312"/>
          <w:sz w:val="11"/>
          <w:szCs w:val="11"/>
        </w:rPr>
      </w:pPr>
      <w:r>
        <w:rPr>
          <w:rFonts w:hint="eastAsia" w:ascii="黑体" w:hAnsi="黑体" w:eastAsia="黑体" w:cs="仿宋_GB2312"/>
          <w:sz w:val="32"/>
          <w:szCs w:val="32"/>
        </w:rPr>
        <w:t xml:space="preserve"> </w:t>
      </w:r>
      <w:permEnd w:id="3"/>
    </w:p>
    <w:p>
      <w:pPr>
        <w:spacing w:line="360" w:lineRule="auto"/>
        <w:ind w:right="-92" w:rightChars="-44" w:firstLine="643" w:firstLineChars="200"/>
        <w:rPr>
          <w:rFonts w:ascii="黑体" w:hAnsi="黑体" w:eastAsia="黑体" w:cs="黑体"/>
          <w:b/>
          <w:sz w:val="32"/>
          <w:szCs w:val="32"/>
        </w:rPr>
        <w:sectPr>
          <w:pgSz w:w="11906" w:h="16838"/>
          <w:pgMar w:top="1440" w:right="1486" w:bottom="1440" w:left="1800" w:header="851" w:footer="992" w:gutter="0"/>
          <w:cols w:space="720" w:num="1"/>
          <w:docGrid w:type="lines" w:linePitch="312" w:charSpace="0"/>
        </w:sectPr>
      </w:pPr>
    </w:p>
    <w:p>
      <w:pPr>
        <w:spacing w:line="360" w:lineRule="auto"/>
        <w:jc w:val="center"/>
        <w:outlineLvl w:val="0"/>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第一部分：部门概况</w:t>
      </w:r>
    </w:p>
    <w:p>
      <w:pPr>
        <w:spacing w:line="360" w:lineRule="auto"/>
        <w:rPr>
          <w:rFonts w:ascii="黑体" w:hAnsi="黑体" w:eastAsia="黑体" w:cs="黑体"/>
          <w:sz w:val="44"/>
          <w:szCs w:val="44"/>
        </w:rPr>
      </w:pPr>
    </w:p>
    <w:p>
      <w:pPr>
        <w:numPr>
          <w:ilvl w:val="0"/>
          <w:numId w:val="3"/>
        </w:numPr>
        <w:spacing w:line="360" w:lineRule="auto"/>
        <w:ind w:firstLine="640" w:firstLineChars="200"/>
        <w:outlineLvl w:val="1"/>
        <w:rPr>
          <w:rFonts w:ascii="黑体" w:hAnsi="黑体" w:eastAsia="黑体" w:cs="黑体"/>
          <w:sz w:val="32"/>
          <w:szCs w:val="32"/>
        </w:rPr>
      </w:pPr>
      <w:r>
        <w:rPr>
          <w:rFonts w:hint="eastAsia" w:ascii="黑体" w:hAnsi="黑体" w:eastAsia="黑体" w:cs="黑体"/>
          <w:sz w:val="32"/>
          <w:szCs w:val="32"/>
        </w:rPr>
        <w:t>部门</w:t>
      </w:r>
      <w:r>
        <w:rPr>
          <w:rFonts w:hint="eastAsia" w:ascii="黑体" w:hAnsi="黑体" w:eastAsia="黑体" w:cs="仿宋_GB2312"/>
          <w:sz w:val="32"/>
          <w:szCs w:val="32"/>
        </w:rPr>
        <w:t>主要职能、职责</w:t>
      </w:r>
    </w:p>
    <w:p>
      <w:pPr>
        <w:spacing w:line="360" w:lineRule="auto"/>
        <w:ind w:firstLine="640" w:firstLineChars="200"/>
        <w:rPr>
          <w:rFonts w:hint="eastAsia" w:ascii="仿宋_GB2312" w:hAnsi="仿宋_GB2312" w:eastAsia="仿宋_GB2312" w:cs="仿宋_GB2312"/>
          <w:sz w:val="32"/>
          <w:szCs w:val="32"/>
        </w:rPr>
      </w:pPr>
      <w:bookmarkStart w:id="3" w:name="PO_part1A1B1Responsibilities"/>
      <w:permStart w:id="4" w:edGrp="everyone"/>
      <w:r>
        <w:rPr>
          <w:rFonts w:hint="eastAsia" w:ascii="仿宋_GB2312" w:hAnsi="仿宋_GB2312" w:eastAsia="仿宋_GB2312" w:cs="仿宋_GB2312"/>
          <w:sz w:val="32"/>
          <w:szCs w:val="32"/>
        </w:rPr>
        <w:t>1、部贯彻执行国家和自治区、通辽市关于交通运输的法律法规和有关政策、标准和规划；组织拟定全旗交通运输发展规划、计划并监督实施；研究拟定交通运输的地方性法规规章草案和标准；参与拟定物流业发展战略和规划，拟定有关政策和标准并监督实施；指导交通行业体制改革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2、承担涉及全旗综合运输体系的规划协调工作，会同有关部门组织编制综合运输体系规划。</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担全旗交通运输市场监督管理责任，组织拟定道路、水路运输有关政策、准入制度、技术标准和运营规范的措施办法并监督实施；指导城乡客运及有关设施规划和管理工作；承担交通运输行业管理工作；负责对全旗重点物资运输和紧急客货运输进行调控。负责指导全旗公共客运管理、出租汽车客运管理工作，组织拟定全旗公共客运、出租汽车客运行业发展规划和政策，负责公共客运与其他运输方式的协调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担全旗公路、水路建设市场监督管理责任。拟定公路建设、养护、路政管理相关政策、制度和技术标准并监督实施；组织交通重点工程建设资金和工程质量、安全生产监督管理工作；指导交通运输基础设施管理和维护。</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5、研究提出全旗交通建设固定资产投资规模、方向的意见、建议；按规定权限审批、核准上级规划内和年度计划内固定资产投资项目。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6、研究提出用于交通事业的财政性资金和专项资金收支预算建议；组织交通建设项目的内部审计工作。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组织协调水路基础设施的建设、维护，承担全旗水上交通安全监管责任；负责水上交通管制、船舶及相关水上设施检验、登记和通信导航与船舶设施保安及危险品运输监督管理等工作；负责船员管理相关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8、组织协调全旗交通运输行业安全生产和应急管理工作；依法组织或参与事故调查处理工作。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9、负责监测和协调重点干线公路网运行情况；指导交通运输信息化建设，监测分析运行情况，开展相关统计工作；指导交通行业环境保护和节能减排工作。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10、承担奈曼旗交通战备办公室日常工作和国防动员委员会的有关工作。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11、承办奈曼旗人民政府和通辽市交通运输局交办的其它事项。</w:t>
      </w:r>
    </w:p>
    <w:p>
      <w:pPr>
        <w:spacing w:line="360" w:lineRule="auto"/>
        <w:ind w:firstLine="640" w:firstLineChars="200"/>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permEnd w:id="4"/>
      <w:r>
        <w:rPr>
          <w:rFonts w:hint="eastAsia" w:ascii="仿宋_GB2312" w:hAnsi="仿宋_GB2312" w:eastAsia="仿宋_GB2312" w:cs="仿宋_GB2312"/>
          <w:sz w:val="11"/>
          <w:szCs w:val="11"/>
        </w:rPr>
        <w:t xml:space="preserve"> </w:t>
      </w:r>
      <w:bookmarkEnd w:id="3"/>
      <w:r>
        <w:rPr>
          <w:rFonts w:hint="eastAsia" w:ascii="仿宋_GB2312" w:hAnsi="仿宋_GB2312" w:eastAsia="仿宋_GB2312" w:cs="仿宋_GB2312"/>
          <w:sz w:val="30"/>
          <w:szCs w:val="30"/>
        </w:rPr>
        <w:t xml:space="preserve"> </w:t>
      </w:r>
    </w:p>
    <w:p>
      <w:pPr>
        <w:numPr>
          <w:ilvl w:val="0"/>
          <w:numId w:val="3"/>
        </w:numPr>
        <w:spacing w:line="360" w:lineRule="auto"/>
        <w:ind w:firstLine="640" w:firstLineChars="200"/>
        <w:outlineLvl w:val="1"/>
        <w:rPr>
          <w:rFonts w:ascii="黑体" w:hAnsi="黑体" w:eastAsia="黑体" w:cs="黑体"/>
          <w:sz w:val="32"/>
          <w:szCs w:val="32"/>
        </w:rPr>
      </w:pPr>
      <w:r>
        <w:rPr>
          <w:rFonts w:hint="eastAsia" w:ascii="黑体" w:hAnsi="黑体" w:eastAsia="黑体" w:cs="黑体"/>
          <w:sz w:val="32"/>
          <w:szCs w:val="32"/>
        </w:rPr>
        <w:t>部门机构设置及决算单位构成情况</w:t>
      </w:r>
    </w:p>
    <w:p>
      <w:pPr>
        <w:spacing w:line="360" w:lineRule="auto"/>
        <w:ind w:firstLine="640" w:firstLineChars="200"/>
        <w:rPr>
          <w:rFonts w:ascii="仿宋_GB2312" w:hAnsi="仿宋_GB2312" w:eastAsia="仿宋_GB2312" w:cs="仿宋_GB2312"/>
          <w:sz w:val="30"/>
          <w:szCs w:val="30"/>
        </w:rPr>
      </w:pPr>
      <w:r>
        <w:rPr>
          <w:rFonts w:hint="eastAsia" w:ascii="仿宋_GB2312" w:hAnsi="仿宋_GB2312" w:eastAsia="仿宋_GB2312" w:cs="仿宋_GB2312"/>
          <w:sz w:val="32"/>
          <w:szCs w:val="32"/>
        </w:rPr>
        <w:t>1.根据部门职责分工，本部门</w:t>
      </w:r>
      <w:bookmarkStart w:id="4" w:name="PO_part1A2Responsibilities"/>
      <w:permStart w:id="5" w:edGrp="everyone"/>
      <w:r>
        <w:rPr>
          <w:rFonts w:hint="eastAsia" w:ascii="仿宋_GB2312" w:hAnsi="仿宋_GB2312" w:eastAsia="仿宋_GB2312" w:cs="仿宋_GB2312"/>
          <w:sz w:val="32"/>
          <w:szCs w:val="32"/>
        </w:rPr>
        <w:t xml:space="preserve">内设办公室、财务人事股、规划建养股、运输服务审批股、安全执法监督股。本部门下属单位包括：奈曼旗交通运输局（本级）；奈曼旗交通运输综合行政执法大队；奈曼旗地方道路管理中心；奈曼旗交通运输事务服务中心。 </w:t>
      </w:r>
      <w:permEnd w:id="5"/>
      <w:r>
        <w:rPr>
          <w:rFonts w:hint="eastAsia" w:ascii="仿宋_GB2312" w:hAnsi="仿宋_GB2312" w:eastAsia="仿宋_GB2312" w:cs="仿宋_GB2312"/>
          <w:sz w:val="11"/>
          <w:szCs w:val="11"/>
        </w:rPr>
        <w:t xml:space="preserve"> </w:t>
      </w:r>
      <w:bookmarkEnd w:id="4"/>
      <w:r>
        <w:rPr>
          <w:rFonts w:hint="eastAsia" w:ascii="仿宋_GB2312" w:hAnsi="仿宋_GB2312" w:eastAsia="仿宋_GB2312" w:cs="仿宋_GB2312"/>
          <w:sz w:val="30"/>
          <w:szCs w:val="30"/>
        </w:rPr>
        <w:t xml:space="preserve">  </w:t>
      </w:r>
    </w:p>
    <w:p>
      <w:pPr>
        <w:snapToGri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2.从决算单位构成看，纳入</w:t>
      </w:r>
      <w:permStart w:id="6" w:edGrp="everyone"/>
      <w:bookmarkStart w:id="5" w:name="PO_part1A2B2Responsibilities"/>
      <w:r>
        <w:rPr>
          <w:rFonts w:hint="eastAsia" w:ascii="仿宋_GB2312" w:hAnsi="仿宋_GB2312" w:eastAsia="仿宋_GB2312" w:cs="仿宋_GB2312"/>
          <w:sz w:val="32"/>
          <w:szCs w:val="32"/>
        </w:rPr>
        <w:t>奈曼旗交通运输局</w:t>
      </w:r>
      <w:permEnd w:id="6"/>
      <w:r>
        <w:rPr>
          <w:rFonts w:hint="eastAsia" w:ascii="仿宋_GB2312" w:hAnsi="仿宋_GB2312" w:eastAsia="仿宋_GB2312" w:cs="仿宋_GB2312"/>
          <w:sz w:val="11"/>
          <w:szCs w:val="11"/>
        </w:rPr>
        <w:t xml:space="preserve"> </w:t>
      </w:r>
      <w:bookmarkEnd w:id="5"/>
      <w:r>
        <w:rPr>
          <w:rFonts w:hint="eastAsia" w:ascii="仿宋_GB2312" w:hAnsi="仿宋_GB2312" w:eastAsia="仿宋_GB2312" w:cs="仿宋_GB2312"/>
          <w:sz w:val="32"/>
          <w:szCs w:val="32"/>
        </w:rPr>
        <w:t>部门2022年部门汇总决算编制范围的预算单位共计</w:t>
      </w:r>
      <w:bookmarkStart w:id="6" w:name="PO_part1A2B2Responsibilities2"/>
      <w:permStart w:id="7" w:edGrp="everyone"/>
      <w:r>
        <w:rPr>
          <w:rFonts w:hint="eastAsia" w:ascii="仿宋_GB2312" w:hAnsi="仿宋_GB2312" w:eastAsia="仿宋_GB2312" w:cs="仿宋_GB2312"/>
          <w:sz w:val="32"/>
          <w:szCs w:val="32"/>
          <w:lang w:val="en-US" w:eastAsia="zh-CN"/>
        </w:rPr>
        <w:t>4</w:t>
      </w:r>
      <w:permEnd w:id="7"/>
      <w:r>
        <w:rPr>
          <w:rFonts w:hint="eastAsia" w:ascii="仿宋_GB2312" w:hAnsi="仿宋_GB2312" w:eastAsia="仿宋_GB2312" w:cs="仿宋_GB2312"/>
          <w:sz w:val="11"/>
          <w:szCs w:val="11"/>
        </w:rPr>
        <w:t xml:space="preserve"> </w:t>
      </w:r>
      <w:bookmarkEnd w:id="6"/>
      <w:r>
        <w:rPr>
          <w:rFonts w:hint="eastAsia" w:ascii="仿宋_GB2312" w:hAnsi="仿宋_GB2312" w:eastAsia="仿宋_GB2312" w:cs="仿宋_GB2312"/>
          <w:sz w:val="32"/>
          <w:szCs w:val="32"/>
        </w:rPr>
        <w:t>家，</w:t>
      </w:r>
      <w:bookmarkStart w:id="7" w:name="PO_part1A2B2Responsibilities3"/>
      <w:r>
        <w:rPr>
          <w:rFonts w:hint="eastAsia" w:ascii="仿宋_GB2312" w:hAnsi="仿宋_GB2312" w:eastAsia="仿宋_GB2312" w:cs="仿宋_GB2312"/>
          <w:sz w:val="32"/>
          <w:szCs w:val="32"/>
        </w:rPr>
        <w:t>具体包括</w:t>
      </w:r>
      <w:permStart w:id="8" w:edGrp="everyone"/>
      <w:r>
        <w:rPr>
          <w:rFonts w:hint="eastAsia" w:ascii="仿宋_GB2312" w:hAnsi="仿宋_GB2312" w:eastAsia="仿宋_GB2312" w:cs="仿宋_GB2312"/>
          <w:sz w:val="32"/>
          <w:szCs w:val="32"/>
        </w:rPr>
        <w:t>部门本级和奈曼旗交通运输综合行政执法大队、奈曼旗地方道路管理中心</w:t>
      </w:r>
      <w:r>
        <w:rPr>
          <w:rFonts w:hint="eastAsia" w:ascii="仿宋_GB2312" w:hAnsi="仿宋_GB2312" w:eastAsia="仿宋_GB2312" w:cs="仿宋_GB2312"/>
          <w:sz w:val="32"/>
          <w:szCs w:val="32"/>
          <w:lang w:eastAsia="zh-CN"/>
        </w:rPr>
        <w:t>、</w:t>
      </w:r>
      <w:r>
        <w:rPr>
          <w:rFonts w:hint="eastAsia" w:ascii="仿宋_GB2312" w:eastAsia="仿宋_GB2312"/>
          <w:sz w:val="32"/>
          <w:szCs w:val="32"/>
        </w:rPr>
        <w:t>奈曼旗交通运输事务服务中心</w:t>
      </w:r>
      <w:r>
        <w:rPr>
          <w:rFonts w:hint="eastAsia" w:ascii="仿宋_GB2312" w:hAnsi="仿宋_GB2312" w:eastAsia="仿宋_GB2312" w:cs="仿宋_GB2312"/>
          <w:sz w:val="32"/>
          <w:szCs w:val="32"/>
        </w:rPr>
        <w:t>。详细情况见表：</w:t>
      </w:r>
      <w:permEnd w:id="8"/>
      <w:r>
        <w:rPr>
          <w:rFonts w:hint="eastAsia" w:ascii="仿宋_GB2312" w:hAnsi="仿宋_GB2312" w:eastAsia="仿宋_GB2312" w:cs="仿宋_GB2312"/>
          <w:sz w:val="11"/>
          <w:szCs w:val="11"/>
        </w:rPr>
        <w:t xml:space="preserve"> </w:t>
      </w:r>
      <w:bookmarkEnd w:id="7"/>
      <w:r>
        <w:rPr>
          <w:rFonts w:hint="eastAsia" w:ascii="仿宋_GB2312" w:hAnsi="仿宋_GB2312" w:eastAsia="仿宋_GB2312" w:cs="仿宋_GB2312"/>
          <w:sz w:val="32"/>
          <w:szCs w:val="32"/>
        </w:rPr>
        <w:t xml:space="preserve">  </w:t>
      </w:r>
      <w:bookmarkStart w:id="8" w:name="PO_part1A2B2Table1"/>
    </w:p>
    <w:p>
      <w:pPr>
        <w:spacing w:line="360" w:lineRule="auto"/>
        <w:ind w:left="420" w:leftChars="200"/>
        <w:jc w:val="center"/>
        <w:rPr>
          <w:rFonts w:eastAsia="仿宋_GB2312"/>
          <w:b/>
          <w:sz w:val="32"/>
          <w:szCs w:val="32"/>
        </w:rPr>
      </w:pPr>
      <w:r>
        <w:rPr>
          <w:rFonts w:hint="eastAsia" w:eastAsia="仿宋_GB2312"/>
          <w:b/>
          <w:sz w:val="32"/>
          <w:szCs w:val="32"/>
        </w:rPr>
        <w:t>单位情况表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3"/>
        <w:gridCol w:w="3780"/>
        <w:gridCol w:w="33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03" w:type="dxa"/>
            <w:tcBorders>
              <w:tl2br w:val="nil"/>
              <w:tr2bl w:val="nil"/>
            </w:tcBorders>
            <w:vAlign w:val="center"/>
          </w:tcPr>
          <w:p>
            <w:pPr>
              <w:widowControl/>
              <w:spacing w:line="360" w:lineRule="auto"/>
              <w:jc w:val="center"/>
              <w:rPr>
                <w:rFonts w:ascii="仿宋_GB2312" w:eastAsia="仿宋_GB2312"/>
                <w:b/>
                <w:color w:val="000000"/>
                <w:kern w:val="0"/>
                <w:sz w:val="32"/>
                <w:szCs w:val="32"/>
              </w:rPr>
            </w:pPr>
            <w:r>
              <w:rPr>
                <w:rFonts w:hint="eastAsia" w:ascii="仿宋_GB2312" w:hAnsi="黑体" w:eastAsia="仿宋_GB2312" w:cs="宋体"/>
                <w:b/>
                <w:color w:val="000000"/>
                <w:kern w:val="0"/>
                <w:sz w:val="32"/>
                <w:szCs w:val="32"/>
              </w:rPr>
              <w:t>序号</w:t>
            </w:r>
          </w:p>
        </w:tc>
        <w:tc>
          <w:tcPr>
            <w:tcW w:w="3780" w:type="dxa"/>
            <w:tcBorders>
              <w:tl2br w:val="nil"/>
              <w:tr2bl w:val="nil"/>
            </w:tcBorders>
            <w:vAlign w:val="center"/>
          </w:tcPr>
          <w:p>
            <w:pPr>
              <w:widowControl/>
              <w:spacing w:line="360" w:lineRule="auto"/>
              <w:jc w:val="center"/>
              <w:rPr>
                <w:rFonts w:ascii="仿宋_GB2312" w:eastAsia="仿宋_GB2312"/>
                <w:b/>
                <w:color w:val="000000"/>
                <w:kern w:val="0"/>
                <w:sz w:val="32"/>
                <w:szCs w:val="32"/>
              </w:rPr>
            </w:pPr>
            <w:r>
              <w:rPr>
                <w:rFonts w:hint="eastAsia" w:ascii="仿宋_GB2312" w:hAnsi="黑体" w:eastAsia="仿宋_GB2312" w:cs="宋体"/>
                <w:b/>
                <w:color w:val="000000"/>
                <w:kern w:val="0"/>
                <w:sz w:val="32"/>
                <w:szCs w:val="32"/>
              </w:rPr>
              <w:t>单位名称</w:t>
            </w:r>
          </w:p>
        </w:tc>
        <w:tc>
          <w:tcPr>
            <w:tcW w:w="3326" w:type="dxa"/>
            <w:tcBorders>
              <w:tl2br w:val="nil"/>
              <w:tr2bl w:val="nil"/>
            </w:tcBorders>
            <w:noWrap/>
            <w:vAlign w:val="center"/>
          </w:tcPr>
          <w:p>
            <w:pPr>
              <w:widowControl/>
              <w:spacing w:line="360" w:lineRule="auto"/>
              <w:jc w:val="center"/>
              <w:rPr>
                <w:rFonts w:ascii="仿宋_GB2312" w:eastAsia="仿宋_GB2312"/>
                <w:b/>
                <w:color w:val="000000"/>
                <w:kern w:val="0"/>
                <w:sz w:val="32"/>
                <w:szCs w:val="32"/>
              </w:rPr>
            </w:pPr>
            <w:r>
              <w:rPr>
                <w:rFonts w:hint="eastAsia" w:ascii="仿宋_GB2312" w:eastAsia="仿宋_GB2312"/>
                <w:b/>
                <w:color w:val="000000"/>
                <w:kern w:val="0"/>
                <w:sz w:val="32"/>
                <w:szCs w:val="32"/>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widowControl/>
              <w:spacing w:line="360" w:lineRule="auto"/>
              <w:jc w:val="center"/>
              <w:rPr>
                <w:rFonts w:ascii="仿宋_GB2312" w:eastAsia="仿宋_GB2312"/>
                <w:color w:val="000000"/>
                <w:kern w:val="0"/>
                <w:sz w:val="32"/>
                <w:szCs w:val="32"/>
              </w:rPr>
            </w:pPr>
            <w:permStart w:id="9" w:edGrp="everyone"/>
            <w:r>
              <w:rPr>
                <w:rFonts w:hint="eastAsia" w:ascii="仿宋_GB2312" w:eastAsia="仿宋_GB2312"/>
                <w:color w:val="000000"/>
                <w:kern w:val="0"/>
                <w:sz w:val="32"/>
                <w:szCs w:val="32"/>
              </w:rPr>
              <w:t>1</w:t>
            </w:r>
          </w:p>
        </w:tc>
        <w:tc>
          <w:tcPr>
            <w:tcW w:w="3780" w:type="dxa"/>
            <w:tcBorders>
              <w:tl2br w:val="nil"/>
              <w:tr2bl w:val="nil"/>
            </w:tcBorders>
            <w:vAlign w:val="center"/>
          </w:tcPr>
          <w:p>
            <w:pPr>
              <w:widowControl/>
              <w:spacing w:line="360" w:lineRule="auto"/>
              <w:jc w:val="left"/>
              <w:rPr>
                <w:rFonts w:ascii="仿宋_GB2312" w:eastAsia="仿宋_GB2312"/>
                <w:color w:val="000000"/>
                <w:kern w:val="0"/>
                <w:sz w:val="32"/>
                <w:szCs w:val="32"/>
              </w:rPr>
            </w:pPr>
            <w:r>
              <w:rPr>
                <w:rFonts w:hint="eastAsia" w:ascii="仿宋_GB2312" w:eastAsia="仿宋_GB2312"/>
                <w:color w:val="000000"/>
                <w:kern w:val="0"/>
                <w:sz w:val="32"/>
                <w:szCs w:val="32"/>
              </w:rPr>
              <w:t>奈曼旗交通运输局（本级）</w:t>
            </w:r>
          </w:p>
        </w:tc>
        <w:tc>
          <w:tcPr>
            <w:tcW w:w="3326" w:type="dxa"/>
            <w:tcBorders>
              <w:tl2br w:val="nil"/>
              <w:tr2bl w:val="nil"/>
            </w:tcBorders>
            <w:noWrap/>
            <w:vAlign w:val="center"/>
          </w:tcPr>
          <w:p>
            <w:pPr>
              <w:widowControl/>
              <w:spacing w:line="360" w:lineRule="auto"/>
              <w:jc w:val="left"/>
              <w:rPr>
                <w:rFonts w:ascii="仿宋_GB2312" w:eastAsia="仿宋_GB2312"/>
                <w:color w:val="000000"/>
                <w:kern w:val="0"/>
                <w:sz w:val="32"/>
                <w:szCs w:val="32"/>
              </w:rPr>
            </w:pPr>
            <w:r>
              <w:rPr>
                <w:rFonts w:hint="eastAsia" w:ascii="仿宋_GB2312" w:eastAsia="仿宋_GB2312"/>
                <w:color w:val="000000"/>
                <w:kern w:val="0"/>
                <w:sz w:val="32"/>
                <w:szCs w:val="32"/>
              </w:rPr>
              <w:t>财政拨款的行政单位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widowControl/>
              <w:spacing w:line="360" w:lineRule="auto"/>
              <w:jc w:val="center"/>
              <w:rPr>
                <w:rFonts w:ascii="仿宋_GB2312" w:eastAsia="仿宋_GB2312"/>
                <w:color w:val="000000"/>
                <w:kern w:val="0"/>
                <w:sz w:val="32"/>
                <w:szCs w:val="32"/>
              </w:rPr>
            </w:pPr>
            <w:r>
              <w:rPr>
                <w:rFonts w:hint="eastAsia" w:ascii="仿宋_GB2312" w:eastAsia="仿宋_GB2312"/>
                <w:color w:val="000000"/>
                <w:kern w:val="0"/>
                <w:sz w:val="32"/>
                <w:szCs w:val="32"/>
              </w:rPr>
              <w:t>2</w:t>
            </w:r>
          </w:p>
        </w:tc>
        <w:tc>
          <w:tcPr>
            <w:tcW w:w="3780" w:type="dxa"/>
            <w:tcBorders>
              <w:tl2br w:val="nil"/>
              <w:tr2bl w:val="nil"/>
            </w:tcBorders>
            <w:vAlign w:val="center"/>
          </w:tcPr>
          <w:p>
            <w:pPr>
              <w:widowControl/>
              <w:spacing w:line="360" w:lineRule="auto"/>
              <w:jc w:val="left"/>
              <w:rPr>
                <w:rFonts w:ascii="仿宋_GB2312" w:eastAsia="仿宋_GB2312"/>
                <w:color w:val="000000"/>
                <w:kern w:val="0"/>
                <w:sz w:val="32"/>
                <w:szCs w:val="32"/>
              </w:rPr>
            </w:pPr>
            <w:r>
              <w:rPr>
                <w:rFonts w:hint="eastAsia" w:ascii="仿宋_GB2312" w:eastAsia="仿宋_GB2312"/>
                <w:color w:val="000000"/>
                <w:kern w:val="0"/>
                <w:sz w:val="32"/>
                <w:szCs w:val="32"/>
              </w:rPr>
              <w:t>奈曼旗交通运输综合行政执法大队</w:t>
            </w:r>
          </w:p>
        </w:tc>
        <w:tc>
          <w:tcPr>
            <w:tcW w:w="3326" w:type="dxa"/>
            <w:tcBorders>
              <w:tl2br w:val="nil"/>
              <w:tr2bl w:val="nil"/>
            </w:tcBorders>
            <w:noWrap/>
            <w:vAlign w:val="center"/>
          </w:tcPr>
          <w:p>
            <w:pPr>
              <w:widowControl/>
              <w:spacing w:line="360" w:lineRule="auto"/>
              <w:jc w:val="left"/>
              <w:rPr>
                <w:rFonts w:ascii="仿宋_GB2312" w:eastAsia="仿宋_GB2312"/>
                <w:color w:val="000000"/>
                <w:kern w:val="0"/>
                <w:sz w:val="32"/>
                <w:szCs w:val="32"/>
              </w:rPr>
            </w:pPr>
            <w:r>
              <w:rPr>
                <w:rFonts w:hint="eastAsia" w:cs="仿宋"/>
                <w:color w:val="000000"/>
                <w:sz w:val="31"/>
                <w:szCs w:val="31"/>
              </w:rPr>
              <w:t>公益一类事业单位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widowControl/>
              <w:spacing w:line="360" w:lineRule="auto"/>
              <w:jc w:val="center"/>
              <w:rPr>
                <w:rFonts w:ascii="仿宋_GB2312" w:eastAsia="仿宋_GB2312"/>
                <w:color w:val="000000"/>
                <w:kern w:val="0"/>
                <w:sz w:val="32"/>
                <w:szCs w:val="32"/>
              </w:rPr>
            </w:pPr>
            <w:r>
              <w:rPr>
                <w:rFonts w:ascii="仿宋_GB2312" w:eastAsia="仿宋_GB2312"/>
                <w:color w:val="000000"/>
                <w:kern w:val="0"/>
                <w:sz w:val="32"/>
                <w:szCs w:val="32"/>
              </w:rPr>
              <w:t>3</w:t>
            </w:r>
          </w:p>
        </w:tc>
        <w:tc>
          <w:tcPr>
            <w:tcW w:w="3780" w:type="dxa"/>
            <w:tcBorders>
              <w:tl2br w:val="nil"/>
              <w:tr2bl w:val="nil"/>
            </w:tcBorders>
            <w:vAlign w:val="center"/>
          </w:tcPr>
          <w:p>
            <w:pPr>
              <w:widowControl/>
              <w:spacing w:line="360" w:lineRule="auto"/>
              <w:jc w:val="left"/>
              <w:rPr>
                <w:rFonts w:ascii="仿宋_GB2312" w:eastAsia="仿宋_GB2312"/>
                <w:color w:val="000000"/>
                <w:kern w:val="0"/>
                <w:sz w:val="32"/>
                <w:szCs w:val="32"/>
              </w:rPr>
            </w:pPr>
            <w:r>
              <w:rPr>
                <w:rFonts w:hint="eastAsia" w:ascii="仿宋_GB2312" w:eastAsia="仿宋_GB2312"/>
                <w:color w:val="000000"/>
                <w:kern w:val="0"/>
                <w:sz w:val="32"/>
                <w:szCs w:val="32"/>
              </w:rPr>
              <w:t>奈曼旗地方道路养护中心</w:t>
            </w:r>
          </w:p>
        </w:tc>
        <w:tc>
          <w:tcPr>
            <w:tcW w:w="3326" w:type="dxa"/>
            <w:tcBorders>
              <w:tl2br w:val="nil"/>
              <w:tr2bl w:val="nil"/>
            </w:tcBorders>
            <w:noWrap/>
            <w:vAlign w:val="center"/>
          </w:tcPr>
          <w:p>
            <w:pPr>
              <w:widowControl/>
              <w:spacing w:line="360" w:lineRule="auto"/>
              <w:jc w:val="left"/>
              <w:rPr>
                <w:rFonts w:ascii="仿宋_GB2312" w:eastAsia="仿宋_GB2312"/>
                <w:color w:val="000000"/>
                <w:kern w:val="0"/>
                <w:sz w:val="32"/>
                <w:szCs w:val="32"/>
              </w:rPr>
            </w:pPr>
            <w:r>
              <w:rPr>
                <w:rFonts w:hint="eastAsia" w:cs="仿宋"/>
                <w:color w:val="000000"/>
                <w:sz w:val="31"/>
                <w:szCs w:val="31"/>
              </w:rPr>
              <w:t>公益一类事业单位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widowControl/>
              <w:spacing w:line="360" w:lineRule="auto"/>
              <w:jc w:val="center"/>
              <w:rPr>
                <w:rFonts w:ascii="仿宋_GB2312" w:eastAsia="仿宋_GB2312"/>
                <w:color w:val="000000"/>
                <w:kern w:val="0"/>
                <w:sz w:val="32"/>
                <w:szCs w:val="32"/>
              </w:rPr>
            </w:pPr>
            <w:r>
              <w:rPr>
                <w:rFonts w:ascii="仿宋_GB2312" w:eastAsia="仿宋_GB2312"/>
                <w:color w:val="000000"/>
                <w:kern w:val="0"/>
                <w:sz w:val="32"/>
                <w:szCs w:val="32"/>
              </w:rPr>
              <w:t>4</w:t>
            </w:r>
          </w:p>
        </w:tc>
        <w:tc>
          <w:tcPr>
            <w:tcW w:w="3780" w:type="dxa"/>
            <w:tcBorders>
              <w:tl2br w:val="nil"/>
              <w:tr2bl w:val="nil"/>
            </w:tcBorders>
            <w:vAlign w:val="center"/>
          </w:tcPr>
          <w:p>
            <w:pPr>
              <w:widowControl/>
              <w:spacing w:line="360" w:lineRule="auto"/>
              <w:jc w:val="left"/>
              <w:rPr>
                <w:rFonts w:cs="仿宋_GB2312"/>
                <w:color w:val="000000"/>
                <w:sz w:val="32"/>
                <w:szCs w:val="32"/>
              </w:rPr>
            </w:pPr>
            <w:r>
              <w:rPr>
                <w:rFonts w:hint="eastAsia" w:ascii="仿宋_GB2312" w:hAnsi="仿宋_GB2312" w:eastAsia="仿宋_GB2312" w:cs="仿宋_GB2312"/>
                <w:sz w:val="32"/>
                <w:szCs w:val="32"/>
              </w:rPr>
              <w:t>奈曼旗交通</w:t>
            </w:r>
            <w:r>
              <w:rPr>
                <w:rFonts w:hint="eastAsia" w:ascii="仿宋_GB2312" w:eastAsia="仿宋_GB2312"/>
                <w:color w:val="000000"/>
                <w:kern w:val="0"/>
                <w:sz w:val="32"/>
                <w:szCs w:val="32"/>
              </w:rPr>
              <w:t>运输</w:t>
            </w:r>
            <w:r>
              <w:rPr>
                <w:rFonts w:hint="eastAsia" w:ascii="仿宋_GB2312" w:hAnsi="仿宋_GB2312" w:eastAsia="仿宋_GB2312" w:cs="仿宋_GB2312"/>
                <w:sz w:val="32"/>
                <w:szCs w:val="32"/>
              </w:rPr>
              <w:t>事务服务中心</w:t>
            </w:r>
          </w:p>
        </w:tc>
        <w:tc>
          <w:tcPr>
            <w:tcW w:w="3326" w:type="dxa"/>
            <w:tcBorders>
              <w:tl2br w:val="nil"/>
              <w:tr2bl w:val="nil"/>
            </w:tcBorders>
            <w:noWrap/>
            <w:vAlign w:val="center"/>
          </w:tcPr>
          <w:p>
            <w:pPr>
              <w:widowControl/>
              <w:spacing w:line="360" w:lineRule="auto"/>
              <w:jc w:val="left"/>
              <w:rPr>
                <w:rFonts w:cs="仿宋"/>
                <w:color w:val="000000"/>
                <w:sz w:val="31"/>
                <w:szCs w:val="31"/>
              </w:rPr>
            </w:pPr>
            <w:r>
              <w:rPr>
                <w:rFonts w:hint="eastAsia" w:cs="仿宋"/>
                <w:color w:val="000000"/>
                <w:sz w:val="31"/>
                <w:szCs w:val="31"/>
              </w:rPr>
              <w:t>公益一类事业单位</w:t>
            </w:r>
          </w:p>
        </w:tc>
      </w:tr>
      <w:bookmarkEnd w:id="8"/>
      <w:permEnd w:id="9"/>
    </w:tbl>
    <w:p>
      <w:pPr>
        <w:snapToGrid w:val="0"/>
        <w:spacing w:line="360" w:lineRule="auto"/>
        <w:rPr>
          <w:rFonts w:ascii="方正小标宋简体" w:hAnsi="方正小标宋简体" w:eastAsia="方正小标宋简体" w:cs="方正小标宋简体"/>
          <w:sz w:val="10"/>
          <w:szCs w:val="10"/>
        </w:rPr>
      </w:pPr>
    </w:p>
    <w:p>
      <w:pPr>
        <w:numPr>
          <w:ilvl w:val="0"/>
          <w:numId w:val="3"/>
        </w:numPr>
        <w:spacing w:line="360" w:lineRule="auto"/>
        <w:ind w:firstLine="640" w:firstLineChars="200"/>
        <w:outlineLvl w:val="1"/>
        <w:rPr>
          <w:rFonts w:ascii="黑体" w:hAnsi="黑体" w:eastAsia="黑体" w:cs="黑体"/>
          <w:sz w:val="32"/>
          <w:szCs w:val="32"/>
        </w:rPr>
      </w:pPr>
      <w:r>
        <w:rPr>
          <w:rFonts w:hint="eastAsia" w:ascii="黑体" w:hAnsi="黑体" w:eastAsia="黑体" w:cs="黑体"/>
          <w:sz w:val="32"/>
          <w:szCs w:val="32"/>
        </w:rPr>
        <w:t>2022年度部门主要工作完成情况</w:t>
      </w:r>
    </w:p>
    <w:p>
      <w:pPr>
        <w:pStyle w:val="14"/>
        <w:spacing w:line="560" w:lineRule="exact"/>
        <w:ind w:firstLine="640"/>
        <w:rPr>
          <w:rFonts w:hint="eastAsia" w:ascii="仿宋_GB2312" w:hAnsi="仿宋_GB2312" w:eastAsia="仿宋_GB2312" w:cs="仿宋_GB2312"/>
          <w:kern w:val="2"/>
          <w:sz w:val="32"/>
          <w:szCs w:val="32"/>
          <w:lang w:val="en-US" w:eastAsia="zh-CN" w:bidi="ar-SA"/>
        </w:rPr>
      </w:pPr>
      <w:permStart w:id="10" w:edGrp="everyone"/>
      <w:bookmarkStart w:id="9" w:name="PO_part1A2B3Responsibilities1"/>
      <w:r>
        <w:rPr>
          <w:rFonts w:hint="eastAsia" w:ascii="仿宋_GB2312" w:hAnsi="仿宋_GB2312" w:eastAsia="仿宋_GB2312" w:cs="仿宋_GB2312"/>
          <w:kern w:val="2"/>
          <w:sz w:val="32"/>
          <w:szCs w:val="32"/>
          <w:lang w:val="en-US" w:eastAsia="zh-CN" w:bidi="ar-SA"/>
        </w:rPr>
        <w:t>2022年奈曼旗交通运输局（本级）积极组织协调,为全旗公路事业的发展做出突出的贡献：</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1、完成国道505线库伦至奈曼（奈曼段）工程后续工作，积极推进国道505线库伦至奈曼（奈曼段）工程重点项目建设。</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2、完成大沁他拉至宝古图旅游公路相关工程工作，积极推进大沁他拉至宝古图旅游公路土地相关重点项目建设。</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3、积极拨付地方道路养护资金，保障农村道路通行条件和路域环境，提升农村公路防抗灾能力和安全便捷通行能力。 </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旗道路运输企业达到17家，机动车维修业户168家，驾驶员培训机构7家。营运车辆总数5379台，从业人员7600人。全年完成客运量220.2万人，客运周转量15264万人公里，全年完成货运量1520万吨，货运周转量216653万吨公里，运输市场总体运行情况平稳，发展势头良好。内完成营运车辆年度审验3500台次，审验率达到90%。</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2022年，外勤检查全所共出动执法人员2550人次，出动执法车辆991台次。共稽查营运车辆2185台次。</w:t>
      </w:r>
    </w:p>
    <w:p>
      <w:pPr>
        <w:snapToGrid w:val="0"/>
        <w:spacing w:line="52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2022年完成养护工作项目：</w:t>
      </w:r>
      <w:r>
        <w:rPr>
          <w:rFonts w:hint="eastAsia" w:ascii="仿宋_GB2312" w:hAnsi="仿宋_GB2312" w:eastAsia="仿宋_GB2312" w:cs="仿宋_GB2312"/>
          <w:sz w:val="32"/>
          <w:szCs w:val="32"/>
        </w:rPr>
        <w:t>完成小清河桥、呼和车勒桥、青山桥、青龙山桥护栏破损维修；奈曼东连接线铁路上跨桥排水设施检修维护；大常线西湖小桥危桥施工埋设涵管1处；为更好的完成路面病害修补任务，在奈林道班新装沥青罐一个；常兴线、大奈线、东芒线、大常线、白苇线处理水毁累计10余次，动用土方1850m³共使用机械890多台时；购置养护工程车（自卸货车）一辆、小型装载机一台，用于修补坑槽期间装卸碎石、修复水毁装运砂土；今年抽调精干力量历时5个多月对大阜线、大奈线、开八线、大治线、乌力吉木仁至扣河子、大常线、白苇线路面坑槽进行修补使用石料3100多立方、沥青 320 吨；乌扣线、大常线、大治线处理翻浆路段使用山皮石1100立方米；对大阜线、大和线、开八线、青扣线、白苇线180多公里路肩进行打草整修；养路股及各道班全年累计巡查公路20000余公里，全面进行安全隐患排查，并及时整治。经全体职工的共同努力有效</w:t>
      </w:r>
      <w:r>
        <w:rPr>
          <w:rFonts w:ascii="仿宋" w:hAnsi="仿宋" w:eastAsia="仿宋" w:cs="宋体"/>
          <w:kern w:val="0"/>
          <w:sz w:val="32"/>
          <w:szCs w:val="32"/>
        </w:rPr>
        <w:t>提升了公路保障能力和服务水平。</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p>
    <w:permEnd w:id="10"/>
    <w:p>
      <w:pPr>
        <w:snapToGrid w:val="0"/>
        <w:spacing w:line="360" w:lineRule="auto"/>
        <w:ind w:firstLine="220" w:firstLineChars="200"/>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11"/>
          <w:szCs w:val="11"/>
        </w:rPr>
        <w:t xml:space="preserve"> </w:t>
      </w:r>
      <w:bookmarkEnd w:id="9"/>
    </w:p>
    <w:p>
      <w:pPr>
        <w:tabs>
          <w:tab w:val="left" w:pos="8620"/>
        </w:tabs>
        <w:spacing w:afterLines="50" w:line="360" w:lineRule="auto"/>
        <w:ind w:right="218" w:rightChars="104"/>
        <w:jc w:val="center"/>
        <w:outlineLvl w:val="0"/>
        <w:rPr>
          <w:rFonts w:ascii="黑体" w:hAnsi="黑体" w:eastAsia="黑体" w:cs="方正小标宋简体"/>
          <w:sz w:val="44"/>
          <w:szCs w:val="44"/>
        </w:rPr>
      </w:pPr>
      <w:r>
        <w:rPr>
          <w:rFonts w:hint="eastAsia" w:ascii="黑体" w:hAnsi="黑体" w:eastAsia="黑体" w:cs="方正小标宋简体"/>
          <w:sz w:val="44"/>
          <w:szCs w:val="44"/>
        </w:rPr>
        <w:t>第二部分：2</w:t>
      </w:r>
      <w:r>
        <w:rPr>
          <w:rFonts w:ascii="黑体" w:hAnsi="黑体" w:eastAsia="黑体" w:cs="方正小标宋简体"/>
          <w:sz w:val="44"/>
          <w:szCs w:val="44"/>
        </w:rPr>
        <w:t>02</w:t>
      </w:r>
      <w:r>
        <w:rPr>
          <w:rFonts w:hint="eastAsia" w:ascii="黑体" w:hAnsi="黑体" w:eastAsia="黑体" w:cs="方正小标宋简体"/>
          <w:sz w:val="44"/>
          <w:szCs w:val="44"/>
        </w:rPr>
        <w:t>2</w:t>
      </w:r>
      <w:r>
        <w:rPr>
          <w:rFonts w:hint="eastAsia" w:ascii="黑体" w:hAnsi="黑体" w:eastAsia="黑体" w:cs="方正小标宋简体"/>
          <w:sz w:val="11"/>
          <w:szCs w:val="11"/>
        </w:rPr>
        <w:t xml:space="preserve"> </w:t>
      </w:r>
      <w:r>
        <w:rPr>
          <w:rFonts w:hint="eastAsia" w:ascii="黑体" w:hAnsi="黑体" w:eastAsia="黑体" w:cs="方正小标宋简体"/>
          <w:sz w:val="44"/>
          <w:szCs w:val="44"/>
        </w:rPr>
        <w:t>年度部门决算情况说明</w:t>
      </w:r>
    </w:p>
    <w:p>
      <w:pPr>
        <w:numPr>
          <w:ilvl w:val="0"/>
          <w:numId w:val="4"/>
        </w:numPr>
        <w:spacing w:afterLines="50" w:line="360" w:lineRule="auto"/>
        <w:outlineLvl w:val="1"/>
        <w:rPr>
          <w:rFonts w:ascii="黑体" w:hAnsi="黑体" w:eastAsia="黑体"/>
          <w:color w:val="000000"/>
          <w:sz w:val="32"/>
          <w:szCs w:val="32"/>
        </w:rPr>
      </w:pPr>
      <w:r>
        <w:rPr>
          <w:rFonts w:hint="eastAsia" w:ascii="黑体" w:hAnsi="黑体" w:eastAsia="黑体"/>
          <w:color w:val="000000"/>
          <w:sz w:val="32"/>
          <w:szCs w:val="32"/>
        </w:rPr>
        <w:t>收入支出决算总体情况说明</w:t>
      </w:r>
    </w:p>
    <w:p>
      <w:pPr>
        <w:adjustRightInd w:val="0"/>
        <w:snapToGrid w:val="0"/>
        <w:spacing w:line="360" w:lineRule="auto"/>
        <w:ind w:firstLine="640" w:firstLineChars="200"/>
        <w:rPr>
          <w:rFonts w:ascii="仿宋_GB2312" w:hAnsi="Times New Roman" w:eastAsia="仿宋_GB2312"/>
          <w:sz w:val="32"/>
          <w:szCs w:val="32"/>
        </w:rPr>
      </w:pPr>
      <w:bookmarkStart w:id="10" w:name="PO_part2A1mount0"/>
      <w:permStart w:id="11" w:edGrp="everyone"/>
      <w:r>
        <w:rPr>
          <w:rFonts w:ascii="仿宋_GB2312" w:eastAsia="仿宋_GB2312" w:cs="仿宋_GB2312"/>
          <w:sz w:val="32"/>
          <w:szCs w:val="32"/>
        </w:rPr>
        <w:t>奈曼旗交通运输局</w:t>
      </w:r>
      <w:permEnd w:id="11"/>
      <w:r>
        <w:rPr>
          <w:rFonts w:hint="eastAsia" w:ascii="仿宋_GB2312" w:hAnsi="Times New Roman" w:eastAsia="仿宋_GB2312"/>
          <w:sz w:val="11"/>
          <w:szCs w:val="11"/>
        </w:rPr>
        <w:t xml:space="preserve"> </w:t>
      </w:r>
      <w:bookmarkEnd w:id="10"/>
      <w:r>
        <w:rPr>
          <w:rFonts w:hint="eastAsia" w:ascii="仿宋_GB2312" w:hAnsi="Times New Roman" w:eastAsia="仿宋_GB2312"/>
          <w:sz w:val="32"/>
          <w:szCs w:val="32"/>
        </w:rPr>
        <w:t>部门2022年度收入、支出决算总计</w:t>
      </w:r>
      <w:permStart w:id="12" w:edGrp="everyone"/>
      <w:bookmarkStart w:id="11" w:name="PO_part2A1mount1"/>
      <w:r>
        <w:rPr>
          <w:rFonts w:ascii="仿宋_GB2312" w:hAnsi="Times New Roman" w:eastAsia="仿宋_GB2312"/>
          <w:sz w:val="32"/>
          <w:szCs w:val="32"/>
        </w:rPr>
        <w:t>18020.60</w:t>
      </w:r>
      <w:permEnd w:id="12"/>
      <w:r>
        <w:rPr>
          <w:rFonts w:hint="eastAsia" w:ascii="仿宋_GB2312" w:hAnsi="Times New Roman" w:eastAsia="仿宋_GB2312"/>
          <w:sz w:val="11"/>
          <w:szCs w:val="11"/>
        </w:rPr>
        <w:t xml:space="preserve"> </w:t>
      </w:r>
      <w:bookmarkEnd w:id="11"/>
      <w:r>
        <w:rPr>
          <w:rFonts w:hint="eastAsia" w:ascii="仿宋_GB2312" w:hAnsi="Times New Roman" w:eastAsia="仿宋_GB2312"/>
          <w:sz w:val="32"/>
          <w:szCs w:val="32"/>
        </w:rPr>
        <w:t>万元，与年初预算相比，收入、支出各</w:t>
      </w:r>
      <w:bookmarkStart w:id="12" w:name="PO_part2A1mount2"/>
      <w:permStart w:id="13" w:edGrp="everyone"/>
      <w:r>
        <w:rPr>
          <w:rFonts w:hint="eastAsia" w:ascii="仿宋_GB2312" w:hAnsi="Times New Roman" w:eastAsia="仿宋_GB2312"/>
          <w:sz w:val="32"/>
          <w:szCs w:val="32"/>
        </w:rPr>
        <w:t>增加11769.76万元，增长188.29%</w:t>
      </w:r>
      <w:permEnd w:id="13"/>
      <w:r>
        <w:rPr>
          <w:rFonts w:hint="eastAsia" w:ascii="仿宋_GB2312" w:hAnsi="Times New Roman" w:eastAsia="仿宋_GB2312"/>
          <w:sz w:val="11"/>
          <w:szCs w:val="11"/>
        </w:rPr>
        <w:t xml:space="preserve"> </w:t>
      </w:r>
      <w:bookmarkEnd w:id="12"/>
      <w:r>
        <w:rPr>
          <w:rFonts w:hint="eastAsia" w:ascii="仿宋_GB2312" w:hAnsi="Times New Roman" w:eastAsia="仿宋_GB2312"/>
          <w:sz w:val="32"/>
          <w:szCs w:val="32"/>
        </w:rPr>
        <w:t>，</w:t>
      </w:r>
      <w:bookmarkStart w:id="13" w:name="PO_part2A1mount3"/>
      <w:permStart w:id="14" w:edGrp="everyone"/>
      <w:r>
        <w:rPr>
          <w:rFonts w:hint="eastAsia" w:ascii="仿宋_GB2312" w:hAnsi="Times New Roman" w:eastAsia="仿宋_GB2312"/>
          <w:sz w:val="32"/>
          <w:szCs w:val="32"/>
        </w:rPr>
        <w:t>变动的主要原因</w:t>
      </w:r>
      <w:r>
        <w:rPr>
          <w:rFonts w:hint="eastAsia" w:ascii="仿宋_GB2312" w:hAnsi="Times New Roman" w:eastAsia="仿宋_GB2312"/>
          <w:sz w:val="32"/>
          <w:szCs w:val="32"/>
          <w:lang w:eastAsia="zh-CN"/>
        </w:rPr>
        <w:t>：</w:t>
      </w:r>
      <w:r>
        <w:rPr>
          <w:rFonts w:hint="eastAsia" w:ascii="仿宋" w:hAnsi="仿宋" w:eastAsia="仿宋"/>
          <w:sz w:val="32"/>
          <w:szCs w:val="32"/>
        </w:rPr>
        <w:t>（1）局本级项目预算收入增加；（2）</w:t>
      </w:r>
      <w:r>
        <w:rPr>
          <w:rFonts w:ascii="仿宋" w:hAnsi="仿宋" w:eastAsia="仿宋"/>
          <w:sz w:val="32"/>
          <w:szCs w:val="32"/>
        </w:rPr>
        <w:t>执法大队暂未定性质，属于独立编制机构，不独立核算，</w:t>
      </w:r>
      <w:r>
        <w:rPr>
          <w:rFonts w:hint="eastAsia" w:ascii="仿宋" w:hAnsi="仿宋" w:eastAsia="仿宋"/>
          <w:sz w:val="32"/>
          <w:szCs w:val="32"/>
        </w:rPr>
        <w:t>2021年执法大队决算数据与局机关统一填报，2022年因预算一体化系统原因，分开填报。（3）地方道路养护中心</w:t>
      </w:r>
      <w:r>
        <w:rPr>
          <w:rFonts w:hint="eastAsia" w:ascii="仿宋_GB2312" w:hAnsi="仿宋" w:eastAsia="仿宋_GB2312" w:cs="仿宋"/>
          <w:color w:val="000000"/>
          <w:sz w:val="32"/>
          <w:szCs w:val="32"/>
        </w:rPr>
        <w:t>主要由于政策性安置原奈曼旗公路管理段职工39人，新入职职工4人。</w:t>
      </w:r>
      <w:permEnd w:id="14"/>
      <w:r>
        <w:rPr>
          <w:rFonts w:hint="eastAsia" w:ascii="仿宋_GB2312" w:hAnsi="Times New Roman" w:eastAsia="仿宋_GB2312"/>
          <w:sz w:val="11"/>
          <w:szCs w:val="11"/>
        </w:rPr>
        <w:t xml:space="preserve"> </w:t>
      </w:r>
      <w:bookmarkEnd w:id="13"/>
      <w:r>
        <w:rPr>
          <w:rFonts w:hint="eastAsia" w:ascii="仿宋_GB2312" w:hAnsi="Times New Roman" w:eastAsia="仿宋_GB2312"/>
          <w:sz w:val="32"/>
          <w:szCs w:val="32"/>
        </w:rPr>
        <w:t>与上年决算相比，收支总计各</w:t>
      </w:r>
      <w:permStart w:id="15" w:edGrp="everyone"/>
      <w:bookmarkStart w:id="14" w:name="PO_part2A1mount4"/>
      <w:r>
        <w:rPr>
          <w:rFonts w:hint="eastAsia" w:ascii="仿宋_GB2312" w:hAnsi="Times New Roman" w:eastAsia="仿宋_GB2312"/>
          <w:sz w:val="32"/>
          <w:szCs w:val="32"/>
        </w:rPr>
        <w:t>增加14603.82万元，增长427.41%，</w:t>
      </w:r>
      <w:permEnd w:id="15"/>
      <w:r>
        <w:rPr>
          <w:rFonts w:hint="eastAsia" w:ascii="仿宋_GB2312" w:hAnsi="Times New Roman" w:eastAsia="仿宋_GB2312"/>
          <w:sz w:val="11"/>
          <w:szCs w:val="11"/>
        </w:rPr>
        <w:t xml:space="preserve"> </w:t>
      </w:r>
      <w:bookmarkEnd w:id="14"/>
      <w:r>
        <w:rPr>
          <w:rFonts w:hint="eastAsia" w:ascii="仿宋_GB2312" w:hAnsi="Times New Roman" w:eastAsia="仿宋_GB2312"/>
          <w:sz w:val="32"/>
          <w:szCs w:val="32"/>
        </w:rPr>
        <w:t>其中：</w:t>
      </w:r>
    </w:p>
    <w:p>
      <w:pPr>
        <w:adjustRightInd w:val="0"/>
        <w:snapToGrid w:val="0"/>
        <w:spacing w:line="360" w:lineRule="auto"/>
        <w:ind w:firstLine="643" w:firstLineChars="200"/>
        <w:rPr>
          <w:rFonts w:ascii="仿宋_GB2312" w:hAnsi="Times New Roman" w:eastAsia="仿宋_GB2312"/>
          <w:sz w:val="32"/>
          <w:szCs w:val="32"/>
        </w:rPr>
      </w:pPr>
      <w:r>
        <w:rPr>
          <w:rFonts w:hint="eastAsia" w:ascii="楷体" w:hAnsi="楷体" w:eastAsia="楷体" w:cs="楷体"/>
          <w:b/>
          <w:sz w:val="32"/>
          <w:szCs w:val="32"/>
        </w:rPr>
        <w:t>（一）收入决算总计</w:t>
      </w:r>
      <w:bookmarkStart w:id="15" w:name="PO_part1A1B1mount1"/>
      <w:permStart w:id="16" w:edGrp="everyone"/>
      <w:r>
        <w:rPr>
          <w:rFonts w:ascii="Times New Roman" w:hAnsi="Times New Roman"/>
          <w:sz w:val="32"/>
          <w:szCs w:val="32"/>
        </w:rPr>
        <w:t>18020.60</w:t>
      </w:r>
      <w:permEnd w:id="16"/>
      <w:r>
        <w:rPr>
          <w:rFonts w:hint="eastAsia" w:ascii="楷体" w:hAnsi="楷体" w:eastAsia="楷体" w:cs="楷体"/>
          <w:b/>
          <w:sz w:val="11"/>
          <w:szCs w:val="11"/>
        </w:rPr>
        <w:t xml:space="preserve"> </w:t>
      </w:r>
      <w:bookmarkEnd w:id="15"/>
      <w:r>
        <w:rPr>
          <w:rFonts w:hint="eastAsia" w:ascii="楷体" w:hAnsi="楷体" w:eastAsia="楷体" w:cs="楷体"/>
          <w:b/>
          <w:sz w:val="32"/>
          <w:szCs w:val="32"/>
        </w:rPr>
        <w:t>万元。包括</w:t>
      </w:r>
      <w:r>
        <w:rPr>
          <w:rFonts w:hint="eastAsia" w:ascii="仿宋_GB2312" w:hAnsi="Times New Roman" w:eastAsia="仿宋_GB2312"/>
          <w:sz w:val="32"/>
          <w:szCs w:val="32"/>
        </w:rPr>
        <w:t>：</w:t>
      </w:r>
    </w:p>
    <w:p>
      <w:pPr>
        <w:widowControl/>
        <w:spacing w:line="560" w:lineRule="exact"/>
        <w:ind w:firstLine="640"/>
        <w:rPr>
          <w:rFonts w:ascii="Times New Roman" w:hAnsi="Times New Roman" w:eastAsia="仿宋_GB2312"/>
          <w:sz w:val="32"/>
          <w:szCs w:val="32"/>
        </w:rPr>
      </w:pPr>
      <w:r>
        <w:rPr>
          <w:rFonts w:ascii="Times New Roman" w:hAnsi="Times New Roman"/>
          <w:sz w:val="32"/>
          <w:szCs w:val="32"/>
        </w:rPr>
        <w:t>1.</w:t>
      </w:r>
      <w:r>
        <w:rPr>
          <w:rFonts w:ascii="仿宋_GB2312" w:eastAsia="仿宋_GB2312" w:cs="仿宋_GB2312"/>
          <w:sz w:val="32"/>
          <w:szCs w:val="32"/>
        </w:rPr>
        <w:t>本年收入决算合计</w:t>
      </w:r>
      <w:permStart w:id="17" w:edGrp="everyone"/>
      <w:bookmarkStart w:id="16" w:name="PO_part1A1B1C1mount1"/>
      <w:r>
        <w:rPr>
          <w:rFonts w:ascii="仿宋_GB2312" w:hAnsi="Times New Roman" w:eastAsia="仿宋_GB2312"/>
          <w:sz w:val="32"/>
          <w:szCs w:val="32"/>
        </w:rPr>
        <w:t>18020.60</w:t>
      </w:r>
      <w:permEnd w:id="17"/>
      <w:r>
        <w:rPr>
          <w:rFonts w:hint="eastAsia" w:ascii="仿宋_GB2312" w:hAnsi="Times New Roman" w:eastAsia="仿宋_GB2312"/>
          <w:sz w:val="11"/>
          <w:szCs w:val="11"/>
        </w:rPr>
        <w:t xml:space="preserve"> </w:t>
      </w:r>
      <w:bookmarkEnd w:id="16"/>
      <w:r>
        <w:rPr>
          <w:rFonts w:ascii="仿宋_GB2312" w:eastAsia="仿宋_GB2312" w:cs="仿宋_GB2312"/>
          <w:sz w:val="32"/>
          <w:szCs w:val="32"/>
        </w:rPr>
        <w:t>万元。与上年决算相比，</w:t>
      </w:r>
      <w:permStart w:id="18" w:edGrp="everyone"/>
      <w:bookmarkStart w:id="17" w:name="PO_part1A1B1C1mount2"/>
      <w:r>
        <w:rPr>
          <w:rFonts w:ascii="仿宋_GB2312" w:eastAsia="仿宋_GB2312" w:cs="仿宋_GB2312"/>
          <w:sz w:val="32"/>
          <w:szCs w:val="32"/>
        </w:rPr>
        <w:t>增加14603.82万元，增长427.41%</w:t>
      </w:r>
      <w:permEnd w:id="18"/>
      <w:r>
        <w:rPr>
          <w:rFonts w:hint="eastAsia" w:ascii="仿宋_GB2312" w:eastAsia="仿宋_GB2312" w:cs="仿宋_GB2312"/>
          <w:sz w:val="11"/>
          <w:szCs w:val="11"/>
        </w:rPr>
        <w:t xml:space="preserve"> </w:t>
      </w:r>
      <w:bookmarkEnd w:id="17"/>
      <w:r>
        <w:rPr>
          <w:rFonts w:ascii="仿宋_GB2312" w:eastAsia="仿宋_GB2312" w:cs="仿宋_GB2312"/>
          <w:sz w:val="32"/>
          <w:szCs w:val="32"/>
        </w:rPr>
        <w:t>，变动原因：</w:t>
      </w:r>
      <w:permStart w:id="19" w:edGrp="everyone"/>
      <w:bookmarkStart w:id="18" w:name="PO_part1A1B1C1mount3"/>
      <w:r>
        <w:rPr>
          <w:rFonts w:hint="eastAsia" w:ascii="仿宋" w:hAnsi="仿宋" w:eastAsia="仿宋"/>
          <w:sz w:val="32"/>
          <w:szCs w:val="32"/>
        </w:rPr>
        <w:t>（1）局本级项目预算收入增加；（2）</w:t>
      </w:r>
      <w:r>
        <w:rPr>
          <w:rFonts w:ascii="仿宋" w:hAnsi="仿宋" w:eastAsia="仿宋"/>
          <w:sz w:val="32"/>
          <w:szCs w:val="32"/>
        </w:rPr>
        <w:t>执法大队暂未定性质，属于独立编制机构，不独立核算，</w:t>
      </w:r>
      <w:r>
        <w:rPr>
          <w:rFonts w:hint="eastAsia" w:ascii="仿宋" w:hAnsi="仿宋" w:eastAsia="仿宋"/>
          <w:sz w:val="32"/>
          <w:szCs w:val="32"/>
        </w:rPr>
        <w:t>2021年执法大队决算数据与局机关统一填报，2022年因预算一体化系统原因，分开填报。（3）地方道路养护中心</w:t>
      </w:r>
      <w:r>
        <w:rPr>
          <w:rFonts w:hint="eastAsia" w:ascii="仿宋_GB2312" w:hAnsi="仿宋" w:eastAsia="仿宋_GB2312" w:cs="仿宋"/>
          <w:color w:val="000000"/>
          <w:sz w:val="32"/>
          <w:szCs w:val="32"/>
        </w:rPr>
        <w:t>主要由于政策性安置原奈曼旗公路管理段职工39人，新入职职工4人</w:t>
      </w:r>
      <w:permEnd w:id="19"/>
      <w:r>
        <w:rPr>
          <w:rFonts w:hint="eastAsia" w:ascii="仿宋_GB2312" w:eastAsia="仿宋_GB2312" w:cs="仿宋_GB2312"/>
          <w:sz w:val="11"/>
          <w:szCs w:val="11"/>
        </w:rPr>
        <w:t xml:space="preserve"> </w:t>
      </w:r>
      <w:bookmarkEnd w:id="18"/>
      <w:r>
        <w:rPr>
          <w:rFonts w:hint="eastAsia" w:ascii="仿宋_GB2312" w:eastAsia="仿宋_GB2312" w:cs="仿宋_GB2312"/>
          <w:sz w:val="32"/>
          <w:szCs w:val="32"/>
        </w:rPr>
        <w:t>。</w:t>
      </w:r>
    </w:p>
    <w:p>
      <w:pPr>
        <w:widowControl/>
        <w:spacing w:line="560" w:lineRule="exact"/>
        <w:ind w:firstLine="640"/>
        <w:rPr>
          <w:rFonts w:ascii="Times New Roman" w:hAnsi="Times New Roman" w:eastAsia="仿宋_GB2312"/>
          <w:sz w:val="32"/>
          <w:szCs w:val="32"/>
        </w:rPr>
      </w:pPr>
      <w:r>
        <w:rPr>
          <w:rFonts w:ascii="Times New Roman" w:hAnsi="Times New Roman"/>
          <w:sz w:val="32"/>
          <w:szCs w:val="32"/>
        </w:rPr>
        <w:t>2.</w:t>
      </w:r>
      <w:r>
        <w:rPr>
          <w:rFonts w:ascii="仿宋_GB2312" w:eastAsia="仿宋_GB2312" w:cs="仿宋_GB2312"/>
          <w:sz w:val="32"/>
          <w:szCs w:val="32"/>
        </w:rPr>
        <w:t>使用非财政拨款结余</w:t>
      </w:r>
      <w:bookmarkStart w:id="19" w:name="PO_part1A1B1C2mount1"/>
      <w:permStart w:id="20" w:edGrp="everyone"/>
      <w:r>
        <w:rPr>
          <w:rFonts w:ascii="Times New Roman" w:hAnsi="Times New Roman"/>
          <w:sz w:val="32"/>
          <w:szCs w:val="32"/>
        </w:rPr>
        <w:t>0.00</w:t>
      </w:r>
      <w:permEnd w:id="20"/>
      <w:r>
        <w:rPr>
          <w:rFonts w:hint="eastAsia" w:ascii="仿宋_GB2312" w:eastAsia="仿宋_GB2312" w:cs="仿宋_GB2312"/>
          <w:sz w:val="11"/>
          <w:szCs w:val="11"/>
        </w:rPr>
        <w:t xml:space="preserve"> </w:t>
      </w:r>
      <w:bookmarkEnd w:id="19"/>
      <w:r>
        <w:rPr>
          <w:rFonts w:hint="eastAsia" w:ascii="仿宋_GB2312" w:eastAsia="仿宋_GB2312" w:cs="仿宋_GB2312"/>
          <w:sz w:val="32"/>
          <w:szCs w:val="32"/>
        </w:rPr>
        <w:t>万</w:t>
      </w:r>
      <w:r>
        <w:rPr>
          <w:rFonts w:ascii="仿宋_GB2312" w:eastAsia="仿宋_GB2312" w:cs="仿宋_GB2312"/>
          <w:sz w:val="32"/>
          <w:szCs w:val="32"/>
        </w:rPr>
        <w:t>元。与上年决算相比，</w:t>
      </w:r>
      <w:bookmarkStart w:id="20" w:name="PO_part1A1B1C2mount2"/>
      <w:permStart w:id="21" w:edGrp="everyone"/>
      <w:r>
        <w:rPr>
          <w:rFonts w:ascii="仿宋_GB2312" w:eastAsia="仿宋_GB2312" w:cs="仿宋_GB2312"/>
          <w:sz w:val="32"/>
          <w:szCs w:val="32"/>
        </w:rPr>
        <w:t>无增减变化</w:t>
      </w:r>
      <w:permEnd w:id="21"/>
      <w:r>
        <w:rPr>
          <w:rFonts w:hint="eastAsia" w:ascii="仿宋_GB2312" w:eastAsia="仿宋_GB2312" w:cs="仿宋_GB2312"/>
          <w:sz w:val="11"/>
          <w:szCs w:val="11"/>
        </w:rPr>
        <w:t xml:space="preserve"> </w:t>
      </w:r>
      <w:bookmarkEnd w:id="20"/>
      <w:r>
        <w:rPr>
          <w:rFonts w:hint="eastAsia" w:ascii="仿宋_GB2312" w:eastAsia="仿宋_GB2312" w:cs="仿宋_GB2312"/>
          <w:sz w:val="32"/>
          <w:szCs w:val="32"/>
        </w:rPr>
        <w:t>，</w:t>
      </w:r>
      <w:r>
        <w:rPr>
          <w:rFonts w:ascii="仿宋_GB2312" w:eastAsia="仿宋_GB2312" w:cs="仿宋_GB2312"/>
          <w:sz w:val="32"/>
          <w:szCs w:val="32"/>
        </w:rPr>
        <w:t>变动原因：</w:t>
      </w:r>
      <w:bookmarkStart w:id="21" w:name="PO_part1A1B1C2mount3"/>
      <w:permStart w:id="22" w:edGrp="everyone"/>
      <w:r>
        <w:rPr>
          <w:rFonts w:ascii="仿宋_GB2312" w:eastAsia="仿宋_GB2312" w:cs="仿宋_GB2312"/>
          <w:sz w:val="32"/>
          <w:szCs w:val="32"/>
        </w:rPr>
        <w:t>不存在此项内容</w:t>
      </w:r>
      <w:permEnd w:id="22"/>
      <w:r>
        <w:rPr>
          <w:rFonts w:hint="eastAsia" w:ascii="仿宋_GB2312" w:eastAsia="仿宋_GB2312" w:cs="仿宋_GB2312"/>
          <w:sz w:val="11"/>
          <w:szCs w:val="11"/>
        </w:rPr>
        <w:t xml:space="preserve"> </w:t>
      </w:r>
      <w:bookmarkEnd w:id="21"/>
      <w:r>
        <w:rPr>
          <w:rFonts w:hint="eastAsia" w:ascii="仿宋_GB2312" w:eastAsia="仿宋_GB2312" w:cs="仿宋_GB2312"/>
          <w:sz w:val="32"/>
          <w:szCs w:val="32"/>
        </w:rPr>
        <w:t>。</w:t>
      </w:r>
    </w:p>
    <w:p>
      <w:pPr>
        <w:widowControl/>
        <w:spacing w:line="560" w:lineRule="exact"/>
        <w:ind w:firstLine="640"/>
        <w:rPr>
          <w:rFonts w:ascii="仿宋_GB2312" w:eastAsia="仿宋_GB2312" w:cs="仿宋_GB2312"/>
          <w:sz w:val="32"/>
          <w:szCs w:val="32"/>
        </w:rPr>
      </w:pPr>
      <w:r>
        <w:rPr>
          <w:rFonts w:ascii="Times New Roman" w:hAnsi="Times New Roman"/>
          <w:sz w:val="32"/>
          <w:szCs w:val="32"/>
        </w:rPr>
        <w:t>3.</w:t>
      </w:r>
      <w:r>
        <w:rPr>
          <w:rFonts w:ascii="仿宋_GB2312" w:eastAsia="仿宋_GB2312" w:cs="仿宋_GB2312"/>
          <w:sz w:val="32"/>
          <w:szCs w:val="32"/>
        </w:rPr>
        <w:t>年初结转和结余</w:t>
      </w:r>
      <w:permStart w:id="23" w:edGrp="everyone"/>
      <w:bookmarkStart w:id="22" w:name="PO_part1A1B1C3mount1"/>
      <w:r>
        <w:rPr>
          <w:rFonts w:ascii="Times New Roman" w:hAnsi="Times New Roman"/>
          <w:sz w:val="32"/>
          <w:szCs w:val="32"/>
        </w:rPr>
        <w:t>0.00</w:t>
      </w:r>
      <w:permEnd w:id="23"/>
      <w:r>
        <w:rPr>
          <w:rFonts w:hint="eastAsia" w:ascii="仿宋_GB2312" w:eastAsia="仿宋_GB2312" w:cs="仿宋_GB2312"/>
          <w:sz w:val="11"/>
          <w:szCs w:val="11"/>
        </w:rPr>
        <w:t xml:space="preserve"> </w:t>
      </w:r>
      <w:bookmarkEnd w:id="22"/>
      <w:r>
        <w:rPr>
          <w:rFonts w:hint="eastAsia" w:ascii="仿宋_GB2312" w:eastAsia="仿宋_GB2312" w:cs="仿宋_GB2312"/>
          <w:sz w:val="32"/>
          <w:szCs w:val="32"/>
        </w:rPr>
        <w:t>万</w:t>
      </w:r>
      <w:r>
        <w:rPr>
          <w:rFonts w:ascii="仿宋_GB2312" w:eastAsia="仿宋_GB2312" w:cs="仿宋_GB2312"/>
          <w:sz w:val="32"/>
          <w:szCs w:val="32"/>
        </w:rPr>
        <w:t>元。与上年决算相比，</w:t>
      </w:r>
      <w:permStart w:id="24" w:edGrp="everyone"/>
      <w:bookmarkStart w:id="23" w:name="PO_part1A1B1C3mount2"/>
      <w:r>
        <w:rPr>
          <w:rFonts w:ascii="仿宋_GB2312" w:eastAsia="仿宋_GB2312" w:cs="仿宋_GB2312"/>
          <w:sz w:val="32"/>
          <w:szCs w:val="32"/>
        </w:rPr>
        <w:t>无增减变化</w:t>
      </w:r>
      <w:permEnd w:id="24"/>
      <w:r>
        <w:rPr>
          <w:rFonts w:hint="eastAsia" w:ascii="仿宋_GB2312" w:eastAsia="仿宋_GB2312" w:cs="仿宋_GB2312"/>
          <w:sz w:val="11"/>
          <w:szCs w:val="11"/>
        </w:rPr>
        <w:t xml:space="preserve"> </w:t>
      </w:r>
      <w:bookmarkEnd w:id="23"/>
      <w:r>
        <w:rPr>
          <w:rFonts w:hint="eastAsia" w:ascii="仿宋_GB2312" w:eastAsia="仿宋_GB2312" w:cs="仿宋_GB2312"/>
          <w:sz w:val="32"/>
          <w:szCs w:val="32"/>
        </w:rPr>
        <w:t>，</w:t>
      </w:r>
      <w:r>
        <w:rPr>
          <w:rFonts w:ascii="仿宋_GB2312" w:eastAsia="仿宋_GB2312" w:cs="仿宋_GB2312"/>
          <w:sz w:val="32"/>
          <w:szCs w:val="32"/>
        </w:rPr>
        <w:t>变动原因：</w:t>
      </w:r>
      <w:bookmarkStart w:id="24" w:name="PO_part1A1B1C3mount3"/>
      <w:permStart w:id="25" w:edGrp="everyone"/>
      <w:r>
        <w:rPr>
          <w:rFonts w:ascii="仿宋_GB2312" w:eastAsia="仿宋_GB2312" w:cs="仿宋_GB2312"/>
          <w:sz w:val="32"/>
          <w:szCs w:val="32"/>
        </w:rPr>
        <w:t>不存在此项内容</w:t>
      </w:r>
      <w:permEnd w:id="25"/>
      <w:r>
        <w:rPr>
          <w:rFonts w:hint="eastAsia" w:ascii="仿宋_GB2312" w:eastAsia="仿宋_GB2312" w:cs="仿宋_GB2312"/>
          <w:sz w:val="11"/>
          <w:szCs w:val="11"/>
        </w:rPr>
        <w:t xml:space="preserve"> </w:t>
      </w:r>
      <w:bookmarkEnd w:id="24"/>
      <w:r>
        <w:rPr>
          <w:rFonts w:hint="eastAsia" w:ascii="仿宋_GB2312" w:eastAsia="仿宋_GB2312" w:cs="仿宋_GB2312"/>
          <w:sz w:val="32"/>
          <w:szCs w:val="32"/>
        </w:rPr>
        <w:t>。</w:t>
      </w:r>
    </w:p>
    <w:p>
      <w:pPr>
        <w:widowControl/>
        <w:spacing w:line="560" w:lineRule="exact"/>
        <w:ind w:firstLine="643"/>
        <w:rPr>
          <w:rFonts w:ascii="Times New Roman" w:hAnsi="Times New Roman"/>
          <w:b/>
          <w:sz w:val="32"/>
          <w:szCs w:val="32"/>
        </w:rPr>
      </w:pPr>
      <w:r>
        <w:rPr>
          <w:rFonts w:hint="eastAsia" w:ascii="楷体" w:hAnsi="楷体" w:eastAsia="楷体" w:cs="楷体"/>
          <w:b/>
          <w:sz w:val="32"/>
          <w:szCs w:val="32"/>
        </w:rPr>
        <w:t>（二）支出决算总计</w:t>
      </w:r>
      <w:permStart w:id="26" w:edGrp="everyone"/>
      <w:bookmarkStart w:id="25" w:name="PO_part1A1B2mount1"/>
      <w:r>
        <w:rPr>
          <w:rFonts w:ascii="Times New Roman" w:hAnsi="Times New Roman"/>
          <w:sz w:val="32"/>
          <w:szCs w:val="32"/>
        </w:rPr>
        <w:t>18020.60</w:t>
      </w:r>
      <w:permEnd w:id="26"/>
      <w:r>
        <w:rPr>
          <w:rFonts w:hint="eastAsia" w:ascii="楷体" w:hAnsi="楷体" w:eastAsia="楷体" w:cs="楷体"/>
          <w:b/>
          <w:sz w:val="11"/>
          <w:szCs w:val="11"/>
        </w:rPr>
        <w:t xml:space="preserve"> </w:t>
      </w:r>
      <w:bookmarkEnd w:id="25"/>
      <w:r>
        <w:rPr>
          <w:rFonts w:hint="eastAsia" w:ascii="楷体" w:hAnsi="楷体" w:eastAsia="楷体" w:cs="楷体"/>
          <w:b/>
          <w:sz w:val="32"/>
          <w:szCs w:val="32"/>
        </w:rPr>
        <w:t>万元。包括：</w:t>
      </w:r>
    </w:p>
    <w:p>
      <w:pPr>
        <w:widowControl/>
        <w:spacing w:line="560" w:lineRule="exact"/>
        <w:ind w:firstLine="640"/>
        <w:rPr>
          <w:rFonts w:ascii="Times New Roman" w:hAnsi="Times New Roman" w:eastAsia="仿宋_GB2312"/>
          <w:sz w:val="32"/>
          <w:szCs w:val="32"/>
        </w:rPr>
      </w:pPr>
      <w:r>
        <w:rPr>
          <w:rFonts w:ascii="Times New Roman" w:hAnsi="Times New Roman"/>
          <w:sz w:val="32"/>
          <w:szCs w:val="32"/>
        </w:rPr>
        <w:t>1.</w:t>
      </w:r>
      <w:r>
        <w:rPr>
          <w:rFonts w:ascii="仿宋_GB2312" w:eastAsia="仿宋_GB2312" w:cs="仿宋_GB2312"/>
          <w:sz w:val="32"/>
          <w:szCs w:val="32"/>
        </w:rPr>
        <w:t>本年支出决算合计</w:t>
      </w:r>
      <w:bookmarkStart w:id="26" w:name="PO_part1A1B2C1mount1"/>
      <w:permStart w:id="27" w:edGrp="everyone"/>
      <w:r>
        <w:rPr>
          <w:rFonts w:ascii="Times New Roman" w:hAnsi="Times New Roman"/>
          <w:sz w:val="32"/>
          <w:szCs w:val="32"/>
        </w:rPr>
        <w:t>18020.60</w:t>
      </w:r>
      <w:permEnd w:id="27"/>
      <w:r>
        <w:rPr>
          <w:rFonts w:hint="eastAsia" w:ascii="仿宋_GB2312" w:eastAsia="仿宋_GB2312" w:cs="仿宋_GB2312"/>
          <w:sz w:val="11"/>
          <w:szCs w:val="11"/>
        </w:rPr>
        <w:t xml:space="preserve"> </w:t>
      </w:r>
      <w:bookmarkEnd w:id="26"/>
      <w:r>
        <w:rPr>
          <w:rFonts w:hint="eastAsia" w:ascii="仿宋_GB2312" w:eastAsia="仿宋_GB2312" w:cs="仿宋_GB2312"/>
          <w:sz w:val="32"/>
          <w:szCs w:val="32"/>
        </w:rPr>
        <w:t>万</w:t>
      </w:r>
      <w:r>
        <w:rPr>
          <w:rFonts w:ascii="仿宋_GB2312" w:eastAsia="仿宋_GB2312" w:cs="仿宋_GB2312"/>
          <w:sz w:val="32"/>
          <w:szCs w:val="32"/>
        </w:rPr>
        <w:t>元。与上年决算相比，</w:t>
      </w:r>
      <w:bookmarkStart w:id="27" w:name="PO_part1A1B2C1mount2"/>
      <w:permStart w:id="28" w:edGrp="everyone"/>
      <w:r>
        <w:rPr>
          <w:rFonts w:ascii="仿宋_GB2312" w:eastAsia="仿宋_GB2312" w:cs="仿宋_GB2312"/>
          <w:sz w:val="32"/>
          <w:szCs w:val="32"/>
        </w:rPr>
        <w:t>增加14603.82万元，增长427.41%</w:t>
      </w:r>
      <w:permEnd w:id="28"/>
      <w:r>
        <w:rPr>
          <w:rFonts w:hint="eastAsia" w:ascii="仿宋_GB2312" w:eastAsia="仿宋_GB2312" w:cs="仿宋_GB2312"/>
          <w:sz w:val="11"/>
          <w:szCs w:val="11"/>
        </w:rPr>
        <w:t xml:space="preserve"> </w:t>
      </w:r>
      <w:bookmarkEnd w:id="27"/>
      <w:r>
        <w:rPr>
          <w:rFonts w:hint="eastAsia" w:ascii="仿宋_GB2312" w:eastAsia="仿宋_GB2312" w:cs="仿宋_GB2312"/>
          <w:sz w:val="32"/>
          <w:szCs w:val="32"/>
        </w:rPr>
        <w:t>，</w:t>
      </w:r>
      <w:r>
        <w:rPr>
          <w:rFonts w:ascii="仿宋_GB2312" w:eastAsia="仿宋_GB2312" w:cs="仿宋_GB2312"/>
          <w:sz w:val="32"/>
          <w:szCs w:val="32"/>
        </w:rPr>
        <w:t>变动原因：</w:t>
      </w:r>
      <w:permStart w:id="29" w:edGrp="everyone"/>
      <w:bookmarkStart w:id="28" w:name="PO_part1A1B2C1mount3"/>
      <w:r>
        <w:rPr>
          <w:rFonts w:hint="eastAsia" w:ascii="仿宋" w:hAnsi="仿宋" w:eastAsia="仿宋"/>
          <w:sz w:val="32"/>
          <w:szCs w:val="32"/>
        </w:rPr>
        <w:t>1.局本级本年度工程项目增加，故本年收入增加。2.地方道路养护中心</w:t>
      </w:r>
      <w:r>
        <w:rPr>
          <w:rFonts w:hint="eastAsia" w:ascii="仿宋_GB2312" w:hAnsi="仿宋" w:eastAsia="仿宋_GB2312" w:cs="仿宋"/>
          <w:color w:val="000000"/>
          <w:sz w:val="32"/>
          <w:szCs w:val="32"/>
        </w:rPr>
        <w:t>主要由于政策性安置原奈曼旗公路管理段职工39人，新入职职工4人</w:t>
      </w:r>
      <w:permEnd w:id="29"/>
      <w:r>
        <w:rPr>
          <w:rFonts w:hint="eastAsia" w:ascii="仿宋_GB2312" w:eastAsia="仿宋_GB2312" w:cs="仿宋_GB2312"/>
          <w:sz w:val="11"/>
          <w:szCs w:val="11"/>
        </w:rPr>
        <w:t xml:space="preserve"> </w:t>
      </w:r>
      <w:bookmarkEnd w:id="28"/>
      <w:r>
        <w:rPr>
          <w:rFonts w:hint="eastAsia" w:ascii="仿宋_GB2312" w:eastAsia="仿宋_GB2312" w:cs="仿宋_GB2312"/>
          <w:sz w:val="32"/>
          <w:szCs w:val="32"/>
        </w:rPr>
        <w:t>。</w:t>
      </w:r>
    </w:p>
    <w:p>
      <w:pPr>
        <w:widowControl/>
        <w:spacing w:line="560" w:lineRule="exact"/>
        <w:ind w:firstLine="640"/>
        <w:rPr>
          <w:rFonts w:ascii="Times New Roman" w:hAnsi="Times New Roman" w:eastAsia="仿宋_GB2312"/>
          <w:sz w:val="32"/>
          <w:szCs w:val="32"/>
        </w:rPr>
      </w:pPr>
      <w:r>
        <w:rPr>
          <w:rFonts w:ascii="Times New Roman" w:hAnsi="Times New Roman"/>
          <w:sz w:val="32"/>
          <w:szCs w:val="32"/>
        </w:rPr>
        <w:t>2.</w:t>
      </w:r>
      <w:r>
        <w:rPr>
          <w:rFonts w:ascii="仿宋_GB2312" w:eastAsia="仿宋_GB2312" w:cs="仿宋_GB2312"/>
          <w:sz w:val="32"/>
          <w:szCs w:val="32"/>
        </w:rPr>
        <w:t>结余分配</w:t>
      </w:r>
      <w:bookmarkStart w:id="29" w:name="PO_part1A1B2C2mount1"/>
      <w:permStart w:id="30" w:edGrp="everyone"/>
      <w:r>
        <w:rPr>
          <w:rFonts w:ascii="Times New Roman" w:hAnsi="Times New Roman"/>
          <w:sz w:val="32"/>
          <w:szCs w:val="32"/>
        </w:rPr>
        <w:t>0.00</w:t>
      </w:r>
      <w:permEnd w:id="30"/>
      <w:r>
        <w:rPr>
          <w:rFonts w:hint="eastAsia" w:ascii="仿宋_GB2312" w:eastAsia="仿宋_GB2312" w:cs="仿宋_GB2312"/>
          <w:sz w:val="11"/>
          <w:szCs w:val="11"/>
        </w:rPr>
        <w:t xml:space="preserve"> </w:t>
      </w:r>
      <w:bookmarkEnd w:id="29"/>
      <w:r>
        <w:rPr>
          <w:rFonts w:hint="eastAsia" w:ascii="仿宋_GB2312" w:eastAsia="仿宋_GB2312" w:cs="仿宋_GB2312"/>
          <w:sz w:val="32"/>
          <w:szCs w:val="32"/>
        </w:rPr>
        <w:t>万</w:t>
      </w:r>
      <w:r>
        <w:rPr>
          <w:rFonts w:ascii="仿宋_GB2312" w:eastAsia="仿宋_GB2312" w:cs="仿宋_GB2312"/>
          <w:sz w:val="32"/>
          <w:szCs w:val="32"/>
        </w:rPr>
        <w:t>元。结余分配事项：</w:t>
      </w:r>
      <w:bookmarkStart w:id="30" w:name="PO_part1A1B2C2mount2"/>
      <w:permStart w:id="31" w:edGrp="everyone"/>
      <w:r>
        <w:rPr>
          <w:rFonts w:ascii="仿宋_GB2312" w:eastAsia="仿宋_GB2312" w:cs="仿宋_GB2312"/>
          <w:sz w:val="32"/>
          <w:szCs w:val="32"/>
        </w:rPr>
        <w:t>无此项内容</w:t>
      </w:r>
      <w:permEnd w:id="31"/>
      <w:r>
        <w:rPr>
          <w:rFonts w:hint="eastAsia" w:ascii="仿宋_GB2312" w:eastAsia="仿宋_GB2312" w:cs="仿宋_GB2312"/>
          <w:sz w:val="11"/>
          <w:szCs w:val="11"/>
        </w:rPr>
        <w:t xml:space="preserve"> </w:t>
      </w:r>
      <w:bookmarkEnd w:id="30"/>
      <w:r>
        <w:rPr>
          <w:rFonts w:hint="eastAsia" w:ascii="仿宋_GB2312" w:eastAsia="仿宋_GB2312" w:cs="仿宋_GB2312"/>
          <w:sz w:val="32"/>
          <w:szCs w:val="32"/>
        </w:rPr>
        <w:t>。</w:t>
      </w:r>
      <w:r>
        <w:rPr>
          <w:rFonts w:ascii="仿宋_GB2312" w:eastAsia="仿宋_GB2312" w:cs="仿宋_GB2312"/>
          <w:sz w:val="32"/>
          <w:szCs w:val="32"/>
        </w:rPr>
        <w:t>与上年决算相比，</w:t>
      </w:r>
      <w:bookmarkStart w:id="31" w:name="PO_part1A1B2C2mount3"/>
      <w:permStart w:id="32" w:edGrp="everyone"/>
      <w:r>
        <w:rPr>
          <w:rFonts w:ascii="仿宋_GB2312" w:eastAsia="仿宋_GB2312" w:cs="仿宋_GB2312"/>
          <w:sz w:val="32"/>
          <w:szCs w:val="32"/>
        </w:rPr>
        <w:t>无增减变化</w:t>
      </w:r>
      <w:permEnd w:id="32"/>
      <w:r>
        <w:rPr>
          <w:rFonts w:hint="eastAsia" w:ascii="仿宋_GB2312" w:eastAsia="仿宋_GB2312" w:cs="仿宋_GB2312"/>
          <w:sz w:val="11"/>
          <w:szCs w:val="11"/>
        </w:rPr>
        <w:t xml:space="preserve"> </w:t>
      </w:r>
      <w:bookmarkEnd w:id="31"/>
      <w:r>
        <w:rPr>
          <w:rFonts w:hint="eastAsia" w:ascii="仿宋_GB2312" w:eastAsia="仿宋_GB2312" w:cs="仿宋_GB2312"/>
          <w:sz w:val="32"/>
          <w:szCs w:val="32"/>
        </w:rPr>
        <w:t>，</w:t>
      </w:r>
      <w:r>
        <w:rPr>
          <w:rFonts w:ascii="仿宋_GB2312" w:eastAsia="仿宋_GB2312" w:cs="仿宋_GB2312"/>
          <w:sz w:val="32"/>
          <w:szCs w:val="32"/>
        </w:rPr>
        <w:t>变动原因：</w:t>
      </w:r>
      <w:bookmarkStart w:id="32" w:name="PO_part1A1B2C2mount4"/>
      <w:permStart w:id="33" w:edGrp="everyone"/>
      <w:r>
        <w:rPr>
          <w:rFonts w:ascii="仿宋_GB2312" w:eastAsia="仿宋_GB2312" w:cs="仿宋_GB2312"/>
          <w:sz w:val="32"/>
          <w:szCs w:val="32"/>
        </w:rPr>
        <w:t>不存在此项内容</w:t>
      </w:r>
      <w:permEnd w:id="33"/>
      <w:r>
        <w:rPr>
          <w:rFonts w:hint="eastAsia" w:ascii="仿宋_GB2312" w:eastAsia="仿宋_GB2312" w:cs="仿宋_GB2312"/>
          <w:sz w:val="11"/>
          <w:szCs w:val="11"/>
        </w:rPr>
        <w:t xml:space="preserve"> </w:t>
      </w:r>
      <w:bookmarkEnd w:id="32"/>
      <w:r>
        <w:rPr>
          <w:rFonts w:hint="eastAsia" w:ascii="仿宋_GB2312" w:eastAsia="仿宋_GB2312" w:cs="仿宋_GB2312"/>
          <w:sz w:val="32"/>
          <w:szCs w:val="32"/>
        </w:rPr>
        <w:t>。</w:t>
      </w:r>
    </w:p>
    <w:p>
      <w:pPr>
        <w:widowControl/>
        <w:spacing w:line="560" w:lineRule="exact"/>
        <w:ind w:firstLine="640"/>
        <w:rPr>
          <w:rFonts w:ascii="仿宋_GB2312" w:eastAsia="仿宋_GB2312" w:cs="仿宋_GB2312"/>
          <w:sz w:val="32"/>
          <w:szCs w:val="32"/>
        </w:rPr>
      </w:pPr>
      <w:r>
        <w:rPr>
          <w:rFonts w:ascii="Times New Roman" w:hAnsi="Times New Roman"/>
          <w:sz w:val="32"/>
          <w:szCs w:val="32"/>
        </w:rPr>
        <w:t>3.</w:t>
      </w:r>
      <w:r>
        <w:rPr>
          <w:rFonts w:ascii="仿宋_GB2312" w:eastAsia="仿宋_GB2312" w:cs="仿宋_GB2312"/>
          <w:sz w:val="32"/>
          <w:szCs w:val="32"/>
        </w:rPr>
        <w:t>年末结转和结余</w:t>
      </w:r>
      <w:bookmarkStart w:id="33" w:name="PO_part1A1B2C3mount1"/>
      <w:permStart w:id="34" w:edGrp="everyone"/>
      <w:r>
        <w:rPr>
          <w:rFonts w:ascii="Times New Roman" w:hAnsi="Times New Roman"/>
          <w:sz w:val="32"/>
          <w:szCs w:val="32"/>
        </w:rPr>
        <w:t>0.00</w:t>
      </w:r>
      <w:permEnd w:id="34"/>
      <w:r>
        <w:rPr>
          <w:rFonts w:hint="eastAsia" w:ascii="仿宋_GB2312" w:eastAsia="仿宋_GB2312" w:cs="仿宋_GB2312"/>
          <w:sz w:val="11"/>
          <w:szCs w:val="11"/>
        </w:rPr>
        <w:t xml:space="preserve"> </w:t>
      </w:r>
      <w:bookmarkEnd w:id="33"/>
      <w:r>
        <w:rPr>
          <w:rFonts w:hint="eastAsia" w:ascii="仿宋_GB2312" w:eastAsia="仿宋_GB2312" w:cs="仿宋_GB2312"/>
          <w:sz w:val="32"/>
          <w:szCs w:val="32"/>
        </w:rPr>
        <w:t>万</w:t>
      </w:r>
      <w:r>
        <w:rPr>
          <w:rFonts w:ascii="仿宋_GB2312" w:eastAsia="仿宋_GB2312" w:cs="仿宋_GB2312"/>
          <w:sz w:val="32"/>
          <w:szCs w:val="32"/>
        </w:rPr>
        <w:t>元。结转和结余事项：</w:t>
      </w:r>
      <w:permStart w:id="35" w:edGrp="everyone"/>
      <w:bookmarkStart w:id="34" w:name="PO_part1A1B2C3mount2"/>
      <w:r>
        <w:rPr>
          <w:rFonts w:ascii="仿宋_GB2312" w:eastAsia="仿宋_GB2312" w:cs="仿宋_GB2312"/>
          <w:sz w:val="32"/>
          <w:szCs w:val="32"/>
        </w:rPr>
        <w:t>无此项内容</w:t>
      </w:r>
      <w:permEnd w:id="35"/>
      <w:r>
        <w:rPr>
          <w:rFonts w:hint="eastAsia" w:ascii="仿宋_GB2312" w:eastAsia="仿宋_GB2312" w:cs="仿宋_GB2312"/>
          <w:sz w:val="11"/>
          <w:szCs w:val="11"/>
        </w:rPr>
        <w:t xml:space="preserve"> </w:t>
      </w:r>
      <w:bookmarkEnd w:id="34"/>
      <w:r>
        <w:rPr>
          <w:rFonts w:hint="eastAsia" w:ascii="仿宋_GB2312" w:eastAsia="仿宋_GB2312" w:cs="仿宋_GB2312"/>
          <w:sz w:val="32"/>
          <w:szCs w:val="32"/>
        </w:rPr>
        <w:t>。</w:t>
      </w:r>
      <w:r>
        <w:rPr>
          <w:rFonts w:ascii="仿宋_GB2312" w:eastAsia="仿宋_GB2312" w:cs="仿宋_GB2312"/>
          <w:sz w:val="32"/>
          <w:szCs w:val="32"/>
        </w:rPr>
        <w:t>与上年决算相比，</w:t>
      </w:r>
      <w:permStart w:id="36" w:edGrp="everyone"/>
      <w:bookmarkStart w:id="35" w:name="PO_part1A1B2C3mount3"/>
      <w:r>
        <w:rPr>
          <w:rFonts w:ascii="仿宋_GB2312" w:eastAsia="仿宋_GB2312" w:cs="仿宋_GB2312"/>
          <w:sz w:val="32"/>
          <w:szCs w:val="32"/>
        </w:rPr>
        <w:t>无增减变化</w:t>
      </w:r>
      <w:permEnd w:id="36"/>
      <w:r>
        <w:rPr>
          <w:rFonts w:hint="eastAsia" w:ascii="仿宋_GB2312" w:eastAsia="仿宋_GB2312" w:cs="仿宋_GB2312"/>
          <w:sz w:val="11"/>
          <w:szCs w:val="11"/>
        </w:rPr>
        <w:t xml:space="preserve"> </w:t>
      </w:r>
      <w:bookmarkEnd w:id="35"/>
      <w:r>
        <w:rPr>
          <w:rFonts w:hint="eastAsia" w:ascii="仿宋_GB2312" w:eastAsia="仿宋_GB2312" w:cs="仿宋_GB2312"/>
          <w:sz w:val="32"/>
          <w:szCs w:val="32"/>
        </w:rPr>
        <w:t>，</w:t>
      </w:r>
      <w:r>
        <w:rPr>
          <w:rFonts w:ascii="仿宋_GB2312" w:eastAsia="仿宋_GB2312" w:cs="仿宋_GB2312"/>
          <w:sz w:val="32"/>
          <w:szCs w:val="32"/>
        </w:rPr>
        <w:t>变动原因：</w:t>
      </w:r>
      <w:bookmarkStart w:id="36" w:name="PO_part1A1B2C3mount4"/>
      <w:permStart w:id="37" w:edGrp="everyone"/>
      <w:r>
        <w:rPr>
          <w:rFonts w:ascii="仿宋_GB2312" w:eastAsia="仿宋_GB2312" w:cs="仿宋_GB2312"/>
          <w:sz w:val="32"/>
          <w:szCs w:val="32"/>
        </w:rPr>
        <w:t>不存在此项内容</w:t>
      </w:r>
      <w:permEnd w:id="37"/>
      <w:r>
        <w:rPr>
          <w:rFonts w:hint="eastAsia" w:ascii="仿宋_GB2312" w:eastAsia="仿宋_GB2312" w:cs="仿宋_GB2312"/>
          <w:sz w:val="11"/>
          <w:szCs w:val="11"/>
        </w:rPr>
        <w:t xml:space="preserve"> </w:t>
      </w:r>
      <w:bookmarkEnd w:id="36"/>
      <w:r>
        <w:rPr>
          <w:rFonts w:hint="eastAsia" w:ascii="仿宋_GB2312" w:eastAsia="仿宋_GB2312" w:cs="仿宋_GB2312"/>
          <w:sz w:val="32"/>
          <w:szCs w:val="32"/>
        </w:rPr>
        <w:t>。</w:t>
      </w:r>
      <w:permStart w:id="38" w:edGrp="everyone"/>
      <w:permEnd w:id="38"/>
    </w:p>
    <w:p>
      <w:pPr>
        <w:numPr>
          <w:ilvl w:val="0"/>
          <w:numId w:val="4"/>
        </w:numPr>
        <w:spacing w:afterLines="50" w:line="360" w:lineRule="auto"/>
        <w:outlineLvl w:val="1"/>
        <w:rPr>
          <w:rFonts w:ascii="黑体" w:hAnsi="黑体" w:eastAsia="黑体"/>
          <w:color w:val="000000"/>
          <w:sz w:val="32"/>
          <w:szCs w:val="32"/>
        </w:rPr>
      </w:pPr>
      <w:r>
        <w:rPr>
          <w:rFonts w:hint="eastAsia" w:ascii="黑体" w:hAnsi="黑体" w:eastAsia="黑体"/>
          <w:color w:val="000000"/>
          <w:sz w:val="32"/>
          <w:szCs w:val="32"/>
        </w:rPr>
        <w:t>收入决算情况说明</w:t>
      </w:r>
    </w:p>
    <w:p>
      <w:pPr>
        <w:widowControl/>
        <w:spacing w:line="560" w:lineRule="exact"/>
        <w:ind w:firstLine="640"/>
        <w:rPr>
          <w:rFonts w:ascii="Times New Roman" w:hAnsi="Times New Roman"/>
          <w:sz w:val="32"/>
          <w:szCs w:val="32"/>
        </w:rPr>
      </w:pPr>
      <w:bookmarkStart w:id="37" w:name="PO_part2A2mount1"/>
      <w:permStart w:id="39" w:edGrp="everyone"/>
      <w:r>
        <w:rPr>
          <w:rFonts w:ascii="仿宋_GB2312" w:eastAsia="仿宋_GB2312" w:cs="仿宋_GB2312"/>
          <w:sz w:val="32"/>
          <w:szCs w:val="32"/>
        </w:rPr>
        <w:t>奈曼旗交通运输局</w:t>
      </w:r>
      <w:permEnd w:id="39"/>
      <w:r>
        <w:rPr>
          <w:rFonts w:hint="eastAsia" w:ascii="仿宋_GB2312" w:eastAsia="仿宋_GB2312" w:cs="仿宋_GB2312"/>
          <w:sz w:val="11"/>
          <w:szCs w:val="11"/>
        </w:rPr>
        <w:t xml:space="preserve"> </w:t>
      </w:r>
      <w:bookmarkEnd w:id="37"/>
      <w:r>
        <w:rPr>
          <w:rFonts w:hint="eastAsia" w:ascii="仿宋_GB2312" w:eastAsia="仿宋_GB2312" w:cs="仿宋_GB2312"/>
          <w:sz w:val="32"/>
          <w:szCs w:val="32"/>
        </w:rPr>
        <w:t>部</w:t>
      </w:r>
      <w:r>
        <w:rPr>
          <w:rFonts w:ascii="仿宋_GB2312" w:eastAsia="仿宋_GB2312" w:cs="仿宋_GB2312"/>
          <w:sz w:val="32"/>
          <w:szCs w:val="32"/>
        </w:rPr>
        <w:t>门2022年度本年收入决算合计</w:t>
      </w:r>
      <w:permStart w:id="40" w:edGrp="everyone"/>
      <w:bookmarkStart w:id="38" w:name="PO_part2A2mount2"/>
      <w:r>
        <w:rPr>
          <w:rFonts w:ascii="Times New Roman" w:hAnsi="Times New Roman"/>
          <w:sz w:val="32"/>
          <w:szCs w:val="32"/>
        </w:rPr>
        <w:t>18020.60</w:t>
      </w:r>
      <w:permEnd w:id="40"/>
      <w:r>
        <w:rPr>
          <w:rFonts w:hint="eastAsia" w:ascii="仿宋_GB2312" w:eastAsia="仿宋_GB2312" w:cs="仿宋_GB2312"/>
          <w:sz w:val="11"/>
          <w:szCs w:val="11"/>
        </w:rPr>
        <w:t xml:space="preserve"> </w:t>
      </w:r>
      <w:bookmarkEnd w:id="38"/>
      <w:r>
        <w:rPr>
          <w:rFonts w:hint="eastAsia" w:ascii="仿宋_GB2312" w:eastAsia="仿宋_GB2312" w:cs="仿宋_GB2312"/>
          <w:sz w:val="32"/>
          <w:szCs w:val="32"/>
        </w:rPr>
        <w:t>万</w:t>
      </w:r>
      <w:r>
        <w:rPr>
          <w:rFonts w:ascii="仿宋_GB2312" w:eastAsia="仿宋_GB2312" w:cs="仿宋_GB2312"/>
          <w:sz w:val="32"/>
          <w:szCs w:val="32"/>
        </w:rPr>
        <w:t>元，其中：</w:t>
      </w:r>
    </w:p>
    <w:p>
      <w:pPr>
        <w:widowControl/>
        <w:spacing w:line="560" w:lineRule="exact"/>
        <w:ind w:firstLine="640"/>
        <w:rPr>
          <w:rFonts w:ascii="Times New Roman" w:hAnsi="Times New Roman"/>
          <w:sz w:val="32"/>
          <w:szCs w:val="32"/>
        </w:rPr>
      </w:pPr>
      <w:r>
        <w:rPr>
          <w:rFonts w:ascii="仿宋_GB2312" w:eastAsia="仿宋_GB2312" w:cs="仿宋_GB2312"/>
          <w:sz w:val="32"/>
          <w:szCs w:val="32"/>
        </w:rPr>
        <w:t>本年一般公共预算财政拨款收入</w:t>
      </w:r>
      <w:permStart w:id="41" w:edGrp="everyone"/>
      <w:bookmarkStart w:id="39" w:name="PO_part2A2mount3"/>
      <w:r>
        <w:rPr>
          <w:rFonts w:ascii="Times New Roman" w:hAnsi="Times New Roman"/>
          <w:sz w:val="32"/>
          <w:szCs w:val="32"/>
        </w:rPr>
        <w:t>16317.28</w:t>
      </w:r>
      <w:permEnd w:id="41"/>
      <w:r>
        <w:rPr>
          <w:rFonts w:hint="eastAsia" w:ascii="仿宋_GB2312" w:eastAsia="仿宋_GB2312" w:cs="仿宋_GB2312"/>
          <w:sz w:val="11"/>
          <w:szCs w:val="11"/>
        </w:rPr>
        <w:t xml:space="preserve"> </w:t>
      </w:r>
      <w:bookmarkEnd w:id="39"/>
      <w:r>
        <w:rPr>
          <w:rFonts w:hint="eastAsia" w:ascii="仿宋_GB2312" w:eastAsia="仿宋_GB2312" w:cs="仿宋_GB2312"/>
          <w:sz w:val="32"/>
          <w:szCs w:val="32"/>
        </w:rPr>
        <w:t>万</w:t>
      </w:r>
      <w:r>
        <w:rPr>
          <w:rFonts w:ascii="仿宋_GB2312" w:eastAsia="仿宋_GB2312" w:cs="仿宋_GB2312"/>
          <w:sz w:val="32"/>
          <w:szCs w:val="32"/>
        </w:rPr>
        <w:t>元，占</w:t>
      </w:r>
      <w:bookmarkStart w:id="40" w:name="PO_part2A2mount4"/>
      <w:permStart w:id="42" w:edGrp="everyone"/>
      <w:r>
        <w:rPr>
          <w:rFonts w:ascii="Times New Roman" w:hAnsi="Times New Roman"/>
          <w:sz w:val="32"/>
          <w:szCs w:val="32"/>
        </w:rPr>
        <w:t>90.55</w:t>
      </w:r>
      <w:permEnd w:id="42"/>
      <w:r>
        <w:rPr>
          <w:rFonts w:hint="eastAsia" w:ascii="仿宋_GB2312" w:eastAsia="仿宋_GB2312" w:cs="仿宋_GB2312"/>
          <w:sz w:val="11"/>
          <w:szCs w:val="11"/>
        </w:rPr>
        <w:t xml:space="preserve"> </w:t>
      </w:r>
      <w:bookmarkEnd w:id="40"/>
      <w:r>
        <w:rPr>
          <w:rFonts w:hint="eastAsia" w:ascii="仿宋_GB2312" w:eastAsia="仿宋_GB2312" w:cs="仿宋_GB2312"/>
          <w:sz w:val="32"/>
          <w:szCs w:val="32"/>
        </w:rPr>
        <w:t>%</w:t>
      </w:r>
      <w:r>
        <w:rPr>
          <w:rFonts w:ascii="仿宋_GB2312" w:eastAsia="仿宋_GB2312" w:cs="仿宋_GB2312"/>
          <w:sz w:val="32"/>
          <w:szCs w:val="32"/>
        </w:rPr>
        <w:t>；</w:t>
      </w:r>
    </w:p>
    <w:p>
      <w:pPr>
        <w:widowControl/>
        <w:spacing w:line="560" w:lineRule="exact"/>
        <w:ind w:firstLine="640"/>
        <w:rPr>
          <w:rFonts w:ascii="Times New Roman" w:hAnsi="Times New Roman"/>
          <w:sz w:val="32"/>
          <w:szCs w:val="32"/>
        </w:rPr>
      </w:pPr>
      <w:r>
        <w:rPr>
          <w:rFonts w:ascii="仿宋_GB2312" w:eastAsia="仿宋_GB2312" w:cs="仿宋_GB2312"/>
          <w:sz w:val="32"/>
          <w:szCs w:val="32"/>
        </w:rPr>
        <w:t>本年政府性基金预算财政拨款收入</w:t>
      </w:r>
      <w:permStart w:id="43" w:edGrp="everyone"/>
      <w:bookmarkStart w:id="41" w:name="PO_part2A2mount5"/>
      <w:r>
        <w:rPr>
          <w:rFonts w:ascii="Times New Roman" w:hAnsi="Times New Roman"/>
          <w:sz w:val="32"/>
          <w:szCs w:val="32"/>
        </w:rPr>
        <w:t>1703.32</w:t>
      </w:r>
      <w:permEnd w:id="43"/>
      <w:r>
        <w:rPr>
          <w:rFonts w:hint="eastAsia" w:ascii="仿宋_GB2312" w:eastAsia="仿宋_GB2312" w:cs="仿宋_GB2312"/>
          <w:sz w:val="11"/>
          <w:szCs w:val="11"/>
        </w:rPr>
        <w:t xml:space="preserve"> </w:t>
      </w:r>
      <w:bookmarkEnd w:id="41"/>
      <w:r>
        <w:rPr>
          <w:rFonts w:hint="eastAsia" w:ascii="仿宋_GB2312" w:eastAsia="仿宋_GB2312" w:cs="仿宋_GB2312"/>
          <w:sz w:val="32"/>
          <w:szCs w:val="32"/>
        </w:rPr>
        <w:t>万</w:t>
      </w:r>
      <w:r>
        <w:rPr>
          <w:rFonts w:ascii="仿宋_GB2312" w:eastAsia="仿宋_GB2312" w:cs="仿宋_GB2312"/>
          <w:sz w:val="32"/>
          <w:szCs w:val="32"/>
        </w:rPr>
        <w:t>元，占</w:t>
      </w:r>
      <w:permStart w:id="44" w:edGrp="everyone"/>
      <w:bookmarkStart w:id="42" w:name="PO_part2A2mount6"/>
      <w:r>
        <w:rPr>
          <w:rFonts w:ascii="Times New Roman" w:hAnsi="Times New Roman"/>
          <w:sz w:val="32"/>
          <w:szCs w:val="32"/>
        </w:rPr>
        <w:t>9.45</w:t>
      </w:r>
      <w:permEnd w:id="44"/>
      <w:r>
        <w:rPr>
          <w:rFonts w:hint="eastAsia" w:ascii="仿宋_GB2312" w:eastAsia="仿宋_GB2312" w:cs="仿宋_GB2312"/>
          <w:sz w:val="11"/>
          <w:szCs w:val="11"/>
        </w:rPr>
        <w:t xml:space="preserve"> </w:t>
      </w:r>
      <w:bookmarkEnd w:id="42"/>
      <w:r>
        <w:rPr>
          <w:rFonts w:hint="eastAsia" w:ascii="仿宋_GB2312" w:eastAsia="仿宋_GB2312" w:cs="仿宋_GB2312"/>
          <w:sz w:val="32"/>
          <w:szCs w:val="32"/>
        </w:rPr>
        <w:t>%</w:t>
      </w:r>
      <w:r>
        <w:rPr>
          <w:rFonts w:ascii="仿宋_GB2312" w:eastAsia="仿宋_GB2312" w:cs="仿宋_GB2312"/>
          <w:sz w:val="32"/>
          <w:szCs w:val="32"/>
        </w:rPr>
        <w:t>；</w:t>
      </w:r>
    </w:p>
    <w:p>
      <w:pPr>
        <w:widowControl/>
        <w:spacing w:line="560" w:lineRule="exact"/>
        <w:ind w:firstLine="640"/>
        <w:rPr>
          <w:rFonts w:ascii="Times New Roman" w:hAnsi="Times New Roman"/>
          <w:sz w:val="32"/>
          <w:szCs w:val="32"/>
        </w:rPr>
      </w:pPr>
      <w:r>
        <w:rPr>
          <w:rFonts w:ascii="仿宋_GB2312" w:eastAsia="仿宋_GB2312" w:cs="仿宋_GB2312"/>
          <w:sz w:val="32"/>
          <w:szCs w:val="32"/>
        </w:rPr>
        <w:t>本年国有资本经营预算财政拨款收入</w:t>
      </w:r>
      <w:permStart w:id="45" w:edGrp="everyone"/>
      <w:bookmarkStart w:id="43" w:name="PO_part2A2mount7"/>
      <w:r>
        <w:rPr>
          <w:rFonts w:ascii="Times New Roman" w:hAnsi="Times New Roman"/>
          <w:sz w:val="32"/>
          <w:szCs w:val="32"/>
        </w:rPr>
        <w:t>0.00</w:t>
      </w:r>
      <w:permEnd w:id="45"/>
      <w:r>
        <w:rPr>
          <w:rFonts w:hint="eastAsia" w:ascii="仿宋_GB2312" w:eastAsia="仿宋_GB2312" w:cs="仿宋_GB2312"/>
          <w:sz w:val="11"/>
          <w:szCs w:val="11"/>
        </w:rPr>
        <w:t xml:space="preserve"> </w:t>
      </w:r>
      <w:bookmarkEnd w:id="43"/>
      <w:r>
        <w:rPr>
          <w:rFonts w:hint="eastAsia" w:ascii="仿宋_GB2312" w:eastAsia="仿宋_GB2312" w:cs="仿宋_GB2312"/>
          <w:sz w:val="32"/>
          <w:szCs w:val="32"/>
        </w:rPr>
        <w:t>万</w:t>
      </w:r>
      <w:r>
        <w:rPr>
          <w:rFonts w:ascii="仿宋_GB2312" w:eastAsia="仿宋_GB2312" w:cs="仿宋_GB2312"/>
          <w:sz w:val="32"/>
          <w:szCs w:val="32"/>
        </w:rPr>
        <w:t>元，占</w:t>
      </w:r>
      <w:permStart w:id="46" w:edGrp="everyone"/>
      <w:bookmarkStart w:id="44" w:name="PO_part2A2mount8"/>
      <w:r>
        <w:rPr>
          <w:rFonts w:ascii="Times New Roman" w:hAnsi="Times New Roman"/>
          <w:sz w:val="32"/>
          <w:szCs w:val="32"/>
        </w:rPr>
        <w:t>0.00</w:t>
      </w:r>
      <w:permEnd w:id="46"/>
      <w:r>
        <w:rPr>
          <w:rFonts w:hint="eastAsia" w:ascii="仿宋_GB2312" w:eastAsia="仿宋_GB2312" w:cs="仿宋_GB2312"/>
          <w:sz w:val="11"/>
          <w:szCs w:val="11"/>
        </w:rPr>
        <w:t xml:space="preserve"> </w:t>
      </w:r>
      <w:bookmarkEnd w:id="44"/>
      <w:r>
        <w:rPr>
          <w:rFonts w:hint="eastAsia" w:ascii="仿宋_GB2312" w:eastAsia="仿宋_GB2312" w:cs="仿宋_GB2312"/>
          <w:sz w:val="32"/>
          <w:szCs w:val="32"/>
        </w:rPr>
        <w:t>%</w:t>
      </w:r>
      <w:r>
        <w:rPr>
          <w:rFonts w:ascii="仿宋_GB2312" w:eastAsia="仿宋_GB2312" w:cs="仿宋_GB2312"/>
          <w:sz w:val="32"/>
          <w:szCs w:val="32"/>
        </w:rPr>
        <w:t>；</w:t>
      </w:r>
    </w:p>
    <w:p>
      <w:pPr>
        <w:widowControl/>
        <w:spacing w:line="560" w:lineRule="exact"/>
        <w:ind w:firstLine="640"/>
        <w:rPr>
          <w:rFonts w:ascii="Times New Roman" w:hAnsi="Times New Roman"/>
          <w:sz w:val="32"/>
          <w:szCs w:val="32"/>
        </w:rPr>
      </w:pPr>
      <w:r>
        <w:rPr>
          <w:rFonts w:ascii="仿宋_GB2312" w:eastAsia="仿宋_GB2312" w:cs="仿宋_GB2312"/>
          <w:sz w:val="32"/>
          <w:szCs w:val="32"/>
        </w:rPr>
        <w:t>本年上级补助收入</w:t>
      </w:r>
      <w:permStart w:id="47" w:edGrp="everyone"/>
      <w:bookmarkStart w:id="45" w:name="PO_part2A2mount9"/>
      <w:r>
        <w:rPr>
          <w:rFonts w:ascii="Times New Roman" w:hAnsi="Times New Roman"/>
          <w:sz w:val="32"/>
          <w:szCs w:val="32"/>
        </w:rPr>
        <w:t>0.00</w:t>
      </w:r>
      <w:permEnd w:id="47"/>
      <w:r>
        <w:rPr>
          <w:rFonts w:hint="eastAsia" w:ascii="仿宋_GB2312" w:eastAsia="仿宋_GB2312" w:cs="仿宋_GB2312"/>
          <w:sz w:val="11"/>
          <w:szCs w:val="11"/>
        </w:rPr>
        <w:t xml:space="preserve"> </w:t>
      </w:r>
      <w:bookmarkEnd w:id="45"/>
      <w:r>
        <w:rPr>
          <w:rFonts w:hint="eastAsia" w:ascii="仿宋_GB2312" w:eastAsia="仿宋_GB2312" w:cs="仿宋_GB2312"/>
          <w:sz w:val="32"/>
          <w:szCs w:val="32"/>
        </w:rPr>
        <w:t>万</w:t>
      </w:r>
      <w:r>
        <w:rPr>
          <w:rFonts w:ascii="仿宋_GB2312" w:eastAsia="仿宋_GB2312" w:cs="仿宋_GB2312"/>
          <w:sz w:val="32"/>
          <w:szCs w:val="32"/>
        </w:rPr>
        <w:t>元，占</w:t>
      </w:r>
      <w:permStart w:id="48" w:edGrp="everyone"/>
      <w:bookmarkStart w:id="46" w:name="PO_part2A2mount10"/>
      <w:r>
        <w:rPr>
          <w:rFonts w:ascii="Times New Roman" w:hAnsi="Times New Roman"/>
          <w:sz w:val="32"/>
          <w:szCs w:val="32"/>
        </w:rPr>
        <w:t>0.00</w:t>
      </w:r>
      <w:permEnd w:id="48"/>
      <w:r>
        <w:rPr>
          <w:rFonts w:hint="eastAsia" w:ascii="仿宋_GB2312" w:eastAsia="仿宋_GB2312" w:cs="仿宋_GB2312"/>
          <w:sz w:val="11"/>
          <w:szCs w:val="11"/>
        </w:rPr>
        <w:t xml:space="preserve"> </w:t>
      </w:r>
      <w:bookmarkEnd w:id="46"/>
      <w:r>
        <w:rPr>
          <w:rFonts w:hint="eastAsia" w:ascii="仿宋_GB2312" w:eastAsia="仿宋_GB2312" w:cs="仿宋_GB2312"/>
          <w:sz w:val="32"/>
          <w:szCs w:val="32"/>
        </w:rPr>
        <w:t>%</w:t>
      </w:r>
      <w:r>
        <w:rPr>
          <w:rFonts w:ascii="仿宋_GB2312" w:eastAsia="仿宋_GB2312" w:cs="仿宋_GB2312"/>
          <w:sz w:val="32"/>
          <w:szCs w:val="32"/>
        </w:rPr>
        <w:t>；</w:t>
      </w:r>
    </w:p>
    <w:p>
      <w:pPr>
        <w:widowControl/>
        <w:spacing w:line="560" w:lineRule="exact"/>
        <w:ind w:firstLine="640"/>
        <w:rPr>
          <w:rFonts w:ascii="Times New Roman" w:hAnsi="Times New Roman"/>
          <w:sz w:val="32"/>
          <w:szCs w:val="32"/>
        </w:rPr>
      </w:pPr>
      <w:r>
        <w:rPr>
          <w:rFonts w:ascii="仿宋_GB2312" w:eastAsia="仿宋_GB2312" w:cs="仿宋_GB2312"/>
          <w:sz w:val="32"/>
          <w:szCs w:val="32"/>
        </w:rPr>
        <w:t>本年事业收入</w:t>
      </w:r>
      <w:bookmarkStart w:id="47" w:name="PO_part2A2mount11"/>
      <w:permStart w:id="49" w:edGrp="everyone"/>
      <w:r>
        <w:rPr>
          <w:rFonts w:ascii="Times New Roman" w:hAnsi="Times New Roman"/>
          <w:sz w:val="32"/>
          <w:szCs w:val="32"/>
        </w:rPr>
        <w:t>0.00</w:t>
      </w:r>
      <w:permEnd w:id="49"/>
      <w:r>
        <w:rPr>
          <w:rFonts w:hint="eastAsia" w:ascii="仿宋_GB2312" w:eastAsia="仿宋_GB2312" w:cs="仿宋_GB2312"/>
          <w:sz w:val="11"/>
          <w:szCs w:val="11"/>
        </w:rPr>
        <w:t xml:space="preserve"> </w:t>
      </w:r>
      <w:bookmarkEnd w:id="47"/>
      <w:r>
        <w:rPr>
          <w:rFonts w:hint="eastAsia" w:ascii="仿宋_GB2312" w:eastAsia="仿宋_GB2312" w:cs="仿宋_GB2312"/>
          <w:sz w:val="32"/>
          <w:szCs w:val="32"/>
        </w:rPr>
        <w:t>万</w:t>
      </w:r>
      <w:r>
        <w:rPr>
          <w:rFonts w:ascii="仿宋_GB2312" w:eastAsia="仿宋_GB2312" w:cs="仿宋_GB2312"/>
          <w:sz w:val="32"/>
          <w:szCs w:val="32"/>
        </w:rPr>
        <w:t>元，占</w:t>
      </w:r>
      <w:bookmarkStart w:id="48" w:name="PO_part2A2mount12"/>
      <w:permStart w:id="50" w:edGrp="everyone"/>
      <w:r>
        <w:rPr>
          <w:rFonts w:ascii="Times New Roman" w:hAnsi="Times New Roman"/>
          <w:sz w:val="32"/>
          <w:szCs w:val="32"/>
        </w:rPr>
        <w:t>0.00</w:t>
      </w:r>
      <w:permEnd w:id="50"/>
      <w:r>
        <w:rPr>
          <w:rFonts w:hint="eastAsia" w:ascii="仿宋_GB2312" w:eastAsia="仿宋_GB2312" w:cs="仿宋_GB2312"/>
          <w:sz w:val="11"/>
          <w:szCs w:val="11"/>
        </w:rPr>
        <w:t xml:space="preserve"> </w:t>
      </w:r>
      <w:bookmarkEnd w:id="48"/>
      <w:r>
        <w:rPr>
          <w:rFonts w:hint="eastAsia" w:ascii="仿宋_GB2312" w:eastAsia="仿宋_GB2312" w:cs="仿宋_GB2312"/>
          <w:sz w:val="32"/>
          <w:szCs w:val="32"/>
        </w:rPr>
        <w:t>%</w:t>
      </w:r>
      <w:r>
        <w:rPr>
          <w:rFonts w:ascii="仿宋_GB2312" w:eastAsia="仿宋_GB2312" w:cs="仿宋_GB2312"/>
          <w:sz w:val="32"/>
          <w:szCs w:val="32"/>
        </w:rPr>
        <w:t>；</w:t>
      </w:r>
    </w:p>
    <w:p>
      <w:pPr>
        <w:widowControl/>
        <w:spacing w:line="560" w:lineRule="exact"/>
        <w:ind w:firstLine="640"/>
        <w:rPr>
          <w:rFonts w:ascii="Times New Roman" w:hAnsi="Times New Roman"/>
          <w:sz w:val="32"/>
          <w:szCs w:val="32"/>
        </w:rPr>
      </w:pPr>
      <w:r>
        <w:rPr>
          <w:rFonts w:ascii="仿宋_GB2312" w:eastAsia="仿宋_GB2312" w:cs="仿宋_GB2312"/>
          <w:sz w:val="32"/>
          <w:szCs w:val="32"/>
        </w:rPr>
        <w:t>本年经营收入</w:t>
      </w:r>
      <w:permStart w:id="51" w:edGrp="everyone"/>
      <w:bookmarkStart w:id="49" w:name="PO_part2A2mount13"/>
      <w:r>
        <w:rPr>
          <w:rFonts w:ascii="Times New Roman" w:hAnsi="Times New Roman"/>
          <w:sz w:val="32"/>
          <w:szCs w:val="32"/>
        </w:rPr>
        <w:t>0.00</w:t>
      </w:r>
      <w:permEnd w:id="51"/>
      <w:r>
        <w:rPr>
          <w:rFonts w:hint="eastAsia" w:ascii="仿宋_GB2312" w:eastAsia="仿宋_GB2312" w:cs="仿宋_GB2312"/>
          <w:sz w:val="11"/>
          <w:szCs w:val="11"/>
        </w:rPr>
        <w:t xml:space="preserve"> </w:t>
      </w:r>
      <w:bookmarkEnd w:id="49"/>
      <w:r>
        <w:rPr>
          <w:rFonts w:hint="eastAsia" w:ascii="仿宋_GB2312" w:eastAsia="仿宋_GB2312" w:cs="仿宋_GB2312"/>
          <w:sz w:val="32"/>
          <w:szCs w:val="32"/>
        </w:rPr>
        <w:t>万</w:t>
      </w:r>
      <w:r>
        <w:rPr>
          <w:rFonts w:ascii="仿宋_GB2312" w:eastAsia="仿宋_GB2312" w:cs="仿宋_GB2312"/>
          <w:sz w:val="32"/>
          <w:szCs w:val="32"/>
        </w:rPr>
        <w:t>元，占</w:t>
      </w:r>
      <w:permStart w:id="52" w:edGrp="everyone"/>
      <w:bookmarkStart w:id="50" w:name="PO_part2A2mount14"/>
      <w:r>
        <w:rPr>
          <w:rFonts w:ascii="Times New Roman" w:hAnsi="Times New Roman"/>
          <w:sz w:val="32"/>
          <w:szCs w:val="32"/>
        </w:rPr>
        <w:t>0.00</w:t>
      </w:r>
      <w:permEnd w:id="52"/>
      <w:r>
        <w:rPr>
          <w:rFonts w:hint="eastAsia" w:ascii="仿宋_GB2312" w:eastAsia="仿宋_GB2312" w:cs="仿宋_GB2312"/>
          <w:sz w:val="11"/>
          <w:szCs w:val="11"/>
        </w:rPr>
        <w:t xml:space="preserve"> </w:t>
      </w:r>
      <w:bookmarkEnd w:id="50"/>
      <w:r>
        <w:rPr>
          <w:rFonts w:hint="eastAsia" w:ascii="仿宋_GB2312" w:eastAsia="仿宋_GB2312" w:cs="仿宋_GB2312"/>
          <w:sz w:val="32"/>
          <w:szCs w:val="32"/>
        </w:rPr>
        <w:t>%</w:t>
      </w:r>
      <w:r>
        <w:rPr>
          <w:rFonts w:ascii="仿宋_GB2312" w:eastAsia="仿宋_GB2312" w:cs="仿宋_GB2312"/>
          <w:sz w:val="32"/>
          <w:szCs w:val="32"/>
        </w:rPr>
        <w:t>；</w:t>
      </w:r>
    </w:p>
    <w:p>
      <w:pPr>
        <w:widowControl/>
        <w:spacing w:line="560" w:lineRule="exact"/>
        <w:ind w:firstLine="640"/>
        <w:rPr>
          <w:rFonts w:ascii="Times New Roman" w:hAnsi="Times New Roman"/>
          <w:sz w:val="32"/>
          <w:szCs w:val="32"/>
        </w:rPr>
      </w:pPr>
      <w:r>
        <w:rPr>
          <w:rFonts w:ascii="仿宋_GB2312" w:eastAsia="仿宋_GB2312" w:cs="仿宋_GB2312"/>
          <w:sz w:val="32"/>
          <w:szCs w:val="32"/>
        </w:rPr>
        <w:t>本年附属单位上缴收入</w:t>
      </w:r>
      <w:permStart w:id="53" w:edGrp="everyone"/>
      <w:bookmarkStart w:id="51" w:name="PO_part2A2mount15"/>
      <w:r>
        <w:rPr>
          <w:rFonts w:ascii="Times New Roman" w:hAnsi="Times New Roman"/>
          <w:sz w:val="32"/>
          <w:szCs w:val="32"/>
        </w:rPr>
        <w:t>0.00</w:t>
      </w:r>
      <w:permEnd w:id="53"/>
      <w:r>
        <w:rPr>
          <w:rFonts w:hint="eastAsia" w:ascii="仿宋_GB2312" w:eastAsia="仿宋_GB2312" w:cs="仿宋_GB2312"/>
          <w:sz w:val="11"/>
          <w:szCs w:val="11"/>
        </w:rPr>
        <w:t xml:space="preserve"> </w:t>
      </w:r>
      <w:bookmarkEnd w:id="51"/>
      <w:r>
        <w:rPr>
          <w:rFonts w:hint="eastAsia" w:ascii="仿宋_GB2312" w:eastAsia="仿宋_GB2312" w:cs="仿宋_GB2312"/>
          <w:sz w:val="32"/>
          <w:szCs w:val="32"/>
        </w:rPr>
        <w:t>万</w:t>
      </w:r>
      <w:r>
        <w:rPr>
          <w:rFonts w:ascii="仿宋_GB2312" w:eastAsia="仿宋_GB2312" w:cs="仿宋_GB2312"/>
          <w:sz w:val="32"/>
          <w:szCs w:val="32"/>
        </w:rPr>
        <w:t>元，占</w:t>
      </w:r>
      <w:bookmarkStart w:id="52" w:name="PO_part2A2mount16"/>
      <w:permStart w:id="54" w:edGrp="everyone"/>
      <w:r>
        <w:rPr>
          <w:rFonts w:ascii="Times New Roman" w:hAnsi="Times New Roman"/>
          <w:sz w:val="32"/>
          <w:szCs w:val="32"/>
        </w:rPr>
        <w:t>0.00</w:t>
      </w:r>
      <w:permEnd w:id="54"/>
      <w:r>
        <w:rPr>
          <w:rFonts w:hint="eastAsia" w:ascii="仿宋_GB2312" w:eastAsia="仿宋_GB2312" w:cs="仿宋_GB2312"/>
          <w:sz w:val="11"/>
          <w:szCs w:val="11"/>
        </w:rPr>
        <w:t xml:space="preserve"> </w:t>
      </w:r>
      <w:bookmarkEnd w:id="52"/>
      <w:r>
        <w:rPr>
          <w:rFonts w:hint="eastAsia" w:ascii="仿宋_GB2312" w:eastAsia="仿宋_GB2312" w:cs="仿宋_GB2312"/>
          <w:sz w:val="32"/>
          <w:szCs w:val="32"/>
        </w:rPr>
        <w:t>%</w:t>
      </w:r>
      <w:r>
        <w:rPr>
          <w:rFonts w:ascii="仿宋_GB2312" w:eastAsia="仿宋_GB2312" w:cs="仿宋_GB2312"/>
          <w:sz w:val="32"/>
          <w:szCs w:val="32"/>
        </w:rPr>
        <w:t>；</w:t>
      </w:r>
    </w:p>
    <w:p>
      <w:pPr>
        <w:widowControl/>
        <w:spacing w:line="560" w:lineRule="exact"/>
        <w:ind w:firstLine="640"/>
        <w:rPr>
          <w:rFonts w:ascii="仿宋_GB2312" w:eastAsia="仿宋_GB2312" w:cs="仿宋_GB2312"/>
          <w:sz w:val="32"/>
          <w:szCs w:val="32"/>
        </w:rPr>
      </w:pPr>
      <w:r>
        <w:rPr>
          <w:rFonts w:ascii="仿宋_GB2312" w:eastAsia="仿宋_GB2312" w:cs="仿宋_GB2312"/>
          <w:sz w:val="32"/>
          <w:szCs w:val="32"/>
        </w:rPr>
        <w:t>本年其他收入</w:t>
      </w:r>
      <w:bookmarkStart w:id="53" w:name="PO_part2A2mount17"/>
      <w:permStart w:id="55" w:edGrp="everyone"/>
      <w:r>
        <w:rPr>
          <w:rFonts w:ascii="Times New Roman" w:hAnsi="Times New Roman"/>
          <w:sz w:val="32"/>
          <w:szCs w:val="32"/>
        </w:rPr>
        <w:t>0.00</w:t>
      </w:r>
      <w:permEnd w:id="55"/>
      <w:r>
        <w:rPr>
          <w:rFonts w:hint="eastAsia" w:ascii="仿宋_GB2312" w:eastAsia="仿宋_GB2312" w:cs="仿宋_GB2312"/>
          <w:sz w:val="11"/>
          <w:szCs w:val="11"/>
        </w:rPr>
        <w:t xml:space="preserve"> </w:t>
      </w:r>
      <w:bookmarkEnd w:id="53"/>
      <w:r>
        <w:rPr>
          <w:rFonts w:hint="eastAsia" w:ascii="仿宋_GB2312" w:eastAsia="仿宋_GB2312" w:cs="仿宋_GB2312"/>
          <w:sz w:val="32"/>
          <w:szCs w:val="32"/>
        </w:rPr>
        <w:t>万</w:t>
      </w:r>
      <w:r>
        <w:rPr>
          <w:rFonts w:ascii="仿宋_GB2312" w:eastAsia="仿宋_GB2312" w:cs="仿宋_GB2312"/>
          <w:sz w:val="32"/>
          <w:szCs w:val="32"/>
        </w:rPr>
        <w:t>元，占</w:t>
      </w:r>
      <w:bookmarkStart w:id="54" w:name="PO_part2A2mount18"/>
      <w:permStart w:id="56" w:edGrp="everyone"/>
      <w:r>
        <w:rPr>
          <w:rFonts w:ascii="Times New Roman" w:hAnsi="Times New Roman"/>
          <w:sz w:val="32"/>
          <w:szCs w:val="32"/>
        </w:rPr>
        <w:t>0.00</w:t>
      </w:r>
      <w:permEnd w:id="56"/>
      <w:r>
        <w:rPr>
          <w:rFonts w:hint="eastAsia" w:ascii="仿宋_GB2312" w:eastAsia="仿宋_GB2312" w:cs="仿宋_GB2312"/>
          <w:sz w:val="11"/>
          <w:szCs w:val="11"/>
        </w:rPr>
        <w:t xml:space="preserve"> </w:t>
      </w:r>
      <w:bookmarkEnd w:id="54"/>
      <w:r>
        <w:rPr>
          <w:rFonts w:hint="eastAsia" w:ascii="仿宋_GB2312" w:eastAsia="仿宋_GB2312" w:cs="仿宋_GB2312"/>
          <w:sz w:val="32"/>
          <w:szCs w:val="32"/>
        </w:rPr>
        <w:t>%</w:t>
      </w:r>
      <w:r>
        <w:rPr>
          <w:rFonts w:ascii="仿宋_GB2312" w:eastAsia="仿宋_GB2312" w:cs="仿宋_GB2312"/>
          <w:sz w:val="32"/>
          <w:szCs w:val="32"/>
        </w:rPr>
        <w:t>。</w:t>
      </w:r>
    </w:p>
    <w:p>
      <w:pPr>
        <w:widowControl/>
        <w:tabs>
          <w:tab w:val="left" w:pos="7140"/>
        </w:tabs>
        <w:autoSpaceDE w:val="0"/>
        <w:autoSpaceDN w:val="0"/>
        <w:spacing w:line="360" w:lineRule="auto"/>
        <w:jc w:val="left"/>
        <w:rPr>
          <w:rFonts w:ascii="仿宋_GB2312" w:hAnsi="宋体" w:cs="仿宋_GB2312"/>
          <w:kern w:val="0"/>
          <w:sz w:val="11"/>
          <w:szCs w:val="11"/>
        </w:rPr>
      </w:pPr>
      <w:bookmarkStart w:id="55" w:name="PO_part2A2Table1"/>
      <w:permStart w:id="57" w:edGrp="everyone"/>
      <w:r>
        <w:rPr>
          <w:rFonts w:hint="eastAsia" w:ascii="仿宋_GB2312" w:hAnsi="Times New Roman" w:eastAsia="仿宋_GB2312"/>
          <w:sz w:val="32"/>
          <w:szCs w:val="32"/>
        </w:rPr>
        <w:t xml:space="preserve"> </w:t>
      </w:r>
      <w:r>
        <w:rPr>
          <w:rFonts w:hint="eastAsia"/>
        </w:rPr>
        <w:drawing>
          <wp:inline distT="0" distB="0" distL="114300" distR="114300">
            <wp:extent cx="5256530" cy="2988310"/>
            <wp:effectExtent l="5080" t="4445" r="1143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eastAsia"/>
        </w:rPr>
        <w:t xml:space="preserve">  </w:t>
      </w:r>
      <w:r>
        <w:rPr>
          <w:rFonts w:hint="eastAsia" w:ascii="仿宋_GB2312" w:hAnsi="Times New Roman" w:eastAsia="仿宋_GB2312"/>
          <w:sz w:val="32"/>
          <w:szCs w:val="32"/>
        </w:rPr>
        <w:t xml:space="preserve"> </w:t>
      </w:r>
      <w:permEnd w:id="57"/>
    </w:p>
    <w:bookmarkEnd w:id="55"/>
    <w:p>
      <w:pPr>
        <w:numPr>
          <w:ilvl w:val="0"/>
          <w:numId w:val="4"/>
        </w:numPr>
        <w:spacing w:afterLines="50" w:line="360" w:lineRule="auto"/>
        <w:outlineLvl w:val="1"/>
        <w:rPr>
          <w:rFonts w:ascii="黑体" w:hAnsi="黑体" w:eastAsia="黑体"/>
          <w:color w:val="000000"/>
          <w:sz w:val="32"/>
          <w:szCs w:val="32"/>
        </w:rPr>
      </w:pPr>
      <w:r>
        <w:rPr>
          <w:rFonts w:hint="eastAsia" w:ascii="黑体" w:hAnsi="黑体" w:eastAsia="黑体"/>
          <w:color w:val="000000"/>
          <w:sz w:val="32"/>
          <w:szCs w:val="32"/>
        </w:rPr>
        <w:t>支出决算情况说明</w:t>
      </w:r>
    </w:p>
    <w:p>
      <w:pPr>
        <w:widowControl/>
        <w:spacing w:line="560" w:lineRule="exact"/>
        <w:ind w:firstLine="640"/>
        <w:rPr>
          <w:rFonts w:ascii="Times New Roman" w:hAnsi="Times New Roman"/>
          <w:sz w:val="32"/>
          <w:szCs w:val="32"/>
        </w:rPr>
      </w:pPr>
      <w:bookmarkStart w:id="56" w:name="PO_part2A3mount1"/>
      <w:permStart w:id="58" w:edGrp="everyone"/>
      <w:r>
        <w:rPr>
          <w:rFonts w:ascii="仿宋_GB2312" w:eastAsia="仿宋_GB2312" w:cs="仿宋_GB2312"/>
          <w:sz w:val="32"/>
          <w:szCs w:val="32"/>
        </w:rPr>
        <w:t>奈曼旗交通运输局</w:t>
      </w:r>
      <w:permEnd w:id="58"/>
      <w:r>
        <w:rPr>
          <w:rFonts w:hint="eastAsia" w:ascii="仿宋_GB2312" w:eastAsia="仿宋_GB2312" w:cs="仿宋_GB2312"/>
          <w:sz w:val="11"/>
          <w:szCs w:val="11"/>
        </w:rPr>
        <w:t xml:space="preserve"> </w:t>
      </w:r>
      <w:bookmarkEnd w:id="56"/>
      <w:r>
        <w:rPr>
          <w:rFonts w:hint="eastAsia" w:ascii="仿宋_GB2312" w:eastAsia="仿宋_GB2312" w:cs="仿宋_GB2312"/>
          <w:sz w:val="32"/>
          <w:szCs w:val="32"/>
        </w:rPr>
        <w:t>部</w:t>
      </w:r>
      <w:r>
        <w:rPr>
          <w:rFonts w:ascii="仿宋_GB2312" w:eastAsia="仿宋_GB2312" w:cs="仿宋_GB2312"/>
          <w:sz w:val="32"/>
          <w:szCs w:val="32"/>
        </w:rPr>
        <w:t>门2022年度本年支出决算合计</w:t>
      </w:r>
      <w:bookmarkStart w:id="57" w:name="PO_part2A3mount2"/>
      <w:permStart w:id="59" w:edGrp="everyone"/>
      <w:r>
        <w:rPr>
          <w:rFonts w:ascii="Times New Roman" w:hAnsi="Times New Roman"/>
          <w:sz w:val="32"/>
          <w:szCs w:val="32"/>
        </w:rPr>
        <w:t>18020.60</w:t>
      </w:r>
      <w:permEnd w:id="59"/>
      <w:r>
        <w:rPr>
          <w:rFonts w:hint="eastAsia" w:ascii="仿宋_GB2312" w:eastAsia="仿宋_GB2312" w:cs="仿宋_GB2312"/>
          <w:sz w:val="11"/>
          <w:szCs w:val="11"/>
        </w:rPr>
        <w:t xml:space="preserve"> </w:t>
      </w:r>
      <w:bookmarkEnd w:id="57"/>
      <w:r>
        <w:rPr>
          <w:rFonts w:hint="eastAsia" w:ascii="仿宋_GB2312" w:eastAsia="仿宋_GB2312" w:cs="仿宋_GB2312"/>
          <w:sz w:val="32"/>
          <w:szCs w:val="32"/>
        </w:rPr>
        <w:t>万</w:t>
      </w:r>
      <w:r>
        <w:rPr>
          <w:rFonts w:ascii="仿宋_GB2312" w:eastAsia="仿宋_GB2312" w:cs="仿宋_GB2312"/>
          <w:sz w:val="32"/>
          <w:szCs w:val="32"/>
        </w:rPr>
        <w:t>元，其中：</w:t>
      </w:r>
    </w:p>
    <w:p>
      <w:pPr>
        <w:widowControl/>
        <w:spacing w:line="560" w:lineRule="exact"/>
        <w:ind w:firstLine="640"/>
        <w:rPr>
          <w:rFonts w:ascii="Times New Roman" w:hAnsi="Times New Roman"/>
          <w:sz w:val="32"/>
          <w:szCs w:val="32"/>
        </w:rPr>
      </w:pPr>
      <w:r>
        <w:rPr>
          <w:rFonts w:ascii="仿宋_GB2312" w:eastAsia="仿宋_GB2312" w:cs="仿宋_GB2312"/>
          <w:sz w:val="32"/>
          <w:szCs w:val="32"/>
        </w:rPr>
        <w:t>本年基本支出</w:t>
      </w:r>
      <w:bookmarkStart w:id="58" w:name="PO_part2A3mount3"/>
      <w:permStart w:id="60" w:edGrp="everyone"/>
      <w:r>
        <w:rPr>
          <w:rFonts w:ascii="Times New Roman" w:hAnsi="Times New Roman"/>
          <w:sz w:val="32"/>
          <w:szCs w:val="32"/>
        </w:rPr>
        <w:t>2643.38</w:t>
      </w:r>
      <w:permEnd w:id="60"/>
      <w:r>
        <w:rPr>
          <w:rFonts w:hint="eastAsia" w:ascii="仿宋_GB2312" w:eastAsia="仿宋_GB2312" w:cs="仿宋_GB2312"/>
          <w:sz w:val="11"/>
          <w:szCs w:val="11"/>
        </w:rPr>
        <w:t xml:space="preserve"> </w:t>
      </w:r>
      <w:bookmarkEnd w:id="58"/>
      <w:r>
        <w:rPr>
          <w:rFonts w:hint="eastAsia" w:ascii="仿宋_GB2312" w:eastAsia="仿宋_GB2312" w:cs="仿宋_GB2312"/>
          <w:sz w:val="32"/>
          <w:szCs w:val="32"/>
        </w:rPr>
        <w:t>万</w:t>
      </w:r>
      <w:r>
        <w:rPr>
          <w:rFonts w:ascii="仿宋_GB2312" w:eastAsia="仿宋_GB2312" w:cs="仿宋_GB2312"/>
          <w:sz w:val="32"/>
          <w:szCs w:val="32"/>
        </w:rPr>
        <w:t>元，占</w:t>
      </w:r>
      <w:permStart w:id="61" w:edGrp="everyone"/>
      <w:bookmarkStart w:id="59" w:name="PO_part2A3mount4"/>
      <w:r>
        <w:rPr>
          <w:rFonts w:ascii="Times New Roman" w:hAnsi="Times New Roman"/>
          <w:sz w:val="32"/>
          <w:szCs w:val="32"/>
        </w:rPr>
        <w:t>14.67</w:t>
      </w:r>
      <w:permEnd w:id="61"/>
      <w:r>
        <w:rPr>
          <w:rFonts w:hint="eastAsia" w:ascii="仿宋_GB2312" w:eastAsia="仿宋_GB2312" w:cs="仿宋_GB2312"/>
          <w:sz w:val="11"/>
          <w:szCs w:val="11"/>
        </w:rPr>
        <w:t xml:space="preserve"> </w:t>
      </w:r>
      <w:bookmarkEnd w:id="59"/>
      <w:r>
        <w:rPr>
          <w:rFonts w:hint="eastAsia" w:ascii="仿宋_GB2312" w:eastAsia="仿宋_GB2312" w:cs="仿宋_GB2312"/>
          <w:sz w:val="32"/>
          <w:szCs w:val="32"/>
        </w:rPr>
        <w:t>%</w:t>
      </w:r>
      <w:r>
        <w:rPr>
          <w:rFonts w:ascii="仿宋_GB2312" w:eastAsia="仿宋_GB2312" w:cs="仿宋_GB2312"/>
          <w:sz w:val="32"/>
          <w:szCs w:val="32"/>
        </w:rPr>
        <w:t>；</w:t>
      </w:r>
    </w:p>
    <w:p>
      <w:pPr>
        <w:widowControl/>
        <w:spacing w:line="560" w:lineRule="exact"/>
        <w:ind w:firstLine="640"/>
        <w:rPr>
          <w:rFonts w:ascii="Times New Roman" w:hAnsi="Times New Roman"/>
          <w:sz w:val="32"/>
          <w:szCs w:val="32"/>
        </w:rPr>
      </w:pPr>
      <w:r>
        <w:rPr>
          <w:rFonts w:ascii="仿宋_GB2312" w:eastAsia="仿宋_GB2312" w:cs="仿宋_GB2312"/>
          <w:sz w:val="32"/>
          <w:szCs w:val="32"/>
        </w:rPr>
        <w:t>本年项目支出</w:t>
      </w:r>
      <w:bookmarkStart w:id="60" w:name="PO_part2A3mount5"/>
      <w:permStart w:id="62" w:edGrp="everyone"/>
      <w:r>
        <w:rPr>
          <w:rFonts w:ascii="Times New Roman" w:hAnsi="Times New Roman"/>
          <w:sz w:val="32"/>
          <w:szCs w:val="32"/>
        </w:rPr>
        <w:t>15377.23</w:t>
      </w:r>
      <w:permEnd w:id="62"/>
      <w:r>
        <w:rPr>
          <w:rFonts w:hint="eastAsia" w:ascii="仿宋_GB2312" w:eastAsia="仿宋_GB2312" w:cs="仿宋_GB2312"/>
          <w:sz w:val="11"/>
          <w:szCs w:val="11"/>
        </w:rPr>
        <w:t xml:space="preserve"> </w:t>
      </w:r>
      <w:bookmarkEnd w:id="60"/>
      <w:r>
        <w:rPr>
          <w:rFonts w:hint="eastAsia" w:ascii="仿宋_GB2312" w:eastAsia="仿宋_GB2312" w:cs="仿宋_GB2312"/>
          <w:sz w:val="32"/>
          <w:szCs w:val="32"/>
        </w:rPr>
        <w:t>万</w:t>
      </w:r>
      <w:r>
        <w:rPr>
          <w:rFonts w:ascii="仿宋_GB2312" w:eastAsia="仿宋_GB2312" w:cs="仿宋_GB2312"/>
          <w:sz w:val="32"/>
          <w:szCs w:val="32"/>
        </w:rPr>
        <w:t>元，占</w:t>
      </w:r>
      <w:permStart w:id="63" w:edGrp="everyone"/>
      <w:bookmarkStart w:id="61" w:name="PO_part2A3mount6"/>
      <w:r>
        <w:rPr>
          <w:rFonts w:ascii="Times New Roman" w:hAnsi="Times New Roman"/>
          <w:sz w:val="32"/>
          <w:szCs w:val="32"/>
        </w:rPr>
        <w:t>85.33</w:t>
      </w:r>
      <w:permEnd w:id="63"/>
      <w:r>
        <w:rPr>
          <w:rFonts w:hint="eastAsia" w:ascii="仿宋_GB2312" w:eastAsia="仿宋_GB2312" w:cs="仿宋_GB2312"/>
          <w:sz w:val="11"/>
          <w:szCs w:val="11"/>
        </w:rPr>
        <w:t xml:space="preserve"> </w:t>
      </w:r>
      <w:bookmarkEnd w:id="61"/>
      <w:r>
        <w:rPr>
          <w:rFonts w:hint="eastAsia" w:ascii="仿宋_GB2312" w:eastAsia="仿宋_GB2312" w:cs="仿宋_GB2312"/>
          <w:sz w:val="32"/>
          <w:szCs w:val="32"/>
        </w:rPr>
        <w:t>%</w:t>
      </w:r>
      <w:r>
        <w:rPr>
          <w:rFonts w:ascii="仿宋_GB2312" w:eastAsia="仿宋_GB2312" w:cs="仿宋_GB2312"/>
          <w:sz w:val="32"/>
          <w:szCs w:val="32"/>
        </w:rPr>
        <w:t>；</w:t>
      </w:r>
    </w:p>
    <w:p>
      <w:pPr>
        <w:widowControl/>
        <w:spacing w:line="560" w:lineRule="exact"/>
        <w:ind w:firstLine="640"/>
        <w:rPr>
          <w:rFonts w:ascii="Times New Roman" w:hAnsi="Times New Roman"/>
          <w:sz w:val="32"/>
          <w:szCs w:val="32"/>
        </w:rPr>
      </w:pPr>
      <w:r>
        <w:rPr>
          <w:rFonts w:ascii="仿宋_GB2312" w:eastAsia="仿宋_GB2312" w:cs="仿宋_GB2312"/>
          <w:sz w:val="32"/>
          <w:szCs w:val="32"/>
        </w:rPr>
        <w:t>本年上缴上级支出</w:t>
      </w:r>
      <w:bookmarkStart w:id="62" w:name="PO_part2A3mount7"/>
      <w:permStart w:id="64" w:edGrp="everyone"/>
      <w:r>
        <w:rPr>
          <w:rFonts w:ascii="Times New Roman" w:hAnsi="Times New Roman"/>
          <w:sz w:val="32"/>
          <w:szCs w:val="32"/>
        </w:rPr>
        <w:t>0.00</w:t>
      </w:r>
      <w:permEnd w:id="64"/>
      <w:r>
        <w:rPr>
          <w:rFonts w:hint="eastAsia" w:ascii="仿宋_GB2312" w:eastAsia="仿宋_GB2312" w:cs="仿宋_GB2312"/>
          <w:sz w:val="11"/>
          <w:szCs w:val="11"/>
        </w:rPr>
        <w:t xml:space="preserve"> </w:t>
      </w:r>
      <w:bookmarkEnd w:id="62"/>
      <w:r>
        <w:rPr>
          <w:rFonts w:hint="eastAsia" w:ascii="仿宋_GB2312" w:eastAsia="仿宋_GB2312" w:cs="仿宋_GB2312"/>
          <w:sz w:val="32"/>
          <w:szCs w:val="32"/>
        </w:rPr>
        <w:t>万</w:t>
      </w:r>
      <w:r>
        <w:rPr>
          <w:rFonts w:ascii="仿宋_GB2312" w:eastAsia="仿宋_GB2312" w:cs="仿宋_GB2312"/>
          <w:sz w:val="32"/>
          <w:szCs w:val="32"/>
        </w:rPr>
        <w:t>元，占</w:t>
      </w:r>
      <w:bookmarkStart w:id="63" w:name="PO_part2A3mount8"/>
      <w:permStart w:id="65" w:edGrp="everyone"/>
      <w:r>
        <w:rPr>
          <w:rFonts w:ascii="Times New Roman" w:hAnsi="Times New Roman"/>
          <w:sz w:val="32"/>
          <w:szCs w:val="32"/>
        </w:rPr>
        <w:t>0.00</w:t>
      </w:r>
      <w:permEnd w:id="65"/>
      <w:r>
        <w:rPr>
          <w:rFonts w:hint="eastAsia" w:ascii="仿宋_GB2312" w:eastAsia="仿宋_GB2312" w:cs="仿宋_GB2312"/>
          <w:sz w:val="11"/>
          <w:szCs w:val="11"/>
        </w:rPr>
        <w:t xml:space="preserve"> </w:t>
      </w:r>
      <w:bookmarkEnd w:id="63"/>
      <w:r>
        <w:rPr>
          <w:rFonts w:hint="eastAsia" w:ascii="仿宋_GB2312" w:eastAsia="仿宋_GB2312" w:cs="仿宋_GB2312"/>
          <w:sz w:val="32"/>
          <w:szCs w:val="32"/>
        </w:rPr>
        <w:t>%</w:t>
      </w:r>
      <w:r>
        <w:rPr>
          <w:rFonts w:ascii="仿宋_GB2312" w:eastAsia="仿宋_GB2312" w:cs="仿宋_GB2312"/>
          <w:sz w:val="32"/>
          <w:szCs w:val="32"/>
        </w:rPr>
        <w:t>；</w:t>
      </w:r>
    </w:p>
    <w:p>
      <w:pPr>
        <w:widowControl/>
        <w:spacing w:line="560" w:lineRule="exact"/>
        <w:ind w:firstLine="640"/>
        <w:rPr>
          <w:rFonts w:ascii="Times New Roman" w:hAnsi="Times New Roman"/>
          <w:sz w:val="32"/>
          <w:szCs w:val="32"/>
        </w:rPr>
      </w:pPr>
      <w:r>
        <w:rPr>
          <w:rFonts w:ascii="仿宋_GB2312" w:eastAsia="仿宋_GB2312" w:cs="仿宋_GB2312"/>
          <w:sz w:val="32"/>
          <w:szCs w:val="32"/>
        </w:rPr>
        <w:t>本年经营支出</w:t>
      </w:r>
      <w:bookmarkStart w:id="64" w:name="PO_part2A3mount9"/>
      <w:permStart w:id="66" w:edGrp="everyone"/>
      <w:r>
        <w:rPr>
          <w:rFonts w:ascii="Times New Roman" w:hAnsi="Times New Roman"/>
          <w:sz w:val="32"/>
          <w:szCs w:val="32"/>
        </w:rPr>
        <w:t>0.00</w:t>
      </w:r>
      <w:permEnd w:id="66"/>
      <w:r>
        <w:rPr>
          <w:rFonts w:hint="eastAsia" w:ascii="仿宋_GB2312" w:eastAsia="仿宋_GB2312" w:cs="仿宋_GB2312"/>
          <w:sz w:val="11"/>
          <w:szCs w:val="11"/>
        </w:rPr>
        <w:t xml:space="preserve"> </w:t>
      </w:r>
      <w:bookmarkEnd w:id="64"/>
      <w:r>
        <w:rPr>
          <w:rFonts w:hint="eastAsia" w:ascii="仿宋_GB2312" w:eastAsia="仿宋_GB2312" w:cs="仿宋_GB2312"/>
          <w:sz w:val="32"/>
          <w:szCs w:val="32"/>
        </w:rPr>
        <w:t>万</w:t>
      </w:r>
      <w:r>
        <w:rPr>
          <w:rFonts w:ascii="仿宋_GB2312" w:eastAsia="仿宋_GB2312" w:cs="仿宋_GB2312"/>
          <w:sz w:val="32"/>
          <w:szCs w:val="32"/>
        </w:rPr>
        <w:t>元，占</w:t>
      </w:r>
      <w:bookmarkStart w:id="65" w:name="PO_part2A3mount10"/>
      <w:permStart w:id="67" w:edGrp="everyone"/>
      <w:r>
        <w:rPr>
          <w:rFonts w:ascii="Times New Roman" w:hAnsi="Times New Roman"/>
          <w:sz w:val="32"/>
          <w:szCs w:val="32"/>
        </w:rPr>
        <w:t>0.00</w:t>
      </w:r>
      <w:permEnd w:id="67"/>
      <w:r>
        <w:rPr>
          <w:rFonts w:hint="eastAsia" w:ascii="仿宋_GB2312" w:eastAsia="仿宋_GB2312" w:cs="仿宋_GB2312"/>
          <w:sz w:val="11"/>
          <w:szCs w:val="11"/>
        </w:rPr>
        <w:t xml:space="preserve"> </w:t>
      </w:r>
      <w:bookmarkEnd w:id="65"/>
      <w:r>
        <w:rPr>
          <w:rFonts w:hint="eastAsia" w:ascii="仿宋_GB2312" w:eastAsia="仿宋_GB2312" w:cs="仿宋_GB2312"/>
          <w:sz w:val="32"/>
          <w:szCs w:val="32"/>
        </w:rPr>
        <w:t>%</w:t>
      </w:r>
      <w:r>
        <w:rPr>
          <w:rFonts w:ascii="仿宋_GB2312" w:eastAsia="仿宋_GB2312" w:cs="仿宋_GB2312"/>
          <w:sz w:val="32"/>
          <w:szCs w:val="32"/>
        </w:rPr>
        <w:t>；</w:t>
      </w:r>
    </w:p>
    <w:p>
      <w:pPr>
        <w:widowControl/>
        <w:spacing w:line="560" w:lineRule="exact"/>
        <w:ind w:firstLine="640"/>
        <w:rPr>
          <w:rFonts w:ascii="Times New Roman" w:hAnsi="Times New Roman"/>
          <w:sz w:val="32"/>
          <w:szCs w:val="32"/>
        </w:rPr>
      </w:pPr>
      <w:r>
        <w:rPr>
          <w:rFonts w:ascii="仿宋_GB2312" w:eastAsia="仿宋_GB2312" w:cs="仿宋_GB2312"/>
          <w:sz w:val="32"/>
          <w:szCs w:val="32"/>
        </w:rPr>
        <w:t>本年对附属单位补助支出</w:t>
      </w:r>
      <w:permStart w:id="68" w:edGrp="everyone"/>
      <w:bookmarkStart w:id="66" w:name="PO_part2A3mount11"/>
      <w:r>
        <w:rPr>
          <w:rFonts w:ascii="Times New Roman" w:hAnsi="Times New Roman"/>
          <w:sz w:val="32"/>
          <w:szCs w:val="32"/>
        </w:rPr>
        <w:t>0.00</w:t>
      </w:r>
      <w:permEnd w:id="68"/>
      <w:r>
        <w:rPr>
          <w:rFonts w:hint="eastAsia" w:ascii="仿宋_GB2312" w:eastAsia="仿宋_GB2312" w:cs="仿宋_GB2312"/>
          <w:sz w:val="11"/>
          <w:szCs w:val="11"/>
        </w:rPr>
        <w:t xml:space="preserve"> </w:t>
      </w:r>
      <w:bookmarkEnd w:id="66"/>
      <w:r>
        <w:rPr>
          <w:rFonts w:hint="eastAsia" w:ascii="仿宋_GB2312" w:eastAsia="仿宋_GB2312" w:cs="仿宋_GB2312"/>
          <w:sz w:val="32"/>
          <w:szCs w:val="32"/>
        </w:rPr>
        <w:t>万</w:t>
      </w:r>
      <w:r>
        <w:rPr>
          <w:rFonts w:ascii="仿宋_GB2312" w:eastAsia="仿宋_GB2312" w:cs="仿宋_GB2312"/>
          <w:sz w:val="32"/>
          <w:szCs w:val="32"/>
        </w:rPr>
        <w:t>元，占</w:t>
      </w:r>
      <w:bookmarkStart w:id="67" w:name="PO_part2A3mount12"/>
      <w:permStart w:id="69" w:edGrp="everyone"/>
      <w:r>
        <w:rPr>
          <w:rFonts w:ascii="Times New Roman" w:hAnsi="Times New Roman"/>
          <w:sz w:val="32"/>
          <w:szCs w:val="32"/>
        </w:rPr>
        <w:t>0.00</w:t>
      </w:r>
      <w:permEnd w:id="69"/>
      <w:r>
        <w:rPr>
          <w:rFonts w:hint="eastAsia" w:ascii="仿宋_GB2312" w:eastAsia="仿宋_GB2312" w:cs="仿宋_GB2312"/>
          <w:sz w:val="11"/>
          <w:szCs w:val="11"/>
        </w:rPr>
        <w:t xml:space="preserve"> </w:t>
      </w:r>
      <w:bookmarkEnd w:id="67"/>
      <w:r>
        <w:rPr>
          <w:rFonts w:hint="eastAsia" w:ascii="仿宋_GB2312" w:eastAsia="仿宋_GB2312" w:cs="仿宋_GB2312"/>
          <w:sz w:val="32"/>
          <w:szCs w:val="32"/>
        </w:rPr>
        <w:t>%</w:t>
      </w:r>
      <w:r>
        <w:rPr>
          <w:rFonts w:ascii="仿宋_GB2312" w:eastAsia="仿宋_GB2312" w:cs="仿宋_GB2312"/>
          <w:sz w:val="32"/>
          <w:szCs w:val="32"/>
        </w:rPr>
        <w:t>。</w:t>
      </w:r>
    </w:p>
    <w:p>
      <w:pPr>
        <w:widowControl/>
        <w:autoSpaceDE w:val="0"/>
        <w:autoSpaceDN w:val="0"/>
        <w:spacing w:line="360" w:lineRule="auto"/>
        <w:jc w:val="left"/>
        <w:rPr>
          <w:rFonts w:ascii="仿宋_GB2312" w:hAnsi="宋体" w:cs="仿宋_GB2312"/>
          <w:kern w:val="0"/>
          <w:sz w:val="11"/>
          <w:szCs w:val="11"/>
        </w:rPr>
      </w:pPr>
      <w:permStart w:id="70" w:edGrp="everyone"/>
      <w:bookmarkStart w:id="68" w:name="PO_part2A3Table1"/>
      <w:r>
        <w:rPr>
          <w:rFonts w:hint="eastAsia" w:ascii="仿宋_GB2312" w:hAnsi="Times New Roman" w:eastAsia="仿宋_GB2312"/>
          <w:sz w:val="32"/>
          <w:szCs w:val="32"/>
        </w:rPr>
        <w:t xml:space="preserve"> </w:t>
      </w:r>
      <w:r>
        <w:rPr>
          <w:rFonts w:hint="eastAsia" w:ascii="仿宋_GB2312" w:hAnsi="Times New Roman" w:eastAsia="仿宋_GB2312"/>
          <w:sz w:val="32"/>
          <w:szCs w:val="32"/>
        </w:rPr>
        <w:tab/>
      </w:r>
      <w:r>
        <w:rPr>
          <w:rFonts w:hint="eastAsia" w:ascii="仿宋_GB2312" w:hAnsi="Times New Roman" w:eastAsia="仿宋_GB2312"/>
          <w:sz w:val="32"/>
          <w:szCs w:val="32"/>
        </w:rPr>
        <w:tab/>
      </w:r>
      <w:r>
        <w:rPr>
          <w:rFonts w:hint="eastAsia"/>
        </w:rPr>
        <w:t xml:space="preserve">        </w:t>
      </w:r>
      <w:r>
        <w:rPr>
          <w:rFonts w:hint="eastAsia"/>
        </w:rPr>
        <w:drawing>
          <wp:inline distT="0" distB="0" distL="0" distR="0">
            <wp:extent cx="5473700" cy="3192780"/>
            <wp:effectExtent l="4445" t="4445" r="8255" b="184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rPr>
        <w:t xml:space="preserve">     </w:t>
      </w:r>
      <w:r>
        <w:rPr>
          <w:rFonts w:hint="eastAsia" w:ascii="仿宋_GB2312" w:hAnsi="Times New Roman" w:eastAsia="仿宋_GB2312"/>
          <w:sz w:val="32"/>
          <w:szCs w:val="32"/>
        </w:rPr>
        <w:t xml:space="preserve"> </w:t>
      </w:r>
      <w:permEnd w:id="70"/>
    </w:p>
    <w:bookmarkEnd w:id="68"/>
    <w:p>
      <w:pPr>
        <w:adjustRightInd w:val="0"/>
        <w:snapToGrid w:val="0"/>
        <w:spacing w:line="360" w:lineRule="auto"/>
        <w:ind w:firstLine="640" w:firstLineChars="200"/>
        <w:rPr>
          <w:rFonts w:ascii="楷体_GB2312" w:hAnsi="黑体" w:eastAsia="仿宋_GB2312"/>
          <w:b/>
          <w:bCs/>
          <w:sz w:val="32"/>
          <w:szCs w:val="32"/>
        </w:rPr>
      </w:pPr>
      <w:r>
        <w:rPr>
          <w:rFonts w:hint="eastAsia" w:ascii="仿宋_GB2312" w:hAnsi="宋体" w:eastAsia="仿宋_GB2312" w:cs="仿宋_GB2312"/>
          <w:kern w:val="0"/>
          <w:sz w:val="32"/>
          <w:szCs w:val="32"/>
        </w:rPr>
        <w:t xml:space="preserve"> </w:t>
      </w:r>
    </w:p>
    <w:p>
      <w:pPr>
        <w:numPr>
          <w:ilvl w:val="0"/>
          <w:numId w:val="4"/>
        </w:numPr>
        <w:spacing w:afterLines="50" w:line="360" w:lineRule="auto"/>
        <w:outlineLvl w:val="1"/>
        <w:rPr>
          <w:rFonts w:ascii="黑体" w:hAnsi="黑体" w:eastAsia="黑体"/>
          <w:color w:val="000000"/>
          <w:sz w:val="32"/>
          <w:szCs w:val="32"/>
        </w:rPr>
      </w:pPr>
      <w:r>
        <w:rPr>
          <w:rFonts w:hint="eastAsia" w:ascii="黑体" w:hAnsi="黑体" w:eastAsia="黑体"/>
          <w:color w:val="000000"/>
          <w:sz w:val="32"/>
          <w:szCs w:val="32"/>
        </w:rPr>
        <w:t>财政拨款收入支出决算总体情况说明</w:t>
      </w:r>
    </w:p>
    <w:p>
      <w:pPr>
        <w:widowControl/>
        <w:spacing w:line="360" w:lineRule="auto"/>
        <w:ind w:firstLine="640" w:firstLineChars="200"/>
        <w:rPr>
          <w:rFonts w:ascii="仿宋_GB2312" w:hAnsi="宋体" w:eastAsia="仿宋_GB2312" w:cs="仿宋_GB2312"/>
          <w:kern w:val="0"/>
          <w:sz w:val="32"/>
          <w:szCs w:val="32"/>
        </w:rPr>
      </w:pPr>
      <w:permStart w:id="71" w:edGrp="everyone"/>
      <w:bookmarkStart w:id="69" w:name="PO_part2A4mount0"/>
      <w:r>
        <w:rPr>
          <w:rFonts w:ascii="仿宋_GB2312" w:eastAsia="仿宋_GB2312" w:cs="仿宋_GB2312"/>
          <w:sz w:val="32"/>
          <w:szCs w:val="32"/>
        </w:rPr>
        <w:t>奈曼旗交通运输局</w:t>
      </w:r>
      <w:permEnd w:id="71"/>
      <w:r>
        <w:rPr>
          <w:rFonts w:hint="eastAsia" w:ascii="仿宋_GB2312" w:eastAsia="仿宋_GB2312" w:cs="仿宋_GB2312"/>
          <w:sz w:val="11"/>
          <w:szCs w:val="11"/>
        </w:rPr>
        <w:t xml:space="preserve"> </w:t>
      </w:r>
      <w:bookmarkEnd w:id="69"/>
      <w:r>
        <w:rPr>
          <w:rFonts w:hint="eastAsia" w:ascii="仿宋_GB2312" w:hAnsi="宋体" w:eastAsia="仿宋_GB2312" w:cs="仿宋_GB2312"/>
          <w:kern w:val="0"/>
          <w:sz w:val="32"/>
          <w:szCs w:val="32"/>
        </w:rPr>
        <w:t>部门2022年度</w:t>
      </w:r>
      <w:r>
        <w:rPr>
          <w:rFonts w:ascii="仿宋_GB2312" w:hAnsi="宋体" w:eastAsia="仿宋_GB2312" w:cs="仿宋_GB2312"/>
          <w:kern w:val="0"/>
          <w:sz w:val="32"/>
          <w:szCs w:val="32"/>
        </w:rPr>
        <w:t>财政拨款收入</w:t>
      </w:r>
      <w:r>
        <w:rPr>
          <w:rFonts w:hint="eastAsia" w:ascii="仿宋_GB2312" w:hAnsi="宋体" w:eastAsia="仿宋_GB2312" w:cs="仿宋_GB2312"/>
          <w:kern w:val="0"/>
          <w:sz w:val="32"/>
          <w:szCs w:val="32"/>
        </w:rPr>
        <w:t>、支出决算</w:t>
      </w:r>
      <w:r>
        <w:rPr>
          <w:rFonts w:ascii="仿宋_GB2312" w:hAnsi="宋体" w:eastAsia="仿宋_GB2312" w:cs="仿宋_GB2312"/>
          <w:kern w:val="0"/>
          <w:sz w:val="32"/>
          <w:szCs w:val="32"/>
        </w:rPr>
        <w:t>总计</w:t>
      </w:r>
      <w:permStart w:id="72" w:edGrp="everyone"/>
      <w:bookmarkStart w:id="70" w:name="PO_part2A4mount1"/>
      <w:r>
        <w:rPr>
          <w:rFonts w:ascii="Times New Roman" w:hAnsi="Times New Roman"/>
          <w:sz w:val="32"/>
          <w:szCs w:val="32"/>
        </w:rPr>
        <w:t>18020.60</w:t>
      </w:r>
      <w:permEnd w:id="72"/>
      <w:r>
        <w:rPr>
          <w:rFonts w:hint="eastAsia" w:ascii="仿宋_GB2312" w:hAnsi="宋体" w:eastAsia="仿宋_GB2312" w:cs="宋体"/>
          <w:kern w:val="0"/>
          <w:sz w:val="11"/>
          <w:szCs w:val="11"/>
        </w:rPr>
        <w:t xml:space="preserve"> </w:t>
      </w:r>
      <w:bookmarkEnd w:id="70"/>
      <w:r>
        <w:rPr>
          <w:rFonts w:ascii="仿宋_GB2312" w:hAnsi="宋体" w:eastAsia="仿宋_GB2312" w:cs="仿宋_GB2312"/>
          <w:kern w:val="0"/>
          <w:sz w:val="32"/>
          <w:szCs w:val="32"/>
        </w:rPr>
        <w:t>万元，</w:t>
      </w:r>
      <w:r>
        <w:rPr>
          <w:rFonts w:ascii="仿宋_GB2312" w:eastAsia="仿宋_GB2312" w:cs="仿宋_GB2312"/>
          <w:sz w:val="32"/>
          <w:szCs w:val="32"/>
        </w:rPr>
        <w:t>与年初预算相比，收、支总计各</w:t>
      </w:r>
      <w:permStart w:id="73" w:edGrp="everyone"/>
      <w:bookmarkStart w:id="71" w:name="PO_part2A4mount2"/>
      <w:r>
        <w:rPr>
          <w:rFonts w:ascii="仿宋_GB2312" w:eastAsia="仿宋_GB2312" w:cs="仿宋_GB2312"/>
          <w:sz w:val="32"/>
          <w:szCs w:val="32"/>
        </w:rPr>
        <w:t>增加11769.76万元，增长188.29%</w:t>
      </w:r>
      <w:permEnd w:id="73"/>
      <w:r>
        <w:rPr>
          <w:rFonts w:hint="eastAsia" w:ascii="仿宋_GB2312" w:eastAsia="仿宋_GB2312" w:cs="仿宋_GB2312"/>
          <w:sz w:val="11"/>
          <w:szCs w:val="11"/>
        </w:rPr>
        <w:t xml:space="preserve"> </w:t>
      </w:r>
      <w:bookmarkEnd w:id="71"/>
      <w:r>
        <w:rPr>
          <w:rFonts w:hint="eastAsia" w:ascii="仿宋_GB2312" w:eastAsia="仿宋_GB2312" w:cs="仿宋_GB2312"/>
          <w:sz w:val="32"/>
          <w:szCs w:val="32"/>
        </w:rPr>
        <w:t>，</w:t>
      </w:r>
      <w:r>
        <w:rPr>
          <w:rFonts w:ascii="仿宋_GB2312" w:eastAsia="仿宋_GB2312" w:cs="仿宋_GB2312"/>
          <w:sz w:val="32"/>
          <w:szCs w:val="32"/>
        </w:rPr>
        <w:t>变动原因：</w:t>
      </w:r>
      <w:permStart w:id="74" w:edGrp="everyone"/>
      <w:bookmarkStart w:id="72" w:name="PO_part2A4mount3"/>
      <w:r>
        <w:rPr>
          <w:rFonts w:hint="eastAsia" w:ascii="仿宋" w:hAnsi="仿宋" w:eastAsia="仿宋"/>
          <w:sz w:val="32"/>
          <w:szCs w:val="32"/>
        </w:rPr>
        <w:t>1.局本级本年度工程项目增加，故本年收入增加。2.地方道路养护中心</w:t>
      </w:r>
      <w:r>
        <w:rPr>
          <w:rFonts w:hint="eastAsia" w:ascii="仿宋_GB2312" w:hAnsi="仿宋" w:eastAsia="仿宋_GB2312" w:cs="仿宋"/>
          <w:color w:val="000000"/>
          <w:sz w:val="32"/>
          <w:szCs w:val="32"/>
        </w:rPr>
        <w:t>主要由于政策性安置原奈曼旗公路管理段职工39人，新入职职工4人</w:t>
      </w:r>
      <w:permEnd w:id="74"/>
      <w:r>
        <w:rPr>
          <w:rFonts w:hint="eastAsia" w:ascii="仿宋_GB2312" w:hAnsi="宋体" w:eastAsia="仿宋_GB2312" w:cs="仿宋_GB2312"/>
          <w:kern w:val="0"/>
          <w:sz w:val="11"/>
          <w:szCs w:val="11"/>
        </w:rPr>
        <w:t xml:space="preserve"> </w:t>
      </w:r>
      <w:bookmarkEnd w:id="72"/>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与</w:t>
      </w:r>
      <w:r>
        <w:rPr>
          <w:rFonts w:hint="eastAsia" w:ascii="仿宋_GB2312" w:hAnsi="宋体" w:eastAsia="仿宋_GB2312" w:cs="仿宋_GB2312"/>
          <w:kern w:val="0"/>
          <w:sz w:val="32"/>
          <w:szCs w:val="32"/>
        </w:rPr>
        <w:t>2021</w:t>
      </w:r>
      <w:r>
        <w:rPr>
          <w:rFonts w:ascii="仿宋_GB2312" w:hAnsi="宋体" w:eastAsia="仿宋_GB2312" w:cs="仿宋_GB2312"/>
          <w:kern w:val="0"/>
          <w:sz w:val="32"/>
          <w:szCs w:val="32"/>
        </w:rPr>
        <w:t>年度</w:t>
      </w:r>
      <w:r>
        <w:rPr>
          <w:rFonts w:hint="eastAsia" w:ascii="仿宋_GB2312" w:hAnsi="宋体" w:eastAsia="仿宋_GB2312" w:cs="仿宋_GB2312"/>
          <w:kern w:val="0"/>
          <w:sz w:val="32"/>
          <w:szCs w:val="32"/>
        </w:rPr>
        <w:t>决算</w:t>
      </w:r>
      <w:r>
        <w:rPr>
          <w:rFonts w:ascii="仿宋_GB2312" w:hAnsi="宋体" w:eastAsia="仿宋_GB2312" w:cs="仿宋_GB2312"/>
          <w:kern w:val="0"/>
          <w:sz w:val="32"/>
          <w:szCs w:val="32"/>
        </w:rPr>
        <w:t>相比，</w:t>
      </w:r>
      <w:r>
        <w:rPr>
          <w:rFonts w:ascii="仿宋_GB2312" w:eastAsia="仿宋_GB2312" w:cs="仿宋_GB2312"/>
          <w:sz w:val="32"/>
          <w:szCs w:val="32"/>
        </w:rPr>
        <w:t>收、支总计各</w:t>
      </w:r>
      <w:bookmarkStart w:id="73" w:name="PO_part2A4mount4"/>
      <w:permStart w:id="75" w:edGrp="everyone"/>
      <w:r>
        <w:rPr>
          <w:rFonts w:hint="eastAsia" w:ascii="仿宋_GB2312" w:hAnsi="Times New Roman" w:eastAsia="仿宋_GB2312"/>
          <w:sz w:val="32"/>
          <w:szCs w:val="32"/>
        </w:rPr>
        <w:t>增加14603.82万元，增长427.41%</w:t>
      </w:r>
      <w:permEnd w:id="75"/>
      <w:r>
        <w:rPr>
          <w:rFonts w:hint="eastAsia" w:ascii="仿宋_GB2312" w:eastAsia="仿宋_GB2312" w:cs="仿宋_GB2312"/>
          <w:sz w:val="11"/>
          <w:szCs w:val="11"/>
        </w:rPr>
        <w:t xml:space="preserve"> </w:t>
      </w:r>
      <w:bookmarkEnd w:id="73"/>
      <w:r>
        <w:rPr>
          <w:rFonts w:hint="eastAsia" w:ascii="仿宋_GB2312" w:eastAsia="仿宋_GB2312" w:cs="仿宋_GB2312"/>
          <w:sz w:val="32"/>
          <w:szCs w:val="32"/>
        </w:rPr>
        <w:t>，变</w:t>
      </w:r>
      <w:r>
        <w:rPr>
          <w:rFonts w:ascii="仿宋_GB2312" w:eastAsia="仿宋_GB2312" w:cs="仿宋_GB2312"/>
          <w:sz w:val="32"/>
          <w:szCs w:val="32"/>
        </w:rPr>
        <w:t>动原因：</w:t>
      </w:r>
      <w:bookmarkStart w:id="74" w:name="PO_part2A4mount5"/>
      <w:permStart w:id="76" w:edGrp="everyone"/>
      <w:r>
        <w:rPr>
          <w:rFonts w:hint="eastAsia" w:ascii="仿宋" w:hAnsi="仿宋" w:eastAsia="仿宋"/>
          <w:sz w:val="32"/>
          <w:szCs w:val="32"/>
        </w:rPr>
        <w:t>1.局本级本年度工程项目增加，故本年收入增加。2.地方道路养护中心</w:t>
      </w:r>
      <w:r>
        <w:rPr>
          <w:rFonts w:hint="eastAsia" w:ascii="仿宋_GB2312" w:hAnsi="仿宋" w:eastAsia="仿宋_GB2312" w:cs="仿宋"/>
          <w:color w:val="000000"/>
          <w:sz w:val="32"/>
          <w:szCs w:val="32"/>
        </w:rPr>
        <w:t>主要由于政策性安置原奈曼旗公路管理段职工39人，新入职职工4人</w:t>
      </w:r>
      <w:permEnd w:id="76"/>
      <w:r>
        <w:rPr>
          <w:rFonts w:hint="eastAsia" w:ascii="仿宋_GB2312" w:hAnsi="宋体" w:eastAsia="仿宋_GB2312" w:cs="仿宋_GB2312"/>
          <w:kern w:val="0"/>
          <w:sz w:val="11"/>
          <w:szCs w:val="11"/>
        </w:rPr>
        <w:t xml:space="preserve"> </w:t>
      </w:r>
      <w:bookmarkEnd w:id="74"/>
      <w:r>
        <w:rPr>
          <w:rFonts w:hint="eastAsia" w:ascii="仿宋_GB2312" w:hAnsi="宋体" w:eastAsia="仿宋_GB2312" w:cs="仿宋_GB2312"/>
          <w:kern w:val="0"/>
          <w:sz w:val="32"/>
          <w:szCs w:val="32"/>
        </w:rPr>
        <w:t>。</w:t>
      </w:r>
    </w:p>
    <w:p>
      <w:pPr>
        <w:numPr>
          <w:ilvl w:val="0"/>
          <w:numId w:val="4"/>
        </w:numPr>
        <w:spacing w:afterLines="50" w:line="360" w:lineRule="auto"/>
        <w:outlineLvl w:val="1"/>
        <w:rPr>
          <w:rFonts w:ascii="黑体" w:hAnsi="黑体" w:eastAsia="黑体"/>
          <w:color w:val="000000"/>
          <w:sz w:val="32"/>
          <w:szCs w:val="32"/>
        </w:rPr>
      </w:pPr>
      <w:r>
        <w:rPr>
          <w:rFonts w:hint="eastAsia" w:ascii="黑体" w:hAnsi="黑体" w:eastAsia="黑体"/>
          <w:color w:val="000000"/>
          <w:sz w:val="32"/>
          <w:szCs w:val="32"/>
        </w:rPr>
        <w:t>一般公共预算支出决算情况说明</w:t>
      </w:r>
    </w:p>
    <w:p>
      <w:pPr>
        <w:widowControl/>
        <w:spacing w:line="360" w:lineRule="auto"/>
        <w:ind w:firstLine="640" w:firstLineChars="200"/>
        <w:rPr>
          <w:rFonts w:ascii="仿宋_GB2312" w:hAnsi="宋体" w:eastAsia="仿宋_GB2312" w:cs="仿宋_GB2312"/>
          <w:kern w:val="0"/>
          <w:sz w:val="32"/>
          <w:szCs w:val="32"/>
        </w:rPr>
      </w:pPr>
      <w:permStart w:id="77" w:edGrp="everyone"/>
      <w:bookmarkStart w:id="75" w:name="PO_part2A5mount0"/>
      <w:r>
        <w:rPr>
          <w:rFonts w:ascii="仿宋_GB2312" w:eastAsia="仿宋_GB2312" w:cs="仿宋_GB2312"/>
          <w:sz w:val="32"/>
          <w:szCs w:val="32"/>
        </w:rPr>
        <w:t>奈曼旗交通运输局</w:t>
      </w:r>
      <w:permEnd w:id="77"/>
      <w:r>
        <w:rPr>
          <w:rFonts w:hint="eastAsia" w:ascii="仿宋_GB2312" w:eastAsia="仿宋_GB2312" w:cs="仿宋_GB2312"/>
          <w:sz w:val="11"/>
          <w:szCs w:val="11"/>
        </w:rPr>
        <w:t xml:space="preserve"> </w:t>
      </w:r>
      <w:bookmarkEnd w:id="75"/>
      <w:r>
        <w:rPr>
          <w:rFonts w:hint="eastAsia" w:ascii="仿宋_GB2312" w:hAnsi="Times New Roman" w:eastAsia="仿宋_GB2312"/>
          <w:sz w:val="32"/>
          <w:szCs w:val="32"/>
        </w:rPr>
        <w:t>部门2022年度一般公共预算财政拨款支出决算</w:t>
      </w:r>
      <w:bookmarkStart w:id="76" w:name="PO_part2A5mount1"/>
      <w:permStart w:id="78" w:edGrp="everyone"/>
      <w:r>
        <w:rPr>
          <w:rFonts w:ascii="Times New Roman" w:hAnsi="Times New Roman"/>
          <w:sz w:val="32"/>
          <w:szCs w:val="32"/>
        </w:rPr>
        <w:t>16317.28</w:t>
      </w:r>
      <w:permEnd w:id="78"/>
      <w:r>
        <w:rPr>
          <w:rFonts w:hint="eastAsia" w:ascii="仿宋_GB2312" w:hAnsi="Times New Roman" w:eastAsia="仿宋_GB2312"/>
          <w:sz w:val="11"/>
          <w:szCs w:val="11"/>
        </w:rPr>
        <w:t xml:space="preserve"> </w:t>
      </w:r>
      <w:bookmarkEnd w:id="76"/>
      <w:r>
        <w:rPr>
          <w:rFonts w:hint="eastAsia" w:ascii="仿宋_GB2312" w:hAnsi="Times New Roman" w:eastAsia="仿宋_GB2312"/>
          <w:sz w:val="32"/>
          <w:szCs w:val="32"/>
        </w:rPr>
        <w:t>万元，</w:t>
      </w:r>
      <w:r>
        <w:rPr>
          <w:rFonts w:ascii="仿宋_GB2312" w:eastAsia="仿宋_GB2312" w:cs="仿宋_GB2312"/>
          <w:sz w:val="32"/>
          <w:szCs w:val="32"/>
        </w:rPr>
        <w:t>与年初预算</w:t>
      </w:r>
      <w:bookmarkStart w:id="77" w:name="PO_part2A5mount2"/>
      <w:permStart w:id="79" w:edGrp="everyone"/>
      <w:r>
        <w:rPr>
          <w:rFonts w:ascii="Times New Roman" w:hAnsi="Times New Roman"/>
          <w:sz w:val="32"/>
          <w:szCs w:val="32"/>
        </w:rPr>
        <w:t>6250.84</w:t>
      </w:r>
      <w:permEnd w:id="79"/>
      <w:r>
        <w:rPr>
          <w:rFonts w:hint="eastAsia" w:ascii="仿宋_GB2312" w:eastAsia="仿宋_GB2312" w:cs="仿宋_GB2312"/>
          <w:sz w:val="11"/>
          <w:szCs w:val="11"/>
        </w:rPr>
        <w:t xml:space="preserve"> </w:t>
      </w:r>
      <w:bookmarkEnd w:id="77"/>
      <w:r>
        <w:rPr>
          <w:rFonts w:hint="eastAsia" w:ascii="仿宋_GB2312" w:eastAsia="仿宋_GB2312" w:cs="仿宋_GB2312"/>
          <w:sz w:val="32"/>
          <w:szCs w:val="32"/>
        </w:rPr>
        <w:t>万</w:t>
      </w:r>
      <w:r>
        <w:rPr>
          <w:rFonts w:ascii="仿宋_GB2312" w:eastAsia="仿宋_GB2312" w:cs="仿宋_GB2312"/>
          <w:sz w:val="32"/>
          <w:szCs w:val="32"/>
        </w:rPr>
        <w:t>元相比，完成年初预算的</w:t>
      </w:r>
      <w:permStart w:id="80" w:edGrp="everyone"/>
      <w:bookmarkStart w:id="78" w:name="PO_part2A2B5mount1"/>
      <w:r>
        <w:rPr>
          <w:rFonts w:ascii="Times New Roman" w:hAnsi="Times New Roman"/>
          <w:sz w:val="32"/>
          <w:szCs w:val="32"/>
        </w:rPr>
        <w:t>261.04</w:t>
      </w:r>
      <w:permEnd w:id="80"/>
      <w:r>
        <w:rPr>
          <w:rFonts w:hint="eastAsia" w:ascii="Times New Roman" w:hAnsi="Times New Roman"/>
          <w:sz w:val="11"/>
          <w:szCs w:val="11"/>
        </w:rPr>
        <w:t xml:space="preserve"> </w:t>
      </w:r>
      <w:bookmarkEnd w:id="78"/>
      <w:r>
        <w:rPr>
          <w:rFonts w:ascii="仿宋_GB2312" w:eastAsia="仿宋_GB2312" w:cs="仿宋_GB2312"/>
          <w:sz w:val="32"/>
          <w:szCs w:val="32"/>
        </w:rPr>
        <w:t>%</w:t>
      </w:r>
      <w:r>
        <w:rPr>
          <w:rFonts w:hint="eastAsia" w:ascii="仿宋_GB2312" w:hAnsi="Times New Roman" w:eastAsia="仿宋_GB2312"/>
          <w:sz w:val="32"/>
          <w:szCs w:val="32"/>
        </w:rPr>
        <w:t>，其中：</w:t>
      </w:r>
    </w:p>
    <w:p>
      <w:pPr>
        <w:adjustRightInd w:val="0"/>
        <w:snapToGrid w:val="0"/>
        <w:spacing w:line="360" w:lineRule="auto"/>
        <w:ind w:firstLine="640" w:firstLineChars="200"/>
        <w:rPr>
          <w:rFonts w:hint="eastAsia" w:ascii="仿宋_GB2312" w:hAnsi="Times New Roman" w:eastAsia="仿宋_GB2312"/>
          <w:sz w:val="32"/>
          <w:szCs w:val="32"/>
        </w:rPr>
      </w:pPr>
      <w:bookmarkStart w:id="79" w:name="PO_part2A2B6IncReason1"/>
      <w:permStart w:id="81" w:edGrp="everyone"/>
      <w:r>
        <w:rPr>
          <w:rFonts w:hint="eastAsia" w:ascii="仿宋_GB2312" w:hAnsi="Times New Roman" w:eastAsia="仿宋_GB2312"/>
          <w:sz w:val="32"/>
          <w:szCs w:val="32"/>
        </w:rPr>
        <w:t>（一）社会保障和就业支出（类）    社会保障和就业支出类决算数为74.76万元，与年初预算相比减少127.52万元，完成年初预算的36.96%，其中：   1.行政事业单位养老支出（款）机关事业单位基本养老保险缴费支出（项）支出决算57.05万元，年初预算数198.85万元，完成年初预算数的28.69%，决算数与年初预算数的差异原因是：本年度</w:t>
      </w:r>
      <w:r>
        <w:rPr>
          <w:rFonts w:hint="eastAsia" w:ascii="仿宋_GB2312" w:hAnsi="Times New Roman" w:eastAsia="仿宋_GB2312"/>
          <w:sz w:val="32"/>
          <w:szCs w:val="32"/>
          <w:lang w:val="en-US" w:eastAsia="zh-CN"/>
        </w:rPr>
        <w:t>奈曼旗交通运输局</w:t>
      </w:r>
      <w:r>
        <w:rPr>
          <w:rFonts w:hint="eastAsia" w:ascii="仿宋_GB2312" w:hAnsi="Times New Roman" w:eastAsia="仿宋_GB2312"/>
          <w:sz w:val="32"/>
          <w:szCs w:val="32"/>
        </w:rPr>
        <w:t>有两名退休人员、</w:t>
      </w:r>
      <w:r>
        <w:rPr>
          <w:rFonts w:hint="eastAsia" w:ascii="仿宋_GB2312" w:hAnsi="Times New Roman" w:eastAsia="仿宋_GB2312"/>
          <w:sz w:val="32"/>
          <w:szCs w:val="32"/>
          <w:lang w:val="en-US" w:eastAsia="zh-CN"/>
        </w:rPr>
        <w:t>奈曼旗</w:t>
      </w:r>
      <w:r>
        <w:rPr>
          <w:rFonts w:hint="eastAsia" w:ascii="仿宋_GB2312" w:hAnsi="Times New Roman" w:eastAsia="仿宋_GB2312"/>
          <w:sz w:val="32"/>
          <w:szCs w:val="32"/>
        </w:rPr>
        <w:t>地方道路养护中心未出准备期全年养老保险未缴纳。   2.行政事业单位养老支出（款）机关事业单位职业年金缴费支出（项）支出决算5.07万元，年初预算数99.42万元，完成年初预算数的5.1%，决算数与年初预算数的差异原因是：</w:t>
      </w:r>
      <w:r>
        <w:rPr>
          <w:rFonts w:hint="eastAsia" w:ascii="仿宋_GB2312" w:hAnsi="Times New Roman" w:eastAsia="仿宋_GB2312"/>
          <w:sz w:val="32"/>
          <w:szCs w:val="32"/>
          <w:lang w:val="en-US" w:eastAsia="zh-CN"/>
        </w:rPr>
        <w:t>奈曼旗交通运输局所有决算单位的</w:t>
      </w:r>
      <w:r>
        <w:rPr>
          <w:rFonts w:hint="eastAsia" w:ascii="仿宋_GB2312" w:hAnsi="Times New Roman" w:eastAsia="仿宋_GB2312"/>
          <w:sz w:val="32"/>
          <w:szCs w:val="32"/>
        </w:rPr>
        <w:t>职业年金单位部分暂未缴纳及本年度</w:t>
      </w:r>
      <w:r>
        <w:rPr>
          <w:rFonts w:hint="eastAsia" w:ascii="仿宋_GB2312" w:hAnsi="Times New Roman" w:eastAsia="仿宋_GB2312"/>
          <w:sz w:val="32"/>
          <w:szCs w:val="32"/>
          <w:lang w:val="en-US" w:eastAsia="zh-CN"/>
        </w:rPr>
        <w:t>局本级</w:t>
      </w:r>
      <w:r>
        <w:rPr>
          <w:rFonts w:hint="eastAsia" w:ascii="仿宋_GB2312" w:hAnsi="Times New Roman" w:eastAsia="仿宋_GB2312"/>
          <w:sz w:val="32"/>
          <w:szCs w:val="32"/>
        </w:rPr>
        <w:t>有两名退休人员。   3.其他社会保障和就业支出（款）其他社会保障和就业支出（项）支出决算12.64万元，年初预算数10.3万元，完成年初预算数的122.72%，决算数与年初预算数的差异原因是：工伤保险缴费率提高，故导致决算增加。   （二）卫生健康支出（类）    卫生健康支出类决算数为98.13万元，与年初预算相比减少29.51万元，完成年初预算的76.88%，其中：   1.行政事业单位医疗（款）行政单位医疗（项）支出决算6.87万元，年初预算数6.91万元，完成年初预算数的99.42%，决算数与年初预算数的差异原因是：本年度本单位有一名行政退休人员。   2.行政事业单位医疗（款）事业单位医疗（项）支出决算91.26万元，年初预算数93.81万元，完成年初预算数的97.28%，决算数与年初预算数的差异原因是：本年度本单位有一名事业退休人员。   （三）交通运输支出（类）    交通运输支出类决算数为16013.0万元，与年初预算相比增加10252.43万元，完成年初预算的277.98%，其中：   1.公路水路运输（款）行政运行（项）支出决算343.36万元，年初预算数111.74万元，完成年初预算数的307.28%，决算数与年初预算数的差异原因是：本年度防疫经费支出增加。   2.公路水路运输（款）公路建设（项）支出决算5339.58万元，年初预算数0万元，完成年初预算数的533958%，决算数与年初预算数的差异原因是：本年度工程项目支出增加。   3.公路水路运输（款）公路养护（项）支出决算2070.48万元，年初预算数908.37万元，完成年初预算数的227.93%，决算数与年初预算数的差异原因是：本年度养护工程项目支出增加。   4.公路水路运输（款）公路运输管理（项）支出决算380.76万元，年初预算数321.27万元，完成年初预算数的118.51%，决算数与年初预算数的差异原因是：</w:t>
      </w:r>
      <w:r>
        <w:rPr>
          <w:rFonts w:hint="eastAsia" w:ascii="仿宋" w:hAnsi="仿宋" w:eastAsia="仿宋"/>
          <w:sz w:val="32"/>
          <w:szCs w:val="32"/>
        </w:rPr>
        <w:t>1.局本级本年度工程项目增加，故本年收入增加。2.地方道路养护中心</w:t>
      </w:r>
      <w:r>
        <w:rPr>
          <w:rFonts w:hint="eastAsia" w:ascii="仿宋_GB2312" w:hAnsi="仿宋" w:eastAsia="仿宋_GB2312" w:cs="仿宋"/>
          <w:color w:val="000000"/>
          <w:sz w:val="32"/>
          <w:szCs w:val="32"/>
        </w:rPr>
        <w:t>主要由于政策性安置原奈曼旗公路管理段职工39人，新入职职工4人。</w:t>
      </w:r>
      <w:r>
        <w:rPr>
          <w:rFonts w:hint="eastAsia" w:ascii="仿宋_GB2312" w:hAnsi="仿宋" w:eastAsia="仿宋_GB2312" w:cs="仿宋"/>
          <w:color w:val="000000"/>
          <w:sz w:val="32"/>
          <w:szCs w:val="32"/>
          <w:lang w:val="en-US" w:eastAsia="zh-CN"/>
        </w:rPr>
        <w:t>3.</w:t>
      </w:r>
      <w:r>
        <w:rPr>
          <w:rFonts w:hint="eastAsia" w:ascii="仿宋_GB2312" w:hAnsi="Times New Roman" w:eastAsia="仿宋_GB2312"/>
          <w:sz w:val="32"/>
          <w:szCs w:val="32"/>
        </w:rPr>
        <w:t>奈曼旗交通运输综合行政执法大队因机构改革，暂未定性质，不单独核算，2022年以前年度一直与奈曼旗交通运输局统一填报，因2022年预算一体化账户原因，根据上级要求单独填报，故导致决算数与预算数有差异。   5.公路水路运输（款）其他公路水路运输支出（项）支出决算240.05万元，年初预算数179.9万元，完成年初预算数的133.44%，决算数与年初预算数的差异原因是：本年度发放2021年老年公交卡补助及2022年农村牧区客运站补贴资金。   6.车辆购置税支出（款）车辆购置税用于公路等基础设施建设支出（项）支出决算161.68万元，年初预算数0万元，完成年初预算数的16168%，决算数与年初预算数的差异原因是：本年度工程项目支出增加。   7.车辆购置税支出（款）车辆购置税用于农村公路建设支出（项）支出决算7439.95万元，年初预算数0万元，完成年初预算数的743995%，决算数与年初预算数的差异原因是： 本年度工程项目支出增加。</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  8.其他交通运输支出（款）公共交通运营补助（项）支出决算37.14万元，年初预算数0万元，完成年初预算数的3714%，决算数与年初预算数的差异原因是：本年度发放客运站补贴。   （四）住房保障支出（类）    住房保障支出类决算数为116.46万元，与年初预算相比减少43.89万元，完成年初预算的72.63%，其中：   1.住房改革支出（款）住房公积金（项）支出决算116.46万元，年初预算数124.28万元，完成年初预算数的93.37%，决算数与年初预算数的差异原因是：</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本年度</w:t>
      </w:r>
      <w:r>
        <w:rPr>
          <w:rFonts w:hint="eastAsia" w:ascii="仿宋_GB2312" w:hAnsi="Times New Roman" w:eastAsia="仿宋_GB2312"/>
          <w:sz w:val="32"/>
          <w:szCs w:val="32"/>
          <w:lang w:val="en-US" w:eastAsia="zh-CN"/>
        </w:rPr>
        <w:t>局本级</w:t>
      </w:r>
      <w:r>
        <w:rPr>
          <w:rFonts w:hint="eastAsia" w:ascii="仿宋_GB2312" w:hAnsi="Times New Roman" w:eastAsia="仿宋_GB2312"/>
          <w:sz w:val="32"/>
          <w:szCs w:val="32"/>
        </w:rPr>
        <w:t>有两名退休人员。</w:t>
      </w: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）地方道路养护中心</w:t>
      </w:r>
      <w:r>
        <w:rPr>
          <w:rFonts w:hint="eastAsia" w:ascii="仿宋_GB2312" w:hAnsi="仿宋" w:eastAsia="仿宋_GB2312" w:cs="仿宋"/>
          <w:color w:val="000000"/>
          <w:sz w:val="32"/>
          <w:szCs w:val="32"/>
        </w:rPr>
        <w:t>主要由于政策性安置原奈曼旗公路管理段职工39人，新入职职工4人。</w:t>
      </w:r>
      <w:r>
        <w:rPr>
          <w:rFonts w:hint="eastAsia" w:ascii="仿宋_GB2312" w:hAnsi="Times New Roman" w:eastAsia="仿宋_GB2312"/>
          <w:sz w:val="32"/>
          <w:szCs w:val="32"/>
        </w:rPr>
        <w:t xml:space="preserve">   （五）灾害防治及应急管理支出（类）    灾害防治及应急管理支出类决算数为14.94万元，与年初预算相比增加14.94万元，无年初预算安排，其中：   1.应急管理事务（款）灾害风险防治（项）支出决算14.94万元，年初预算数0万元，完成年初预算数的1494%，决算数与年初预算数的差异原因是：本年度发放奈曼旗农村公路承灾体风险普查技术服务项目资金。</w:t>
      </w:r>
      <w:bookmarkEnd w:id="79"/>
      <w:permEnd w:id="81"/>
    </w:p>
    <w:p>
      <w:pPr>
        <w:numPr>
          <w:ilvl w:val="0"/>
          <w:numId w:val="4"/>
        </w:numPr>
        <w:spacing w:afterLines="50" w:line="360" w:lineRule="auto"/>
        <w:outlineLvl w:val="1"/>
        <w:rPr>
          <w:rFonts w:ascii="黑体" w:hAnsi="黑体" w:eastAsia="黑体"/>
          <w:color w:val="000000"/>
          <w:sz w:val="32"/>
          <w:szCs w:val="32"/>
        </w:rPr>
      </w:pPr>
      <w:r>
        <w:rPr>
          <w:rFonts w:hint="eastAsia" w:ascii="黑体" w:hAnsi="黑体" w:eastAsia="黑体"/>
          <w:color w:val="000000"/>
          <w:sz w:val="32"/>
          <w:szCs w:val="32"/>
        </w:rPr>
        <w:t>一般公共预算基本支出决算情况说明</w:t>
      </w:r>
    </w:p>
    <w:p>
      <w:pPr>
        <w:adjustRightInd w:val="0"/>
        <w:snapToGrid w:val="0"/>
        <w:spacing w:line="360" w:lineRule="auto"/>
        <w:ind w:firstLine="640" w:firstLineChars="200"/>
        <w:rPr>
          <w:rFonts w:ascii="仿宋_GB2312" w:hAnsi="Times New Roman" w:eastAsia="仿宋_GB2312"/>
          <w:sz w:val="32"/>
          <w:szCs w:val="32"/>
        </w:rPr>
      </w:pPr>
      <w:bookmarkStart w:id="80" w:name="PO_part2A2B6mount0"/>
      <w:permStart w:id="82" w:edGrp="everyone"/>
      <w:r>
        <w:rPr>
          <w:rFonts w:ascii="仿宋_GB2312" w:eastAsia="仿宋_GB2312" w:cs="仿宋_GB2312"/>
          <w:sz w:val="32"/>
          <w:szCs w:val="32"/>
        </w:rPr>
        <w:t>奈曼旗交通运输局</w:t>
      </w:r>
      <w:permEnd w:id="82"/>
      <w:r>
        <w:rPr>
          <w:rFonts w:hint="eastAsia" w:ascii="仿宋_GB2312" w:hAnsi="Times New Roman" w:eastAsia="仿宋_GB2312"/>
          <w:sz w:val="11"/>
          <w:szCs w:val="11"/>
        </w:rPr>
        <w:t xml:space="preserve"> </w:t>
      </w:r>
      <w:bookmarkEnd w:id="80"/>
      <w:r>
        <w:rPr>
          <w:rFonts w:hint="eastAsia" w:ascii="仿宋_GB2312" w:hAnsi="Times New Roman" w:eastAsia="仿宋_GB2312"/>
          <w:sz w:val="32"/>
          <w:szCs w:val="32"/>
        </w:rPr>
        <w:t>2022年度一般公共预算财政拨款基本支出决算</w:t>
      </w:r>
      <w:permStart w:id="83" w:edGrp="everyone"/>
      <w:bookmarkStart w:id="81" w:name="PO_part2A2B6mount6"/>
      <w:r>
        <w:rPr>
          <w:rFonts w:ascii="仿宋_GB2312" w:hAnsi="Times New Roman" w:eastAsia="仿宋_GB2312"/>
          <w:sz w:val="32"/>
          <w:szCs w:val="32"/>
        </w:rPr>
        <w:t>2643.38</w:t>
      </w:r>
      <w:permEnd w:id="83"/>
      <w:r>
        <w:rPr>
          <w:rFonts w:hint="eastAsia" w:ascii="仿宋_GB2312" w:hAnsi="Times New Roman" w:eastAsia="仿宋_GB2312"/>
          <w:sz w:val="11"/>
          <w:szCs w:val="11"/>
        </w:rPr>
        <w:t xml:space="preserve"> </w:t>
      </w:r>
      <w:bookmarkEnd w:id="81"/>
      <w:r>
        <w:rPr>
          <w:rFonts w:hint="eastAsia" w:ascii="仿宋_GB2312" w:hAnsi="Times New Roman" w:eastAsia="仿宋_GB2312"/>
          <w:sz w:val="32"/>
          <w:szCs w:val="32"/>
        </w:rPr>
        <w:t>万元，其中：</w:t>
      </w:r>
    </w:p>
    <w:p>
      <w:pPr>
        <w:widowControl/>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（一）人员经费</w:t>
      </w:r>
      <w:permStart w:id="84" w:edGrp="everyone"/>
      <w:bookmarkStart w:id="82" w:name="PO_part2A2B6mount1"/>
      <w:r>
        <w:rPr>
          <w:rFonts w:ascii="仿宋_GB2312" w:hAnsi="宋体" w:eastAsia="仿宋_GB2312" w:cs="仿宋_GB2312"/>
          <w:kern w:val="0"/>
          <w:sz w:val="32"/>
          <w:szCs w:val="32"/>
        </w:rPr>
        <w:t>1881.86</w:t>
      </w:r>
      <w:permEnd w:id="84"/>
      <w:r>
        <w:rPr>
          <w:rFonts w:hint="eastAsia" w:ascii="仿宋_GB2312" w:hAnsi="宋体" w:eastAsia="仿宋_GB2312" w:cs="仿宋_GB2312"/>
          <w:kern w:val="0"/>
          <w:sz w:val="11"/>
          <w:szCs w:val="11"/>
        </w:rPr>
        <w:t xml:space="preserve"> </w:t>
      </w:r>
      <w:bookmarkEnd w:id="82"/>
      <w:r>
        <w:rPr>
          <w:rFonts w:hint="eastAsia" w:ascii="仿宋_GB2312" w:hAnsi="宋体" w:eastAsia="仿宋_GB2312" w:cs="仿宋_GB2312"/>
          <w:kern w:val="0"/>
          <w:sz w:val="32"/>
          <w:szCs w:val="32"/>
        </w:rPr>
        <w:t>万元</w:t>
      </w:r>
      <w:r>
        <w:rPr>
          <w:rFonts w:hint="eastAsia" w:ascii="仿宋_GB2312" w:hAnsi="Times New Roman" w:eastAsia="仿宋_GB2312"/>
          <w:sz w:val="32"/>
          <w:szCs w:val="32"/>
        </w:rPr>
        <w:t>，</w:t>
      </w:r>
      <w:permStart w:id="85" w:edGrp="everyone"/>
      <w:bookmarkStart w:id="83" w:name="PO_part2A2B6mount2"/>
      <w:r>
        <w:rPr>
          <w:rFonts w:hint="eastAsia" w:ascii="仿宋_GB2312" w:hAnsi="宋体" w:eastAsia="仿宋_GB2312" w:cs="仿宋_GB2312"/>
          <w:kern w:val="0"/>
          <w:sz w:val="32"/>
          <w:szCs w:val="32"/>
        </w:rPr>
        <w:t>主要包括：津贴补贴151.25万元、职业年金缴费5.07万元、其他工资福利支出87.5万元、住房公积金116.46万元、基本工资755.68万元、机关事业单位基本养老保险缴费57.05万元、生活补助6.25万元、职工基本医疗保险缴费98.13万元、伙食补助费0.65万元、绩效工资549.95万元、奖金41.25万元、其他社会保障缴费12.64万元</w:t>
      </w:r>
      <w:permEnd w:id="85"/>
      <w:r>
        <w:rPr>
          <w:rFonts w:hint="eastAsia" w:ascii="仿宋_GB2312" w:hAnsi="宋体" w:eastAsia="仿宋_GB2312" w:cs="仿宋_GB2312"/>
          <w:kern w:val="0"/>
          <w:sz w:val="11"/>
          <w:szCs w:val="11"/>
        </w:rPr>
        <w:t xml:space="preserve"> </w:t>
      </w:r>
      <w:bookmarkEnd w:id="83"/>
      <w:r>
        <w:rPr>
          <w:rFonts w:hint="eastAsia" w:ascii="仿宋_GB2312" w:hAnsi="宋体" w:eastAsia="仿宋_GB2312" w:cs="仿宋_GB2312"/>
          <w:kern w:val="0"/>
          <w:sz w:val="32"/>
          <w:szCs w:val="32"/>
        </w:rPr>
        <w:t xml:space="preserve">。 </w:t>
      </w:r>
    </w:p>
    <w:p>
      <w:pPr>
        <w:widowControl/>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（二）公用经费</w:t>
      </w:r>
      <w:bookmarkStart w:id="84" w:name="PO_part2A2B6mount3"/>
      <w:permStart w:id="86" w:edGrp="everyone"/>
      <w:r>
        <w:rPr>
          <w:rFonts w:ascii="仿宋_GB2312" w:hAnsi="宋体" w:eastAsia="仿宋_GB2312" w:cs="仿宋_GB2312"/>
          <w:kern w:val="0"/>
          <w:sz w:val="32"/>
          <w:szCs w:val="32"/>
        </w:rPr>
        <w:t>761.51</w:t>
      </w:r>
      <w:permEnd w:id="86"/>
      <w:r>
        <w:rPr>
          <w:rFonts w:hint="eastAsia" w:ascii="仿宋_GB2312" w:hAnsi="宋体" w:eastAsia="仿宋_GB2312" w:cs="仿宋_GB2312"/>
          <w:kern w:val="0"/>
          <w:sz w:val="11"/>
          <w:szCs w:val="11"/>
        </w:rPr>
        <w:t xml:space="preserve"> </w:t>
      </w:r>
      <w:bookmarkEnd w:id="84"/>
      <w:r>
        <w:rPr>
          <w:rFonts w:hint="eastAsia" w:ascii="仿宋_GB2312" w:hAnsi="宋体" w:eastAsia="仿宋_GB2312" w:cs="仿宋_GB2312"/>
          <w:kern w:val="0"/>
          <w:sz w:val="32"/>
          <w:szCs w:val="32"/>
        </w:rPr>
        <w:t>万元，</w:t>
      </w:r>
      <w:permStart w:id="87" w:edGrp="everyone"/>
      <w:bookmarkStart w:id="85" w:name="PO_part2A2B6mount4"/>
      <w:r>
        <w:rPr>
          <w:rFonts w:hint="eastAsia" w:ascii="仿宋_GB2312" w:hAnsi="宋体" w:eastAsia="仿宋_GB2312" w:cs="仿宋_GB2312"/>
          <w:kern w:val="0"/>
          <w:sz w:val="32"/>
          <w:szCs w:val="32"/>
        </w:rPr>
        <w:t>主要包括：培训费0.17万元、邮电费5.16万元、取暖费4.68万元、其他交通费用81.01万元、维修（护）费10.02万元、印刷费0.21万元、水费0.46万元、差旅费5.63万元、电费3.46万元、办公费39.17万元、公务用车运行维护费10.91万元、租赁费7.7万元、委托业务费369.72万元、手续费0.1万元、劳务费45.65万元、其他商品和服务支出177.47万元</w:t>
      </w:r>
      <w:permEnd w:id="87"/>
      <w:r>
        <w:rPr>
          <w:rFonts w:hint="eastAsia" w:ascii="仿宋_GB2312" w:hAnsi="宋体" w:eastAsia="仿宋_GB2312" w:cs="仿宋_GB2312"/>
          <w:kern w:val="0"/>
          <w:sz w:val="11"/>
          <w:szCs w:val="11"/>
        </w:rPr>
        <w:t xml:space="preserve"> </w:t>
      </w:r>
      <w:bookmarkEnd w:id="85"/>
      <w:r>
        <w:rPr>
          <w:rFonts w:hint="eastAsia" w:ascii="仿宋_GB2312" w:hAnsi="宋体" w:eastAsia="仿宋_GB2312" w:cs="仿宋_GB2312"/>
          <w:kern w:val="0"/>
          <w:sz w:val="32"/>
          <w:szCs w:val="32"/>
        </w:rPr>
        <w:t>。</w:t>
      </w:r>
    </w:p>
    <w:p>
      <w:pPr>
        <w:numPr>
          <w:ilvl w:val="0"/>
          <w:numId w:val="4"/>
        </w:numPr>
        <w:spacing w:afterLines="50" w:line="360" w:lineRule="auto"/>
        <w:outlineLvl w:val="1"/>
        <w:rPr>
          <w:rFonts w:ascii="黑体" w:hAnsi="黑体" w:eastAsia="黑体"/>
          <w:color w:val="000000"/>
          <w:sz w:val="32"/>
          <w:szCs w:val="32"/>
        </w:rPr>
      </w:pPr>
      <w:r>
        <w:rPr>
          <w:rFonts w:hint="eastAsia" w:ascii="黑体" w:hAnsi="黑体" w:eastAsia="黑体"/>
          <w:color w:val="000000"/>
          <w:sz w:val="32"/>
          <w:szCs w:val="32"/>
        </w:rPr>
        <w:t>一般公共预算项目支出决算情况说明</w:t>
      </w:r>
    </w:p>
    <w:p>
      <w:pPr>
        <w:widowControl/>
        <w:spacing w:line="560" w:lineRule="exact"/>
        <w:ind w:firstLine="640"/>
        <w:rPr>
          <w:rFonts w:ascii="仿宋_GB2312" w:eastAsia="仿宋_GB2312" w:cs="仿宋_GB2312"/>
          <w:sz w:val="32"/>
          <w:szCs w:val="32"/>
        </w:rPr>
      </w:pPr>
      <w:bookmarkStart w:id="86" w:name="PO_part2A7mount1"/>
      <w:permStart w:id="88" w:edGrp="everyone"/>
      <w:r>
        <w:rPr>
          <w:rFonts w:ascii="仿宋_GB2312" w:eastAsia="仿宋_GB2312" w:cs="仿宋_GB2312"/>
          <w:sz w:val="32"/>
          <w:szCs w:val="32"/>
        </w:rPr>
        <w:t>奈曼旗交通运输局</w:t>
      </w:r>
      <w:permEnd w:id="88"/>
      <w:r>
        <w:rPr>
          <w:rFonts w:hint="eastAsia" w:ascii="Times New Roman" w:hAnsi="Times New Roman"/>
          <w:sz w:val="11"/>
          <w:szCs w:val="11"/>
        </w:rPr>
        <w:t xml:space="preserve"> </w:t>
      </w:r>
      <w:bookmarkEnd w:id="86"/>
      <w:r>
        <w:rPr>
          <w:rFonts w:ascii="仿宋_GB2312" w:eastAsia="仿宋_GB2312" w:cs="仿宋_GB2312"/>
          <w:sz w:val="32"/>
          <w:szCs w:val="32"/>
        </w:rPr>
        <w:t>部门2022年度一般公共预算财政拨款项目支出决算</w:t>
      </w:r>
      <w:permStart w:id="89" w:edGrp="everyone"/>
      <w:bookmarkStart w:id="87" w:name="PO_part2A7mount2"/>
      <w:r>
        <w:rPr>
          <w:rFonts w:ascii="Times New Roman" w:hAnsi="Times New Roman"/>
          <w:sz w:val="32"/>
          <w:szCs w:val="32"/>
        </w:rPr>
        <w:t>13673.91</w:t>
      </w:r>
      <w:permEnd w:id="89"/>
      <w:r>
        <w:rPr>
          <w:rFonts w:hint="eastAsia" w:ascii="Times New Roman" w:hAnsi="Times New Roman"/>
          <w:sz w:val="11"/>
          <w:szCs w:val="11"/>
        </w:rPr>
        <w:t xml:space="preserve"> </w:t>
      </w:r>
      <w:bookmarkEnd w:id="87"/>
      <w:r>
        <w:rPr>
          <w:rFonts w:ascii="仿宋_GB2312" w:eastAsia="仿宋_GB2312" w:cs="仿宋_GB2312"/>
          <w:sz w:val="32"/>
          <w:szCs w:val="32"/>
        </w:rPr>
        <w:t>万元，其中：</w:t>
      </w:r>
    </w:p>
    <w:p>
      <w:pPr>
        <w:widowControl/>
        <w:spacing w:line="560" w:lineRule="exact"/>
        <w:ind w:firstLine="643"/>
        <w:rPr>
          <w:rFonts w:ascii="黑体" w:hAnsi="宋体" w:eastAsia="黑体" w:cs="黑体"/>
          <w:b/>
          <w:color w:val="000000"/>
          <w:sz w:val="13"/>
          <w:szCs w:val="13"/>
        </w:rPr>
      </w:pPr>
      <w:permStart w:id="90" w:edGrp="everyone"/>
      <w:bookmarkStart w:id="88" w:name="PO_part2A7mount3"/>
      <w:r>
        <w:rPr>
          <w:rFonts w:ascii="仿宋_GB2312" w:eastAsia="仿宋_GB2312" w:cs="仿宋_GB2312"/>
          <w:color w:val="000000"/>
          <w:sz w:val="32"/>
          <w:szCs w:val="32"/>
        </w:rPr>
        <w:t>资本性支出（基本建设）80.0万元，主要包括：基础设施建设50.0万元、大型修缮30.0万元。   对企业补助223.14万元，主要包括：其他对企业补助223.14万元。   资本性支出13355.83万元，主要包括：拆迁补偿1939.18万元、基础设施建设10891.16万元、大型修缮412.0万元、土地补偿112.95万元、地上附着物和青苗补偿0.54万元。   商品和服务支出14.94万元，主要包括：委托业务费14.94万元。</w:t>
      </w:r>
      <w:permEnd w:id="90"/>
    </w:p>
    <w:bookmarkEnd w:id="88"/>
    <w:p>
      <w:pPr>
        <w:numPr>
          <w:ilvl w:val="0"/>
          <w:numId w:val="4"/>
        </w:numPr>
        <w:spacing w:afterLines="50" w:line="360" w:lineRule="auto"/>
        <w:outlineLvl w:val="1"/>
        <w:rPr>
          <w:rFonts w:ascii="黑体" w:hAnsi="黑体" w:eastAsia="黑体"/>
          <w:color w:val="000000"/>
          <w:sz w:val="32"/>
          <w:szCs w:val="32"/>
        </w:rPr>
      </w:pPr>
      <w:r>
        <w:rPr>
          <w:rFonts w:hint="eastAsia" w:ascii="黑体" w:hAnsi="黑体" w:eastAsia="黑体"/>
          <w:color w:val="000000"/>
          <w:sz w:val="32"/>
          <w:szCs w:val="32"/>
        </w:rPr>
        <w:t>财政拨款“三公”经费支出决算情况说明</w:t>
      </w:r>
    </w:p>
    <w:p>
      <w:pPr>
        <w:keepNext/>
        <w:keepLines/>
        <w:spacing w:line="560" w:lineRule="exact"/>
        <w:ind w:firstLine="643"/>
        <w:rPr>
          <w:rFonts w:ascii="黑体" w:hAnsi="黑体" w:eastAsia="黑体"/>
          <w:color w:val="000000"/>
          <w:sz w:val="32"/>
          <w:szCs w:val="32"/>
        </w:rPr>
      </w:pPr>
      <w:r>
        <w:rPr>
          <w:rFonts w:hint="eastAsia" w:ascii="楷体" w:hAnsi="楷体" w:eastAsia="楷体"/>
          <w:b/>
          <w:sz w:val="32"/>
        </w:rPr>
        <w:t>（一）财政拨款</w:t>
      </w:r>
      <w:r>
        <w:rPr>
          <w:rFonts w:ascii="楷体" w:hAnsi="楷体" w:eastAsia="楷体"/>
          <w:b/>
          <w:sz w:val="32"/>
        </w:rPr>
        <w:t>“</w:t>
      </w:r>
      <w:r>
        <w:rPr>
          <w:rFonts w:hint="eastAsia" w:ascii="楷体" w:hAnsi="楷体" w:eastAsia="楷体"/>
          <w:b/>
          <w:sz w:val="32"/>
        </w:rPr>
        <w:t>三公</w:t>
      </w:r>
      <w:r>
        <w:rPr>
          <w:rFonts w:ascii="楷体" w:hAnsi="楷体" w:eastAsia="楷体"/>
          <w:b/>
          <w:sz w:val="32"/>
        </w:rPr>
        <w:t>”</w:t>
      </w:r>
      <w:r>
        <w:rPr>
          <w:rFonts w:hint="eastAsia" w:ascii="楷体" w:hAnsi="楷体" w:eastAsia="楷体"/>
          <w:b/>
          <w:sz w:val="32"/>
        </w:rPr>
        <w:t>经费支出总体情况说明。</w:t>
      </w:r>
    </w:p>
    <w:p>
      <w:pPr>
        <w:adjustRightInd w:val="0"/>
        <w:snapToGrid w:val="0"/>
        <w:spacing w:line="360" w:lineRule="auto"/>
        <w:ind w:firstLine="640" w:firstLineChars="200"/>
        <w:rPr>
          <w:rFonts w:ascii="仿宋_GB2312" w:hAnsi="Times New Roman" w:eastAsia="仿宋_GB2312"/>
          <w:sz w:val="32"/>
          <w:szCs w:val="32"/>
        </w:rPr>
      </w:pPr>
      <w:bookmarkStart w:id="89" w:name="PO_part2A2B7C1mount0"/>
      <w:permStart w:id="91" w:edGrp="everyone"/>
      <w:r>
        <w:rPr>
          <w:rFonts w:ascii="仿宋_GB2312" w:eastAsia="仿宋_GB2312" w:cs="仿宋_GB2312"/>
          <w:sz w:val="32"/>
          <w:szCs w:val="32"/>
        </w:rPr>
        <w:t>奈曼旗交通运输局</w:t>
      </w:r>
      <w:permEnd w:id="91"/>
      <w:r>
        <w:rPr>
          <w:rFonts w:hint="eastAsia" w:ascii="仿宋_GB2312" w:hAnsi="Times New Roman" w:eastAsia="仿宋_GB2312"/>
          <w:sz w:val="11"/>
          <w:szCs w:val="11"/>
        </w:rPr>
        <w:t xml:space="preserve"> </w:t>
      </w:r>
      <w:bookmarkEnd w:id="89"/>
      <w:r>
        <w:rPr>
          <w:rFonts w:hint="eastAsia" w:ascii="仿宋_GB2312" w:hAnsi="Times New Roman" w:eastAsia="仿宋_GB2312"/>
          <w:sz w:val="32"/>
          <w:szCs w:val="32"/>
        </w:rPr>
        <w:t>部门2022年度</w:t>
      </w:r>
      <w:r>
        <w:rPr>
          <w:rFonts w:hint="eastAsia" w:ascii="仿宋_GB2312" w:hAnsi="仿宋_GB2312" w:eastAsia="仿宋_GB2312"/>
          <w:sz w:val="32"/>
        </w:rPr>
        <w:t>财政拨款</w:t>
      </w:r>
      <w:r>
        <w:rPr>
          <w:rFonts w:ascii="仿宋_GB2312" w:hAnsi="仿宋_GB2312" w:eastAsia="仿宋_GB2312"/>
          <w:sz w:val="32"/>
        </w:rPr>
        <w:t>“</w:t>
      </w:r>
      <w:r>
        <w:rPr>
          <w:rFonts w:hint="eastAsia" w:ascii="仿宋_GB2312" w:hAnsi="仿宋_GB2312" w:eastAsia="仿宋_GB2312"/>
          <w:sz w:val="32"/>
        </w:rPr>
        <w:t>三公</w:t>
      </w:r>
      <w:r>
        <w:rPr>
          <w:rFonts w:ascii="仿宋_GB2312" w:hAnsi="仿宋_GB2312" w:eastAsia="仿宋_GB2312"/>
          <w:sz w:val="32"/>
        </w:rPr>
        <w:t>”</w:t>
      </w:r>
      <w:r>
        <w:rPr>
          <w:rFonts w:hint="eastAsia" w:ascii="仿宋_GB2312" w:hAnsi="仿宋_GB2312" w:eastAsia="仿宋_GB2312"/>
          <w:sz w:val="32"/>
        </w:rPr>
        <w:t>经费预算</w:t>
      </w:r>
      <w:permStart w:id="92" w:edGrp="everyone"/>
      <w:bookmarkStart w:id="90" w:name="PO_part2A2B7C1mount2"/>
      <w:r>
        <w:rPr>
          <w:rFonts w:ascii="仿宋_GB2312" w:hAnsi="Times New Roman" w:eastAsia="仿宋_GB2312"/>
          <w:sz w:val="32"/>
          <w:szCs w:val="32"/>
        </w:rPr>
        <w:t>11.00</w:t>
      </w:r>
      <w:permEnd w:id="92"/>
      <w:r>
        <w:rPr>
          <w:rFonts w:hint="eastAsia" w:ascii="仿宋_GB2312" w:hAnsi="Times New Roman" w:eastAsia="仿宋_GB2312"/>
          <w:sz w:val="11"/>
          <w:szCs w:val="11"/>
        </w:rPr>
        <w:t xml:space="preserve"> </w:t>
      </w:r>
      <w:bookmarkEnd w:id="90"/>
      <w:r>
        <w:rPr>
          <w:rFonts w:hint="eastAsia" w:ascii="仿宋_GB2312" w:hAnsi="仿宋_GB2312" w:eastAsia="仿宋_GB2312"/>
          <w:sz w:val="32"/>
        </w:rPr>
        <w:t>万元，支出决算</w:t>
      </w:r>
      <w:bookmarkStart w:id="91" w:name="PO_part2A2B7C1mount1"/>
      <w:permStart w:id="93" w:edGrp="everyone"/>
      <w:r>
        <w:rPr>
          <w:rFonts w:ascii="仿宋_GB2312" w:hAnsi="Times New Roman" w:eastAsia="仿宋_GB2312"/>
          <w:sz w:val="32"/>
          <w:szCs w:val="32"/>
        </w:rPr>
        <w:t>10.91</w:t>
      </w:r>
      <w:permEnd w:id="93"/>
      <w:r>
        <w:rPr>
          <w:rFonts w:hint="eastAsia" w:ascii="仿宋_GB2312" w:hAnsi="Times New Roman" w:eastAsia="仿宋_GB2312"/>
          <w:sz w:val="11"/>
          <w:szCs w:val="11"/>
        </w:rPr>
        <w:t xml:space="preserve"> </w:t>
      </w:r>
      <w:bookmarkEnd w:id="91"/>
      <w:r>
        <w:rPr>
          <w:rFonts w:hint="eastAsia" w:ascii="仿宋_GB2312" w:hAnsi="Times New Roman" w:eastAsia="仿宋_GB2312"/>
          <w:sz w:val="32"/>
          <w:szCs w:val="32"/>
        </w:rPr>
        <w:t>万元，完成预算的</w:t>
      </w:r>
      <w:bookmarkStart w:id="92" w:name="PO_part2A2B7C1mount3"/>
      <w:permStart w:id="94" w:edGrp="everyone"/>
      <w:r>
        <w:rPr>
          <w:rFonts w:ascii="仿宋_GB2312" w:hAnsi="Times New Roman" w:eastAsia="仿宋_GB2312"/>
          <w:sz w:val="32"/>
          <w:szCs w:val="32"/>
        </w:rPr>
        <w:t>99.18</w:t>
      </w:r>
      <w:permEnd w:id="94"/>
      <w:r>
        <w:rPr>
          <w:rFonts w:hint="eastAsia" w:ascii="仿宋_GB2312" w:hAnsi="Times New Roman" w:eastAsia="仿宋_GB2312"/>
          <w:sz w:val="11"/>
          <w:szCs w:val="11"/>
        </w:rPr>
        <w:t xml:space="preserve"> </w:t>
      </w:r>
      <w:bookmarkEnd w:id="92"/>
      <w:r>
        <w:rPr>
          <w:rFonts w:hint="eastAsia" w:ascii="仿宋_GB2312" w:hAnsi="Times New Roman" w:eastAsia="仿宋_GB2312"/>
          <w:sz w:val="32"/>
          <w:szCs w:val="32"/>
        </w:rPr>
        <w:t>%。其中：因公出国（境）费预算</w:t>
      </w:r>
      <w:permStart w:id="95" w:edGrp="everyone"/>
      <w:bookmarkStart w:id="93" w:name="PO_part2A2B7C1mount5"/>
      <w:r>
        <w:rPr>
          <w:rFonts w:ascii="仿宋_GB2312" w:hAnsi="Times New Roman" w:eastAsia="仿宋_GB2312"/>
          <w:sz w:val="32"/>
          <w:szCs w:val="32"/>
        </w:rPr>
        <w:t>0.00</w:t>
      </w:r>
      <w:permEnd w:id="95"/>
      <w:r>
        <w:rPr>
          <w:rFonts w:hint="eastAsia" w:ascii="仿宋_GB2312" w:hAnsi="Times New Roman" w:eastAsia="仿宋_GB2312"/>
          <w:sz w:val="11"/>
          <w:szCs w:val="11"/>
        </w:rPr>
        <w:t xml:space="preserve"> </w:t>
      </w:r>
      <w:bookmarkEnd w:id="93"/>
      <w:r>
        <w:rPr>
          <w:rFonts w:hint="eastAsia" w:ascii="仿宋_GB2312" w:hAnsi="Times New Roman" w:eastAsia="仿宋_GB2312"/>
          <w:sz w:val="32"/>
          <w:szCs w:val="32"/>
        </w:rPr>
        <w:t>万元，支出决算为</w:t>
      </w:r>
      <w:permStart w:id="96" w:edGrp="everyone"/>
      <w:bookmarkStart w:id="94" w:name="PO_part2A2B7C1mount4"/>
      <w:r>
        <w:rPr>
          <w:rFonts w:ascii="仿宋_GB2312" w:hAnsi="Times New Roman" w:eastAsia="仿宋_GB2312"/>
          <w:sz w:val="32"/>
          <w:szCs w:val="32"/>
        </w:rPr>
        <w:t>0.00</w:t>
      </w:r>
      <w:permEnd w:id="96"/>
      <w:r>
        <w:rPr>
          <w:rFonts w:hint="eastAsia" w:ascii="仿宋_GB2312" w:hAnsi="Times New Roman" w:eastAsia="仿宋_GB2312"/>
          <w:sz w:val="11"/>
          <w:szCs w:val="11"/>
        </w:rPr>
        <w:t xml:space="preserve"> </w:t>
      </w:r>
      <w:bookmarkEnd w:id="94"/>
      <w:r>
        <w:rPr>
          <w:rFonts w:hint="eastAsia" w:ascii="仿宋_GB2312" w:hAnsi="Times New Roman" w:eastAsia="仿宋_GB2312"/>
          <w:sz w:val="32"/>
          <w:szCs w:val="32"/>
        </w:rPr>
        <w:t>万元，完成预算的</w:t>
      </w:r>
      <w:bookmarkStart w:id="95" w:name="PO_part2A2B7C1mount6"/>
      <w:permStart w:id="97" w:edGrp="everyone"/>
      <w:r>
        <w:rPr>
          <w:rFonts w:ascii="仿宋_GB2312" w:hAnsi="Times New Roman" w:eastAsia="仿宋_GB2312"/>
          <w:sz w:val="32"/>
          <w:szCs w:val="32"/>
        </w:rPr>
        <w:t>0</w:t>
      </w:r>
      <w:permEnd w:id="97"/>
      <w:r>
        <w:rPr>
          <w:rFonts w:hint="eastAsia" w:ascii="仿宋_GB2312" w:hAnsi="Times New Roman" w:eastAsia="仿宋_GB2312"/>
          <w:sz w:val="11"/>
          <w:szCs w:val="11"/>
        </w:rPr>
        <w:t xml:space="preserve"> </w:t>
      </w:r>
      <w:bookmarkEnd w:id="95"/>
      <w:r>
        <w:rPr>
          <w:rFonts w:hint="eastAsia" w:ascii="仿宋_GB2312" w:hAnsi="Times New Roman" w:eastAsia="仿宋_GB2312"/>
          <w:sz w:val="32"/>
          <w:szCs w:val="32"/>
        </w:rPr>
        <w:t>%；公务用车购置及运行维护费预算</w:t>
      </w:r>
      <w:permStart w:id="98" w:edGrp="everyone"/>
      <w:bookmarkStart w:id="96" w:name="PO_part2A2B7C1mount8"/>
      <w:r>
        <w:rPr>
          <w:rFonts w:ascii="仿宋_GB2312" w:hAnsi="Times New Roman" w:eastAsia="仿宋_GB2312"/>
          <w:sz w:val="32"/>
          <w:szCs w:val="32"/>
        </w:rPr>
        <w:t>11.00</w:t>
      </w:r>
      <w:permEnd w:id="98"/>
      <w:r>
        <w:rPr>
          <w:rFonts w:hint="eastAsia" w:ascii="仿宋_GB2312" w:hAnsi="Times New Roman" w:eastAsia="仿宋_GB2312"/>
          <w:sz w:val="11"/>
          <w:szCs w:val="11"/>
        </w:rPr>
        <w:t xml:space="preserve"> </w:t>
      </w:r>
      <w:bookmarkEnd w:id="96"/>
      <w:r>
        <w:rPr>
          <w:rFonts w:hint="eastAsia" w:ascii="仿宋_GB2312" w:hAnsi="Times New Roman" w:eastAsia="仿宋_GB2312"/>
          <w:sz w:val="32"/>
          <w:szCs w:val="32"/>
        </w:rPr>
        <w:t>万元，</w:t>
      </w:r>
      <w:r>
        <w:rPr>
          <w:rFonts w:hint="eastAsia" w:ascii="仿宋_GB2312" w:hAnsi="仿宋_GB2312" w:eastAsia="仿宋_GB2312"/>
          <w:sz w:val="32"/>
        </w:rPr>
        <w:t>支出</w:t>
      </w:r>
      <w:r>
        <w:rPr>
          <w:rFonts w:hint="eastAsia" w:ascii="仿宋_GB2312" w:hAnsi="Times New Roman" w:eastAsia="仿宋_GB2312"/>
          <w:sz w:val="32"/>
          <w:szCs w:val="32"/>
        </w:rPr>
        <w:t>决算为</w:t>
      </w:r>
      <w:permStart w:id="99" w:edGrp="everyone"/>
      <w:bookmarkStart w:id="97" w:name="PO_part2A2B7C1mount7"/>
      <w:r>
        <w:rPr>
          <w:rFonts w:ascii="仿宋_GB2312" w:hAnsi="Times New Roman" w:eastAsia="仿宋_GB2312"/>
          <w:sz w:val="32"/>
          <w:szCs w:val="32"/>
        </w:rPr>
        <w:t>10.91</w:t>
      </w:r>
      <w:permEnd w:id="99"/>
      <w:r>
        <w:rPr>
          <w:rFonts w:hint="eastAsia" w:ascii="仿宋_GB2312" w:hAnsi="Times New Roman" w:eastAsia="仿宋_GB2312"/>
          <w:sz w:val="11"/>
          <w:szCs w:val="11"/>
        </w:rPr>
        <w:t xml:space="preserve"> </w:t>
      </w:r>
      <w:bookmarkEnd w:id="97"/>
      <w:r>
        <w:rPr>
          <w:rFonts w:hint="eastAsia" w:ascii="仿宋_GB2312" w:hAnsi="Times New Roman" w:eastAsia="仿宋_GB2312"/>
          <w:sz w:val="32"/>
          <w:szCs w:val="32"/>
        </w:rPr>
        <w:t>万元，完成</w:t>
      </w:r>
      <w:r>
        <w:rPr>
          <w:rFonts w:hint="eastAsia" w:ascii="仿宋_GB2312" w:hAnsi="仿宋_GB2312" w:eastAsia="仿宋_GB2312"/>
          <w:sz w:val="32"/>
        </w:rPr>
        <w:t>预算</w:t>
      </w:r>
      <w:r>
        <w:rPr>
          <w:rFonts w:hint="eastAsia" w:ascii="仿宋_GB2312" w:hAnsi="Times New Roman" w:eastAsia="仿宋_GB2312"/>
          <w:sz w:val="32"/>
          <w:szCs w:val="32"/>
        </w:rPr>
        <w:t>的</w:t>
      </w:r>
      <w:permStart w:id="100" w:edGrp="everyone"/>
      <w:bookmarkStart w:id="98" w:name="PO_part2A2B7C1mount9"/>
      <w:r>
        <w:rPr>
          <w:rFonts w:ascii="仿宋_GB2312" w:hAnsi="Times New Roman" w:eastAsia="仿宋_GB2312"/>
          <w:sz w:val="32"/>
          <w:szCs w:val="32"/>
        </w:rPr>
        <w:t>99.18</w:t>
      </w:r>
      <w:permEnd w:id="100"/>
      <w:r>
        <w:rPr>
          <w:rFonts w:hint="eastAsia" w:ascii="仿宋_GB2312" w:hAnsi="Times New Roman" w:eastAsia="仿宋_GB2312"/>
          <w:sz w:val="11"/>
          <w:szCs w:val="11"/>
        </w:rPr>
        <w:t xml:space="preserve"> </w:t>
      </w:r>
      <w:bookmarkEnd w:id="98"/>
      <w:r>
        <w:rPr>
          <w:rFonts w:hint="eastAsia" w:ascii="仿宋_GB2312" w:hAnsi="Times New Roman" w:eastAsia="仿宋_GB2312"/>
          <w:sz w:val="32"/>
          <w:szCs w:val="32"/>
        </w:rPr>
        <w:t>%；公务接待费预算</w:t>
      </w:r>
      <w:permStart w:id="101" w:edGrp="everyone"/>
      <w:bookmarkStart w:id="99" w:name="PO_part2A2B7C1mount17"/>
      <w:r>
        <w:rPr>
          <w:rFonts w:ascii="仿宋_GB2312" w:hAnsi="Times New Roman" w:eastAsia="仿宋_GB2312"/>
          <w:sz w:val="32"/>
          <w:szCs w:val="32"/>
        </w:rPr>
        <w:t>0.00</w:t>
      </w:r>
      <w:permEnd w:id="101"/>
      <w:r>
        <w:rPr>
          <w:rFonts w:hint="eastAsia" w:ascii="仿宋_GB2312" w:hAnsi="Times New Roman" w:eastAsia="仿宋_GB2312"/>
          <w:sz w:val="11"/>
          <w:szCs w:val="11"/>
        </w:rPr>
        <w:t xml:space="preserve"> </w:t>
      </w:r>
      <w:bookmarkEnd w:id="99"/>
      <w:r>
        <w:rPr>
          <w:rFonts w:hint="eastAsia" w:ascii="仿宋_GB2312" w:hAnsi="Times New Roman" w:eastAsia="仿宋_GB2312"/>
          <w:sz w:val="32"/>
          <w:szCs w:val="32"/>
        </w:rPr>
        <w:t>万元，支出决算</w:t>
      </w:r>
      <w:bookmarkStart w:id="100" w:name="PO_part2A2B7C1mount16"/>
      <w:permStart w:id="102" w:edGrp="everyone"/>
      <w:r>
        <w:rPr>
          <w:rFonts w:ascii="仿宋_GB2312" w:hAnsi="Times New Roman" w:eastAsia="仿宋_GB2312"/>
          <w:sz w:val="32"/>
          <w:szCs w:val="32"/>
        </w:rPr>
        <w:t>0.00</w:t>
      </w:r>
      <w:permEnd w:id="102"/>
      <w:r>
        <w:rPr>
          <w:rFonts w:hint="eastAsia" w:ascii="仿宋_GB2312" w:hAnsi="Times New Roman" w:eastAsia="仿宋_GB2312"/>
          <w:sz w:val="11"/>
          <w:szCs w:val="11"/>
        </w:rPr>
        <w:t xml:space="preserve"> </w:t>
      </w:r>
      <w:bookmarkEnd w:id="100"/>
      <w:r>
        <w:rPr>
          <w:rFonts w:hint="eastAsia" w:ascii="仿宋_GB2312" w:hAnsi="Times New Roman" w:eastAsia="仿宋_GB2312"/>
          <w:sz w:val="32"/>
          <w:szCs w:val="32"/>
        </w:rPr>
        <w:t>万元，完成预算的</w:t>
      </w:r>
      <w:permStart w:id="103" w:edGrp="everyone"/>
      <w:bookmarkStart w:id="101" w:name="PO_part2A2B7C1mount18"/>
      <w:r>
        <w:rPr>
          <w:rFonts w:ascii="仿宋_GB2312" w:hAnsi="Times New Roman" w:eastAsia="仿宋_GB2312"/>
          <w:sz w:val="32"/>
          <w:szCs w:val="32"/>
        </w:rPr>
        <w:t>0</w:t>
      </w:r>
      <w:permEnd w:id="103"/>
      <w:r>
        <w:rPr>
          <w:rFonts w:hint="eastAsia" w:ascii="仿宋_GB2312" w:hAnsi="Times New Roman" w:eastAsia="仿宋_GB2312"/>
          <w:sz w:val="11"/>
          <w:szCs w:val="11"/>
        </w:rPr>
        <w:t xml:space="preserve"> </w:t>
      </w:r>
      <w:bookmarkEnd w:id="101"/>
      <w:r>
        <w:rPr>
          <w:rFonts w:hint="eastAsia" w:ascii="仿宋_GB2312" w:hAnsi="Times New Roman" w:eastAsia="仿宋_GB2312"/>
          <w:sz w:val="32"/>
          <w:szCs w:val="32"/>
        </w:rPr>
        <w:t>%。</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仿宋_GB2312" w:eastAsia="仿宋_GB2312"/>
          <w:sz w:val="32"/>
        </w:rPr>
        <w:t>2022年度财政拨款</w:t>
      </w:r>
      <w:r>
        <w:rPr>
          <w:rFonts w:ascii="仿宋_GB2312" w:hAnsi="仿宋_GB2312" w:eastAsia="仿宋_GB2312"/>
          <w:sz w:val="32"/>
        </w:rPr>
        <w:t>“</w:t>
      </w:r>
      <w:r>
        <w:rPr>
          <w:rFonts w:hint="eastAsia" w:ascii="仿宋_GB2312" w:hAnsi="仿宋_GB2312" w:eastAsia="仿宋_GB2312"/>
          <w:sz w:val="32"/>
        </w:rPr>
        <w:t>三公</w:t>
      </w:r>
      <w:r>
        <w:rPr>
          <w:rFonts w:ascii="仿宋_GB2312" w:hAnsi="仿宋_GB2312" w:eastAsia="仿宋_GB2312"/>
          <w:sz w:val="32"/>
        </w:rPr>
        <w:t>”</w:t>
      </w:r>
      <w:r>
        <w:rPr>
          <w:rFonts w:hint="eastAsia" w:ascii="仿宋_GB2312" w:hAnsi="仿宋_GB2312" w:eastAsia="仿宋_GB2312"/>
          <w:sz w:val="32"/>
        </w:rPr>
        <w:t>经费支出决算与预算差异原因</w:t>
      </w:r>
      <w:r>
        <w:rPr>
          <w:rFonts w:hint="eastAsia" w:ascii="仿宋_GB2312" w:hAnsi="Times New Roman" w:eastAsia="仿宋_GB2312"/>
          <w:sz w:val="32"/>
          <w:szCs w:val="32"/>
        </w:rPr>
        <w:t>：</w:t>
      </w:r>
      <w:permStart w:id="104" w:edGrp="everyone"/>
      <w:bookmarkStart w:id="102" w:name="PO_part2A2B7C1DiffReason1"/>
      <w:r>
        <w:rPr>
          <w:rFonts w:hint="eastAsia" w:ascii="仿宋_GB2312" w:hAnsi="Times New Roman" w:eastAsia="仿宋_GB2312"/>
          <w:sz w:val="32"/>
          <w:szCs w:val="32"/>
        </w:rPr>
        <w:t>本年度“三公”经费支出不涉及差异</w:t>
      </w:r>
      <w:permEnd w:id="104"/>
      <w:r>
        <w:rPr>
          <w:rFonts w:hint="eastAsia" w:ascii="仿宋_GB2312" w:hAnsi="Times New Roman" w:eastAsia="仿宋_GB2312"/>
          <w:sz w:val="11"/>
          <w:szCs w:val="11"/>
        </w:rPr>
        <w:t xml:space="preserve"> </w:t>
      </w:r>
      <w:bookmarkEnd w:id="102"/>
      <w:r>
        <w:rPr>
          <w:rFonts w:hint="eastAsia" w:ascii="仿宋_GB2312" w:hAnsi="Times New Roman" w:eastAsia="仿宋_GB2312"/>
          <w:sz w:val="32"/>
          <w:szCs w:val="32"/>
        </w:rPr>
        <w:t>。</w:t>
      </w:r>
    </w:p>
    <w:p>
      <w:pPr>
        <w:adjustRightInd w:val="0"/>
        <w:snapToGrid w:val="0"/>
        <w:spacing w:line="360" w:lineRule="auto"/>
        <w:ind w:firstLine="643" w:firstLineChars="200"/>
        <w:rPr>
          <w:rFonts w:ascii="楷体_GB2312" w:hAnsi="黑体" w:eastAsia="楷体_GB2312"/>
          <w:b/>
          <w:bCs/>
          <w:sz w:val="32"/>
          <w:szCs w:val="32"/>
        </w:rPr>
      </w:pPr>
      <w:r>
        <w:rPr>
          <w:rFonts w:hint="eastAsia" w:ascii="楷体" w:hAnsi="楷体" w:eastAsia="楷体"/>
          <w:b/>
          <w:sz w:val="32"/>
        </w:rPr>
        <w:t>（二）财政拨款</w:t>
      </w:r>
      <w:r>
        <w:rPr>
          <w:rFonts w:ascii="楷体" w:hAnsi="楷体" w:eastAsia="楷体"/>
          <w:b/>
          <w:sz w:val="32"/>
        </w:rPr>
        <w:t>“</w:t>
      </w:r>
      <w:r>
        <w:rPr>
          <w:rFonts w:hint="eastAsia" w:ascii="楷体" w:hAnsi="楷体" w:eastAsia="楷体"/>
          <w:b/>
          <w:sz w:val="32"/>
        </w:rPr>
        <w:t>三公</w:t>
      </w:r>
      <w:r>
        <w:rPr>
          <w:rFonts w:ascii="楷体" w:hAnsi="楷体" w:eastAsia="楷体"/>
          <w:b/>
          <w:sz w:val="32"/>
        </w:rPr>
        <w:t>”</w:t>
      </w:r>
      <w:r>
        <w:rPr>
          <w:rFonts w:hint="eastAsia" w:ascii="楷体" w:hAnsi="楷体" w:eastAsia="楷体"/>
          <w:b/>
          <w:sz w:val="32"/>
        </w:rPr>
        <w:t>经费支出具体情况说明。</w:t>
      </w:r>
    </w:p>
    <w:p>
      <w:pPr>
        <w:adjustRightInd w:val="0"/>
        <w:snapToGrid w:val="0"/>
        <w:spacing w:line="360" w:lineRule="auto"/>
        <w:ind w:firstLine="640" w:firstLineChars="200"/>
        <w:rPr>
          <w:rFonts w:ascii="仿宋_GB2312" w:hAnsi="Times New Roman" w:eastAsia="仿宋_GB2312"/>
          <w:sz w:val="32"/>
          <w:szCs w:val="32"/>
        </w:rPr>
      </w:pPr>
      <w:permStart w:id="105" w:edGrp="everyone"/>
      <w:bookmarkStart w:id="103" w:name="PO_part2A2B7C2mount0"/>
      <w:r>
        <w:rPr>
          <w:rFonts w:ascii="仿宋_GB2312" w:eastAsia="仿宋_GB2312" w:cs="仿宋_GB2312"/>
          <w:sz w:val="32"/>
          <w:szCs w:val="32"/>
        </w:rPr>
        <w:t>奈曼旗交通运输局</w:t>
      </w:r>
      <w:permEnd w:id="105"/>
      <w:r>
        <w:rPr>
          <w:rFonts w:hint="eastAsia" w:ascii="仿宋_GB2312" w:hAnsi="Times New Roman" w:eastAsia="仿宋_GB2312"/>
          <w:sz w:val="11"/>
          <w:szCs w:val="11"/>
        </w:rPr>
        <w:t xml:space="preserve"> </w:t>
      </w:r>
      <w:bookmarkEnd w:id="103"/>
      <w:r>
        <w:rPr>
          <w:rFonts w:hint="eastAsia" w:ascii="仿宋_GB2312" w:hAnsi="Times New Roman" w:eastAsia="仿宋_GB2312"/>
          <w:sz w:val="32"/>
          <w:szCs w:val="32"/>
        </w:rPr>
        <w:t>部门</w:t>
      </w:r>
      <w:r>
        <w:rPr>
          <w:rFonts w:hint="eastAsia" w:ascii="仿宋_GB2312" w:hAnsi="仿宋_GB2312" w:eastAsia="仿宋_GB2312"/>
          <w:sz w:val="32"/>
        </w:rPr>
        <w:t>2022年度财政拨款</w:t>
      </w:r>
      <w:r>
        <w:rPr>
          <w:rFonts w:ascii="仿宋_GB2312" w:hAnsi="仿宋_GB2312" w:eastAsia="仿宋_GB2312"/>
          <w:sz w:val="32"/>
        </w:rPr>
        <w:t>“</w:t>
      </w:r>
      <w:r>
        <w:rPr>
          <w:rFonts w:hint="eastAsia" w:ascii="仿宋_GB2312" w:hAnsi="仿宋_GB2312" w:eastAsia="仿宋_GB2312"/>
          <w:sz w:val="32"/>
        </w:rPr>
        <w:t>三公</w:t>
      </w:r>
      <w:r>
        <w:rPr>
          <w:rFonts w:ascii="仿宋_GB2312" w:hAnsi="仿宋_GB2312" w:eastAsia="仿宋_GB2312"/>
          <w:sz w:val="32"/>
        </w:rPr>
        <w:t>”</w:t>
      </w:r>
      <w:r>
        <w:rPr>
          <w:rFonts w:hint="eastAsia" w:ascii="仿宋_GB2312" w:hAnsi="仿宋_GB2312" w:eastAsia="仿宋_GB2312"/>
          <w:sz w:val="32"/>
        </w:rPr>
        <w:t>经费支</w:t>
      </w:r>
      <w:r>
        <w:rPr>
          <w:rFonts w:hint="eastAsia" w:ascii="仿宋_GB2312" w:hAnsi="Times New Roman" w:eastAsia="仿宋_GB2312"/>
          <w:sz w:val="32"/>
          <w:szCs w:val="32"/>
        </w:rPr>
        <w:t>出</w:t>
      </w:r>
      <w:permStart w:id="106" w:edGrp="everyone"/>
      <w:bookmarkStart w:id="104" w:name="PO_part2A2B7C2mount1"/>
      <w:r>
        <w:rPr>
          <w:rFonts w:ascii="仿宋_GB2312" w:hAnsi="Times New Roman" w:eastAsia="仿宋_GB2312"/>
          <w:sz w:val="32"/>
          <w:szCs w:val="32"/>
        </w:rPr>
        <w:t>10.91</w:t>
      </w:r>
      <w:permEnd w:id="106"/>
      <w:r>
        <w:rPr>
          <w:rFonts w:hint="eastAsia" w:ascii="仿宋_GB2312" w:hAnsi="Times New Roman" w:eastAsia="仿宋_GB2312"/>
          <w:sz w:val="11"/>
          <w:szCs w:val="11"/>
        </w:rPr>
        <w:t xml:space="preserve"> </w:t>
      </w:r>
      <w:bookmarkEnd w:id="104"/>
      <w:r>
        <w:rPr>
          <w:rFonts w:hint="eastAsia" w:ascii="仿宋_GB2312" w:hAnsi="Times New Roman" w:eastAsia="仿宋_GB2312"/>
          <w:sz w:val="32"/>
          <w:szCs w:val="32"/>
        </w:rPr>
        <w:t>万元。因公出国（境）费支出</w:t>
      </w:r>
      <w:permStart w:id="107" w:edGrp="everyone"/>
      <w:bookmarkStart w:id="105" w:name="PO_part2A2B7C2mount2"/>
      <w:r>
        <w:rPr>
          <w:rFonts w:hint="eastAsia" w:ascii="仿宋_GB2312" w:hAnsi="Times New Roman" w:eastAsia="仿宋_GB2312"/>
          <w:sz w:val="32"/>
          <w:szCs w:val="32"/>
        </w:rPr>
        <w:t>0.00万元，占0.00</w:t>
      </w:r>
      <w:permEnd w:id="107"/>
      <w:r>
        <w:rPr>
          <w:rFonts w:hint="eastAsia" w:ascii="仿宋_GB2312" w:hAnsi="Times New Roman" w:eastAsia="仿宋_GB2312"/>
          <w:sz w:val="11"/>
          <w:szCs w:val="11"/>
        </w:rPr>
        <w:t xml:space="preserve"> </w:t>
      </w:r>
      <w:bookmarkEnd w:id="105"/>
      <w:r>
        <w:rPr>
          <w:rFonts w:hint="eastAsia" w:ascii="仿宋_GB2312" w:hAnsi="Times New Roman" w:eastAsia="仿宋_GB2312"/>
          <w:sz w:val="11"/>
          <w:szCs w:val="11"/>
        </w:rPr>
        <w:t xml:space="preserve"> </w:t>
      </w:r>
      <w:r>
        <w:rPr>
          <w:rFonts w:hint="eastAsia" w:ascii="仿宋_GB2312" w:hAnsi="Times New Roman" w:eastAsia="仿宋_GB2312"/>
          <w:sz w:val="32"/>
          <w:szCs w:val="32"/>
        </w:rPr>
        <w:t>%；公务用车购置及运行维护费支出</w:t>
      </w:r>
      <w:bookmarkStart w:id="106" w:name="PO_part2A2B7C2mount3"/>
      <w:permStart w:id="108" w:edGrp="everyone"/>
      <w:r>
        <w:rPr>
          <w:rFonts w:hint="eastAsia" w:ascii="仿宋_GB2312" w:hAnsi="Times New Roman" w:eastAsia="仿宋_GB2312"/>
          <w:sz w:val="32"/>
          <w:szCs w:val="32"/>
        </w:rPr>
        <w:t>10.91万元，占100.00</w:t>
      </w:r>
      <w:permEnd w:id="108"/>
      <w:r>
        <w:rPr>
          <w:rFonts w:hint="eastAsia" w:ascii="仿宋_GB2312" w:hAnsi="Times New Roman" w:eastAsia="仿宋_GB2312"/>
          <w:sz w:val="11"/>
          <w:szCs w:val="11"/>
        </w:rPr>
        <w:t xml:space="preserve"> </w:t>
      </w:r>
      <w:bookmarkEnd w:id="106"/>
      <w:r>
        <w:rPr>
          <w:rFonts w:hint="eastAsia" w:ascii="仿宋_GB2312" w:hAnsi="Times New Roman" w:eastAsia="仿宋_GB2312"/>
          <w:sz w:val="32"/>
          <w:szCs w:val="32"/>
        </w:rPr>
        <w:t>%；公务接待费支出</w:t>
      </w:r>
      <w:bookmarkStart w:id="107" w:name="PO_part2A2B7C2mount4"/>
      <w:permStart w:id="109" w:edGrp="everyone"/>
      <w:r>
        <w:rPr>
          <w:rFonts w:hint="eastAsia" w:ascii="仿宋_GB2312" w:hAnsi="Times New Roman" w:eastAsia="仿宋_GB2312"/>
          <w:sz w:val="32"/>
          <w:szCs w:val="32"/>
        </w:rPr>
        <w:t>0.00万元，占0.00</w:t>
      </w:r>
      <w:permEnd w:id="109"/>
      <w:r>
        <w:rPr>
          <w:rFonts w:hint="eastAsia" w:ascii="仿宋_GB2312" w:hAnsi="Times New Roman" w:eastAsia="仿宋_GB2312"/>
          <w:sz w:val="11"/>
          <w:szCs w:val="11"/>
        </w:rPr>
        <w:t xml:space="preserve"> </w:t>
      </w:r>
      <w:bookmarkEnd w:id="107"/>
      <w:r>
        <w:rPr>
          <w:rFonts w:hint="eastAsia" w:ascii="仿宋_GB2312" w:hAnsi="Times New Roman" w:eastAsia="仿宋_GB2312"/>
          <w:sz w:val="32"/>
          <w:szCs w:val="32"/>
        </w:rPr>
        <w:t>%。其中：</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1.因公出国（境）费支出</w:t>
      </w:r>
      <w:permStart w:id="110" w:edGrp="everyone"/>
      <w:bookmarkStart w:id="108" w:name="PO_part2A2B7C2D1mount1"/>
      <w:r>
        <w:rPr>
          <w:rFonts w:ascii="仿宋_GB2312" w:hAnsi="Times New Roman" w:eastAsia="仿宋_GB2312"/>
          <w:sz w:val="32"/>
          <w:szCs w:val="32"/>
        </w:rPr>
        <w:t>0.00</w:t>
      </w:r>
      <w:permEnd w:id="110"/>
      <w:r>
        <w:rPr>
          <w:rFonts w:hint="eastAsia" w:ascii="仿宋_GB2312" w:hAnsi="Times New Roman" w:eastAsia="仿宋_GB2312"/>
          <w:sz w:val="11"/>
          <w:szCs w:val="11"/>
        </w:rPr>
        <w:t xml:space="preserve"> </w:t>
      </w:r>
      <w:bookmarkEnd w:id="108"/>
      <w:r>
        <w:rPr>
          <w:rFonts w:hint="eastAsia" w:ascii="仿宋_GB2312" w:hAnsi="Times New Roman" w:eastAsia="仿宋_GB2312"/>
          <w:sz w:val="32"/>
          <w:szCs w:val="32"/>
        </w:rPr>
        <w:t>万元，</w:t>
      </w:r>
      <w:r>
        <w:rPr>
          <w:rFonts w:hint="eastAsia" w:ascii="仿宋_GB2312" w:hAnsi="仿宋_GB2312" w:eastAsia="仿宋_GB2312"/>
          <w:sz w:val="32"/>
        </w:rPr>
        <w:t>全年出国（境）团</w:t>
      </w:r>
      <w:r>
        <w:rPr>
          <w:rFonts w:hint="eastAsia" w:ascii="仿宋_GB2312" w:hAnsi="Times New Roman" w:eastAsia="仿宋_GB2312"/>
          <w:sz w:val="32"/>
          <w:szCs w:val="32"/>
        </w:rPr>
        <w:t>组</w:t>
      </w:r>
      <w:bookmarkStart w:id="109" w:name="PO_part2A2B7C2D1mount2"/>
      <w:permStart w:id="111" w:edGrp="everyone"/>
      <w:r>
        <w:rPr>
          <w:rFonts w:ascii="仿宋_GB2312" w:hAnsi="Times New Roman" w:eastAsia="仿宋_GB2312"/>
          <w:sz w:val="32"/>
          <w:szCs w:val="32"/>
        </w:rPr>
        <w:t>0</w:t>
      </w:r>
      <w:permEnd w:id="111"/>
      <w:r>
        <w:rPr>
          <w:rFonts w:hint="eastAsia" w:ascii="仿宋_GB2312" w:hAnsi="Times New Roman" w:eastAsia="仿宋_GB2312"/>
          <w:sz w:val="11"/>
          <w:szCs w:val="11"/>
        </w:rPr>
        <w:t xml:space="preserve"> </w:t>
      </w:r>
      <w:bookmarkEnd w:id="109"/>
      <w:r>
        <w:rPr>
          <w:rFonts w:hint="eastAsia" w:ascii="仿宋_GB2312" w:hAnsi="Times New Roman" w:eastAsia="仿宋_GB2312"/>
          <w:sz w:val="32"/>
          <w:szCs w:val="32"/>
        </w:rPr>
        <w:t>个、累计</w:t>
      </w:r>
      <w:permStart w:id="112" w:edGrp="everyone"/>
      <w:bookmarkStart w:id="110" w:name="PO_part2A2B7C2D1mount3"/>
      <w:r>
        <w:rPr>
          <w:rFonts w:ascii="仿宋_GB2312" w:hAnsi="Times New Roman" w:eastAsia="仿宋_GB2312"/>
          <w:sz w:val="32"/>
          <w:szCs w:val="32"/>
        </w:rPr>
        <w:t>0</w:t>
      </w:r>
      <w:permEnd w:id="112"/>
      <w:r>
        <w:rPr>
          <w:rFonts w:hint="eastAsia" w:ascii="仿宋_GB2312" w:hAnsi="Times New Roman" w:eastAsia="仿宋_GB2312"/>
          <w:sz w:val="11"/>
          <w:szCs w:val="11"/>
        </w:rPr>
        <w:t xml:space="preserve"> </w:t>
      </w:r>
      <w:bookmarkEnd w:id="110"/>
      <w:r>
        <w:rPr>
          <w:rFonts w:hint="eastAsia" w:ascii="仿宋_GB2312" w:hAnsi="Times New Roman" w:eastAsia="仿宋_GB2312"/>
          <w:sz w:val="32"/>
          <w:szCs w:val="32"/>
        </w:rPr>
        <w:t>人次，与2021年</w:t>
      </w:r>
      <w:r>
        <w:rPr>
          <w:rFonts w:hint="eastAsia" w:ascii="仿宋_GB2312" w:hAnsi="仿宋_GB2312" w:eastAsia="仿宋_GB2312"/>
          <w:sz w:val="32"/>
        </w:rPr>
        <w:t>决算相比，</w:t>
      </w:r>
      <w:permStart w:id="113" w:edGrp="everyone"/>
      <w:bookmarkStart w:id="111" w:name="PO_part2A2B7C2D1mount4"/>
      <w:r>
        <w:rPr>
          <w:rFonts w:hint="eastAsia" w:ascii="仿宋_GB2312" w:hAnsi="仿宋_GB2312" w:eastAsia="仿宋_GB2312"/>
          <w:sz w:val="32"/>
        </w:rPr>
        <w:t>与2021年决算同为0万元，不可比</w:t>
      </w:r>
      <w:permEnd w:id="113"/>
      <w:r>
        <w:rPr>
          <w:rFonts w:hint="eastAsia" w:ascii="仿宋_GB2312" w:hAnsi="Times New Roman" w:eastAsia="仿宋_GB2312"/>
          <w:sz w:val="11"/>
          <w:szCs w:val="11"/>
        </w:rPr>
        <w:t xml:space="preserve"> </w:t>
      </w:r>
      <w:bookmarkEnd w:id="111"/>
      <w:r>
        <w:rPr>
          <w:rFonts w:hint="eastAsia" w:ascii="仿宋_GB2312" w:hAnsi="Times New Roman" w:eastAsia="仿宋_GB2312"/>
          <w:sz w:val="32"/>
          <w:szCs w:val="32"/>
        </w:rPr>
        <w:t>，变动原因：</w:t>
      </w:r>
      <w:permStart w:id="114" w:edGrp="everyone"/>
      <w:bookmarkStart w:id="112" w:name="PO_part2A2B7C2D1mount5"/>
      <w:r>
        <w:rPr>
          <w:rFonts w:hint="eastAsia" w:ascii="仿宋_GB2312" w:hAnsi="Times New Roman" w:eastAsia="仿宋_GB2312"/>
          <w:sz w:val="32"/>
          <w:szCs w:val="32"/>
        </w:rPr>
        <w:t>不存在此项内容</w:t>
      </w:r>
      <w:permEnd w:id="114"/>
      <w:r>
        <w:rPr>
          <w:rFonts w:hint="eastAsia" w:ascii="仿宋_GB2312" w:hAnsi="Times New Roman" w:eastAsia="仿宋_GB2312"/>
          <w:sz w:val="11"/>
          <w:szCs w:val="11"/>
        </w:rPr>
        <w:t xml:space="preserve"> </w:t>
      </w:r>
      <w:bookmarkEnd w:id="112"/>
      <w:r>
        <w:rPr>
          <w:rFonts w:hint="eastAsia" w:ascii="仿宋_GB2312" w:hAnsi="仿宋_GB2312" w:eastAsia="仿宋_GB2312"/>
          <w:sz w:val="32"/>
        </w:rPr>
        <w:t>。</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2.公务用车购置及运行维护费支出</w:t>
      </w:r>
      <w:permStart w:id="115" w:edGrp="everyone"/>
      <w:bookmarkStart w:id="113" w:name="PO_part2A2B7C2D2mount1"/>
      <w:r>
        <w:rPr>
          <w:rFonts w:ascii="仿宋_GB2312" w:hAnsi="Times New Roman" w:eastAsia="仿宋_GB2312"/>
          <w:sz w:val="32"/>
          <w:szCs w:val="32"/>
        </w:rPr>
        <w:t>10.91</w:t>
      </w:r>
      <w:permEnd w:id="115"/>
      <w:r>
        <w:rPr>
          <w:rFonts w:hint="eastAsia" w:ascii="仿宋_GB2312" w:hAnsi="Times New Roman" w:eastAsia="仿宋_GB2312"/>
          <w:sz w:val="11"/>
          <w:szCs w:val="11"/>
        </w:rPr>
        <w:t xml:space="preserve"> </w:t>
      </w:r>
      <w:bookmarkEnd w:id="113"/>
      <w:r>
        <w:rPr>
          <w:rFonts w:hint="eastAsia" w:ascii="仿宋_GB2312" w:hAnsi="Times New Roman" w:eastAsia="仿宋_GB2312"/>
          <w:sz w:val="32"/>
          <w:szCs w:val="32"/>
        </w:rPr>
        <w:t>万元。其中：</w:t>
      </w:r>
    </w:p>
    <w:p>
      <w:pPr>
        <w:adjustRightInd w:val="0"/>
        <w:snapToGrid w:val="0"/>
        <w:spacing w:line="360" w:lineRule="auto"/>
        <w:ind w:firstLine="640" w:firstLineChars="200"/>
        <w:rPr>
          <w:rFonts w:ascii="仿宋_GB2312" w:hAnsi="仿宋_GB2312" w:eastAsia="仿宋_GB2312"/>
          <w:sz w:val="32"/>
        </w:rPr>
      </w:pPr>
      <w:r>
        <w:rPr>
          <w:rFonts w:hint="eastAsia" w:ascii="仿宋_GB2312" w:hAnsi="仿宋_GB2312" w:eastAsia="仿宋_GB2312"/>
          <w:sz w:val="32"/>
        </w:rPr>
        <w:t>（</w:t>
      </w:r>
      <w:r>
        <w:rPr>
          <w:rFonts w:ascii="Times New Roman" w:hAnsi="Times New Roman" w:eastAsia="Times New Roman"/>
          <w:sz w:val="32"/>
        </w:rPr>
        <w:t>1</w:t>
      </w:r>
      <w:r>
        <w:rPr>
          <w:rFonts w:hint="eastAsia" w:ascii="仿宋_GB2312" w:hAnsi="仿宋_GB2312" w:eastAsia="仿宋_GB2312"/>
          <w:sz w:val="32"/>
        </w:rPr>
        <w:t>）</w:t>
      </w:r>
      <w:r>
        <w:rPr>
          <w:rFonts w:hint="eastAsia" w:ascii="仿宋_GB2312" w:hAnsi="Times New Roman" w:eastAsia="仿宋_GB2312"/>
          <w:sz w:val="32"/>
          <w:szCs w:val="32"/>
        </w:rPr>
        <w:t>公务用车购置支出为</w:t>
      </w:r>
      <w:bookmarkStart w:id="114" w:name="PO_part2A2B7C2D2mount2"/>
      <w:permStart w:id="116" w:edGrp="everyone"/>
      <w:r>
        <w:rPr>
          <w:rFonts w:ascii="仿宋_GB2312" w:hAnsi="Times New Roman" w:eastAsia="仿宋_GB2312"/>
          <w:sz w:val="32"/>
          <w:szCs w:val="32"/>
        </w:rPr>
        <w:t>0.00</w:t>
      </w:r>
      <w:permEnd w:id="116"/>
      <w:r>
        <w:rPr>
          <w:rFonts w:hint="eastAsia" w:ascii="仿宋_GB2312" w:hAnsi="Times New Roman" w:eastAsia="仿宋_GB2312"/>
          <w:sz w:val="11"/>
          <w:szCs w:val="11"/>
        </w:rPr>
        <w:t xml:space="preserve"> </w:t>
      </w:r>
      <w:bookmarkEnd w:id="114"/>
      <w:r>
        <w:rPr>
          <w:rFonts w:hint="eastAsia" w:ascii="仿宋_GB2312" w:hAnsi="Times New Roman" w:eastAsia="仿宋_GB2312"/>
          <w:sz w:val="32"/>
          <w:szCs w:val="32"/>
        </w:rPr>
        <w:t>万元。</w:t>
      </w:r>
      <w:r>
        <w:rPr>
          <w:rFonts w:hint="eastAsia" w:ascii="仿宋_GB2312" w:hAnsi="仿宋_GB2312" w:eastAsia="仿宋_GB2312"/>
          <w:sz w:val="32"/>
        </w:rPr>
        <w:t>本年度使用财政拨款购置</w:t>
      </w:r>
      <w:r>
        <w:rPr>
          <w:rFonts w:hint="eastAsia" w:ascii="仿宋_GB2312" w:hAnsi="Times New Roman" w:eastAsia="仿宋_GB2312"/>
          <w:sz w:val="32"/>
          <w:szCs w:val="32"/>
        </w:rPr>
        <w:t>公务用车</w:t>
      </w:r>
      <w:permStart w:id="117" w:edGrp="everyone"/>
      <w:bookmarkStart w:id="115" w:name="PO_part2A2B7C2D2mount3"/>
      <w:r>
        <w:rPr>
          <w:rFonts w:ascii="仿宋_GB2312" w:hAnsi="Times New Roman" w:eastAsia="仿宋_GB2312"/>
          <w:sz w:val="32"/>
          <w:szCs w:val="32"/>
        </w:rPr>
        <w:t>0</w:t>
      </w:r>
      <w:permEnd w:id="117"/>
      <w:r>
        <w:rPr>
          <w:rFonts w:hint="eastAsia" w:ascii="仿宋_GB2312" w:hAnsi="Times New Roman" w:eastAsia="仿宋_GB2312"/>
          <w:sz w:val="11"/>
          <w:szCs w:val="11"/>
        </w:rPr>
        <w:t xml:space="preserve"> </w:t>
      </w:r>
      <w:bookmarkEnd w:id="115"/>
      <w:r>
        <w:rPr>
          <w:rFonts w:hint="eastAsia" w:ascii="仿宋_GB2312" w:hAnsi="Times New Roman" w:eastAsia="仿宋_GB2312"/>
          <w:sz w:val="32"/>
          <w:szCs w:val="32"/>
        </w:rPr>
        <w:t>辆。开支内容</w:t>
      </w:r>
      <w:r>
        <w:rPr>
          <w:rFonts w:hint="eastAsia" w:ascii="仿宋_GB2312" w:hAnsi="仿宋_GB2312" w:eastAsia="仿宋_GB2312"/>
          <w:sz w:val="32"/>
        </w:rPr>
        <w:t>：</w:t>
      </w:r>
      <w:permStart w:id="118" w:edGrp="everyone"/>
      <w:bookmarkStart w:id="116" w:name="PO_part2A2B7C2D2mount4"/>
      <w:r>
        <w:rPr>
          <w:rFonts w:hint="eastAsia" w:ascii="仿宋_GB2312" w:hAnsi="Times New Roman" w:eastAsia="仿宋_GB2312"/>
          <w:sz w:val="32"/>
          <w:szCs w:val="32"/>
        </w:rPr>
        <w:t>不存在此项内容</w:t>
      </w:r>
      <w:permEnd w:id="118"/>
      <w:r>
        <w:rPr>
          <w:rFonts w:hint="eastAsia" w:ascii="仿宋_GB2312" w:hAnsi="Times New Roman" w:eastAsia="仿宋_GB2312"/>
          <w:sz w:val="11"/>
          <w:szCs w:val="11"/>
        </w:rPr>
        <w:t xml:space="preserve"> </w:t>
      </w:r>
      <w:bookmarkEnd w:id="116"/>
      <w:r>
        <w:rPr>
          <w:rFonts w:hint="eastAsia" w:ascii="仿宋_GB2312" w:hAnsi="仿宋_GB2312" w:eastAsia="仿宋_GB2312"/>
          <w:sz w:val="32"/>
        </w:rPr>
        <w:t>。与上年决算相比，</w:t>
      </w:r>
      <w:permStart w:id="119" w:edGrp="everyone"/>
      <w:bookmarkStart w:id="117" w:name="PO_part2A2B7C2D2mount5"/>
      <w:r>
        <w:rPr>
          <w:rFonts w:hint="eastAsia" w:ascii="仿宋_GB2312" w:hAnsi="仿宋_GB2312" w:eastAsia="仿宋_GB2312"/>
          <w:sz w:val="32"/>
        </w:rPr>
        <w:t>同为0万元，不可比</w:t>
      </w:r>
      <w:permEnd w:id="119"/>
      <w:r>
        <w:rPr>
          <w:rFonts w:hint="eastAsia" w:ascii="仿宋_GB2312" w:hAnsi="Times New Roman" w:eastAsia="仿宋_GB2312"/>
          <w:sz w:val="11"/>
          <w:szCs w:val="11"/>
        </w:rPr>
        <w:t xml:space="preserve"> </w:t>
      </w:r>
      <w:bookmarkEnd w:id="117"/>
      <w:r>
        <w:rPr>
          <w:rFonts w:hint="eastAsia" w:ascii="仿宋_GB2312" w:hAnsi="仿宋_GB2312" w:eastAsia="仿宋_GB2312"/>
          <w:sz w:val="32"/>
        </w:rPr>
        <w:t>，变动原因：</w:t>
      </w:r>
      <w:permStart w:id="120" w:edGrp="everyone"/>
      <w:bookmarkStart w:id="118" w:name="PO_part2A2B7C2D2mount6"/>
      <w:r>
        <w:rPr>
          <w:rFonts w:hint="eastAsia" w:ascii="仿宋_GB2312" w:hAnsi="Times New Roman" w:eastAsia="仿宋_GB2312"/>
          <w:sz w:val="32"/>
          <w:szCs w:val="32"/>
        </w:rPr>
        <w:t>不存在此项内容</w:t>
      </w:r>
      <w:permEnd w:id="120"/>
      <w:r>
        <w:rPr>
          <w:rFonts w:hint="eastAsia" w:ascii="仿宋_GB2312" w:hAnsi="Times New Roman" w:eastAsia="仿宋_GB2312"/>
          <w:sz w:val="11"/>
          <w:szCs w:val="11"/>
        </w:rPr>
        <w:t xml:space="preserve"> </w:t>
      </w:r>
      <w:bookmarkEnd w:id="118"/>
      <w:r>
        <w:rPr>
          <w:rFonts w:hint="eastAsia" w:ascii="仿宋_GB2312" w:hAnsi="仿宋_GB2312" w:eastAsia="仿宋_GB2312"/>
          <w:sz w:val="32"/>
        </w:rPr>
        <w:t>。</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（2）公务用车运行</w:t>
      </w:r>
      <w:r>
        <w:rPr>
          <w:rFonts w:hint="eastAsia" w:ascii="仿宋_GB2312" w:hAnsi="仿宋_GB2312" w:eastAsia="仿宋_GB2312"/>
          <w:sz w:val="32"/>
        </w:rPr>
        <w:t>维护费</w:t>
      </w:r>
      <w:r>
        <w:rPr>
          <w:rFonts w:hint="eastAsia" w:ascii="仿宋_GB2312" w:hAnsi="Times New Roman" w:eastAsia="仿宋_GB2312"/>
          <w:sz w:val="32"/>
          <w:szCs w:val="32"/>
        </w:rPr>
        <w:t>支出</w:t>
      </w:r>
      <w:permStart w:id="121" w:edGrp="everyone"/>
      <w:bookmarkStart w:id="119" w:name="PO_part2A2B7C2D2mount7"/>
      <w:r>
        <w:rPr>
          <w:rFonts w:ascii="仿宋_GB2312" w:hAnsi="Times New Roman" w:eastAsia="仿宋_GB2312"/>
          <w:sz w:val="32"/>
          <w:szCs w:val="32"/>
        </w:rPr>
        <w:t>10.91</w:t>
      </w:r>
      <w:permEnd w:id="121"/>
      <w:r>
        <w:rPr>
          <w:rFonts w:hint="eastAsia" w:ascii="仿宋_GB2312" w:hAnsi="Times New Roman" w:eastAsia="仿宋_GB2312"/>
          <w:sz w:val="11"/>
          <w:szCs w:val="11"/>
        </w:rPr>
        <w:t xml:space="preserve"> </w:t>
      </w:r>
      <w:bookmarkEnd w:id="119"/>
      <w:r>
        <w:rPr>
          <w:rFonts w:hint="eastAsia" w:ascii="仿宋_GB2312" w:hAnsi="Times New Roman" w:eastAsia="仿宋_GB2312"/>
          <w:sz w:val="32"/>
          <w:szCs w:val="32"/>
        </w:rPr>
        <w:t>万元，</w:t>
      </w:r>
      <w:r>
        <w:rPr>
          <w:rFonts w:hint="eastAsia" w:ascii="仿宋_GB2312" w:hAnsi="仿宋_GB2312" w:eastAsia="仿宋_GB2312"/>
          <w:sz w:val="32"/>
        </w:rPr>
        <w:t>公务用车运行维护费主要用于</w:t>
      </w:r>
      <w:permStart w:id="122" w:edGrp="everyone"/>
      <w:bookmarkStart w:id="120" w:name="PO_part2A2B7C2D2mount8"/>
      <w:r>
        <w:rPr>
          <w:rFonts w:hint="eastAsia" w:ascii="仿宋_GB2312" w:hAnsi="Times New Roman" w:eastAsia="仿宋_GB2312"/>
          <w:sz w:val="32"/>
          <w:szCs w:val="32"/>
        </w:rPr>
        <w:t>按规定保留的公务用车的燃料费、维修费、过桥过路费、保险费、安全奖励费用等支出。</w:t>
      </w:r>
      <w:permEnd w:id="122"/>
      <w:r>
        <w:rPr>
          <w:rFonts w:hint="eastAsia" w:ascii="仿宋_GB2312" w:hAnsi="Times New Roman" w:eastAsia="仿宋_GB2312"/>
          <w:sz w:val="11"/>
          <w:szCs w:val="11"/>
        </w:rPr>
        <w:t xml:space="preserve"> </w:t>
      </w:r>
      <w:bookmarkEnd w:id="120"/>
      <w:r>
        <w:rPr>
          <w:rFonts w:hint="eastAsia" w:ascii="仿宋_GB2312" w:hAnsi="仿宋_GB2312" w:eastAsia="仿宋_GB2312"/>
          <w:sz w:val="32"/>
        </w:rPr>
        <w:t>截至</w:t>
      </w:r>
      <w:r>
        <w:rPr>
          <w:rFonts w:ascii="Times New Roman" w:hAnsi="Times New Roman" w:eastAsia="Times New Roman"/>
          <w:sz w:val="32"/>
        </w:rPr>
        <w:t>2022</w:t>
      </w:r>
      <w:r>
        <w:rPr>
          <w:rFonts w:hint="eastAsia" w:ascii="仿宋_GB2312" w:hAnsi="仿宋_GB2312" w:eastAsia="仿宋_GB2312"/>
          <w:sz w:val="32"/>
        </w:rPr>
        <w:t>年</w:t>
      </w:r>
      <w:r>
        <w:rPr>
          <w:rFonts w:ascii="Times New Roman" w:hAnsi="Times New Roman" w:eastAsia="Times New Roman"/>
          <w:sz w:val="32"/>
        </w:rPr>
        <w:t>12</w:t>
      </w:r>
      <w:r>
        <w:rPr>
          <w:rFonts w:hint="eastAsia" w:ascii="仿宋_GB2312" w:hAnsi="仿宋_GB2312" w:eastAsia="仿宋_GB2312"/>
          <w:sz w:val="32"/>
        </w:rPr>
        <w:t>月</w:t>
      </w:r>
      <w:r>
        <w:rPr>
          <w:rFonts w:ascii="Times New Roman" w:hAnsi="Times New Roman" w:eastAsia="Times New Roman"/>
          <w:sz w:val="32"/>
        </w:rPr>
        <w:t>31</w:t>
      </w:r>
      <w:r>
        <w:rPr>
          <w:rFonts w:hint="eastAsia" w:ascii="仿宋_GB2312" w:hAnsi="仿宋_GB2312" w:eastAsia="仿宋_GB2312"/>
          <w:sz w:val="32"/>
        </w:rPr>
        <w:t>日，使用财政拨款开支的公务用车保有量</w:t>
      </w:r>
      <w:r>
        <w:rPr>
          <w:rFonts w:hint="eastAsia" w:ascii="仿宋_GB2312" w:hAnsi="Times New Roman" w:eastAsia="仿宋_GB2312"/>
          <w:sz w:val="32"/>
          <w:szCs w:val="32"/>
        </w:rPr>
        <w:t>为</w:t>
      </w:r>
      <w:bookmarkStart w:id="121" w:name="PO_part2A2B7C2D2mount9"/>
      <w:permStart w:id="123" w:edGrp="everyone"/>
      <w:r>
        <w:rPr>
          <w:rFonts w:ascii="仿宋_GB2312" w:hAnsi="Times New Roman" w:eastAsia="仿宋_GB2312"/>
          <w:sz w:val="32"/>
          <w:szCs w:val="32"/>
        </w:rPr>
        <w:t>2</w:t>
      </w:r>
      <w:permEnd w:id="123"/>
      <w:r>
        <w:rPr>
          <w:rFonts w:hint="eastAsia" w:ascii="仿宋_GB2312" w:hAnsi="Times New Roman" w:eastAsia="仿宋_GB2312"/>
          <w:sz w:val="11"/>
          <w:szCs w:val="11"/>
        </w:rPr>
        <w:t xml:space="preserve"> </w:t>
      </w:r>
      <w:bookmarkEnd w:id="121"/>
      <w:r>
        <w:rPr>
          <w:rFonts w:hint="eastAsia" w:ascii="仿宋_GB2312" w:hAnsi="Times New Roman" w:eastAsia="仿宋_GB2312"/>
          <w:sz w:val="32"/>
          <w:szCs w:val="32"/>
        </w:rPr>
        <w:t>辆，</w:t>
      </w:r>
      <w:r>
        <w:rPr>
          <w:rFonts w:hint="eastAsia" w:ascii="仿宋_GB2312" w:hAnsi="仿宋_GB2312" w:eastAsia="仿宋_GB2312"/>
          <w:sz w:val="32"/>
        </w:rPr>
        <w:t>与上年决算相比，</w:t>
      </w:r>
      <w:permStart w:id="124" w:edGrp="everyone"/>
      <w:bookmarkStart w:id="122" w:name="PO_part2A2B7C2D2mount10"/>
      <w:r>
        <w:rPr>
          <w:rFonts w:hint="eastAsia" w:ascii="仿宋_GB2312" w:hAnsi="仿宋_GB2312" w:eastAsia="仿宋_GB2312"/>
          <w:sz w:val="32"/>
        </w:rPr>
        <w:t>减少2.96万元，下降21.34%</w:t>
      </w:r>
      <w:permEnd w:id="124"/>
      <w:r>
        <w:rPr>
          <w:rFonts w:hint="eastAsia" w:ascii="仿宋_GB2312" w:hAnsi="Times New Roman" w:eastAsia="仿宋_GB2312"/>
          <w:sz w:val="11"/>
          <w:szCs w:val="11"/>
        </w:rPr>
        <w:t xml:space="preserve"> </w:t>
      </w:r>
      <w:bookmarkEnd w:id="122"/>
      <w:r>
        <w:rPr>
          <w:rFonts w:hint="eastAsia" w:ascii="仿宋_GB2312" w:hAnsi="仿宋_GB2312" w:eastAsia="仿宋_GB2312"/>
          <w:sz w:val="32"/>
        </w:rPr>
        <w:t>，变动原因：</w:t>
      </w:r>
      <w:bookmarkStart w:id="123" w:name="PO_part2A2B7C2D2mount11"/>
      <w:permStart w:id="125" w:edGrp="everyone"/>
      <w:r>
        <w:rPr>
          <w:rFonts w:hint="eastAsia" w:ascii="仿宋_GB2312" w:hAnsi="Times New Roman" w:eastAsia="仿宋_GB2312"/>
          <w:sz w:val="32"/>
          <w:szCs w:val="32"/>
        </w:rPr>
        <w:t>本年度本单位严格控制三公经费</w:t>
      </w:r>
      <w:permEnd w:id="125"/>
      <w:r>
        <w:rPr>
          <w:rFonts w:hint="eastAsia" w:ascii="仿宋_GB2312" w:hAnsi="Times New Roman" w:eastAsia="仿宋_GB2312"/>
          <w:sz w:val="11"/>
          <w:szCs w:val="11"/>
        </w:rPr>
        <w:t xml:space="preserve"> </w:t>
      </w:r>
      <w:bookmarkEnd w:id="123"/>
      <w:r>
        <w:rPr>
          <w:rFonts w:hint="eastAsia" w:ascii="仿宋_GB2312" w:hAnsi="仿宋_GB2312" w:eastAsia="仿宋_GB2312"/>
          <w:sz w:val="32"/>
        </w:rPr>
        <w:t>。</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3.公务接待费支出</w:t>
      </w:r>
      <w:permStart w:id="126" w:edGrp="everyone"/>
      <w:bookmarkStart w:id="124" w:name="PO_part2A2B7C2D3mount1"/>
      <w:r>
        <w:rPr>
          <w:rFonts w:ascii="仿宋_GB2312" w:hAnsi="Times New Roman" w:eastAsia="仿宋_GB2312"/>
          <w:sz w:val="32"/>
          <w:szCs w:val="32"/>
        </w:rPr>
        <w:t>0.00</w:t>
      </w:r>
      <w:permEnd w:id="126"/>
      <w:r>
        <w:rPr>
          <w:rFonts w:hint="eastAsia" w:ascii="仿宋_GB2312" w:hAnsi="Times New Roman" w:eastAsia="仿宋_GB2312"/>
          <w:sz w:val="11"/>
          <w:szCs w:val="11"/>
        </w:rPr>
        <w:t xml:space="preserve"> </w:t>
      </w:r>
      <w:bookmarkEnd w:id="124"/>
      <w:r>
        <w:rPr>
          <w:rFonts w:hint="eastAsia" w:ascii="仿宋_GB2312" w:hAnsi="Times New Roman" w:eastAsia="仿宋_GB2312"/>
          <w:sz w:val="32"/>
          <w:szCs w:val="32"/>
        </w:rPr>
        <w:t>万元。其中：国内公务接待支出</w:t>
      </w:r>
      <w:bookmarkStart w:id="125" w:name="PO_part2A2B7C2D3mount2"/>
      <w:permStart w:id="127" w:edGrp="everyone"/>
      <w:r>
        <w:rPr>
          <w:rFonts w:ascii="仿宋_GB2312" w:hAnsi="Times New Roman" w:eastAsia="仿宋_GB2312"/>
          <w:sz w:val="32"/>
          <w:szCs w:val="32"/>
        </w:rPr>
        <w:t>0</w:t>
      </w:r>
      <w:permEnd w:id="127"/>
      <w:r>
        <w:rPr>
          <w:rFonts w:hint="eastAsia" w:ascii="仿宋_GB2312" w:hAnsi="Times New Roman" w:eastAsia="仿宋_GB2312"/>
          <w:sz w:val="11"/>
          <w:szCs w:val="11"/>
        </w:rPr>
        <w:t xml:space="preserve"> </w:t>
      </w:r>
      <w:bookmarkEnd w:id="125"/>
      <w:r>
        <w:rPr>
          <w:rFonts w:hint="eastAsia" w:ascii="仿宋_GB2312" w:hAnsi="Times New Roman" w:eastAsia="仿宋_GB2312"/>
          <w:sz w:val="32"/>
          <w:szCs w:val="32"/>
        </w:rPr>
        <w:t>万元，接待</w:t>
      </w:r>
      <w:bookmarkStart w:id="126" w:name="PO_part2A2B7C2D3mount3"/>
      <w:permStart w:id="128" w:edGrp="everyone"/>
      <w:r>
        <w:rPr>
          <w:rFonts w:ascii="仿宋_GB2312" w:hAnsi="Times New Roman" w:eastAsia="仿宋_GB2312"/>
          <w:sz w:val="32"/>
          <w:szCs w:val="32"/>
        </w:rPr>
        <w:t>0</w:t>
      </w:r>
      <w:permEnd w:id="128"/>
      <w:r>
        <w:rPr>
          <w:rFonts w:hint="eastAsia" w:ascii="仿宋_GB2312" w:hAnsi="Times New Roman" w:eastAsia="仿宋_GB2312"/>
          <w:sz w:val="11"/>
          <w:szCs w:val="11"/>
        </w:rPr>
        <w:t xml:space="preserve"> </w:t>
      </w:r>
      <w:bookmarkEnd w:id="126"/>
      <w:r>
        <w:rPr>
          <w:rFonts w:hint="eastAsia" w:ascii="仿宋_GB2312" w:hAnsi="Times New Roman" w:eastAsia="仿宋_GB2312"/>
          <w:sz w:val="32"/>
          <w:szCs w:val="32"/>
        </w:rPr>
        <w:t>批次，</w:t>
      </w:r>
      <w:permStart w:id="129" w:edGrp="everyone"/>
      <w:bookmarkStart w:id="127" w:name="PO_part2A2B7C2D3mount4"/>
      <w:r>
        <w:rPr>
          <w:rFonts w:ascii="仿宋_GB2312" w:hAnsi="Times New Roman" w:eastAsia="仿宋_GB2312"/>
          <w:sz w:val="32"/>
          <w:szCs w:val="32"/>
        </w:rPr>
        <w:t>0</w:t>
      </w:r>
      <w:permEnd w:id="129"/>
      <w:r>
        <w:rPr>
          <w:rFonts w:hint="eastAsia" w:ascii="仿宋_GB2312" w:hAnsi="Times New Roman" w:eastAsia="仿宋_GB2312"/>
          <w:sz w:val="11"/>
          <w:szCs w:val="11"/>
        </w:rPr>
        <w:t xml:space="preserve"> </w:t>
      </w:r>
      <w:bookmarkEnd w:id="127"/>
      <w:r>
        <w:rPr>
          <w:rFonts w:hint="eastAsia" w:ascii="仿宋_GB2312" w:hAnsi="Times New Roman" w:eastAsia="仿宋_GB2312"/>
          <w:sz w:val="32"/>
          <w:szCs w:val="32"/>
        </w:rPr>
        <w:t>人次，开支内容</w:t>
      </w:r>
      <w:r>
        <w:rPr>
          <w:rFonts w:hint="eastAsia" w:ascii="仿宋_GB2312" w:hAnsi="仿宋_GB2312" w:eastAsia="仿宋_GB2312"/>
          <w:sz w:val="32"/>
        </w:rPr>
        <w:t>：</w:t>
      </w:r>
      <w:permStart w:id="130" w:edGrp="everyone"/>
      <w:bookmarkStart w:id="128" w:name="PO_part2A2B7C2D3mount5"/>
      <w:r>
        <w:rPr>
          <w:rFonts w:hint="eastAsia" w:ascii="仿宋_GB2312" w:hAnsi="Times New Roman" w:eastAsia="仿宋_GB2312"/>
          <w:sz w:val="32"/>
          <w:szCs w:val="32"/>
        </w:rPr>
        <w:t>不存在此项内容</w:t>
      </w:r>
      <w:permEnd w:id="130"/>
      <w:r>
        <w:rPr>
          <w:rFonts w:hint="eastAsia" w:ascii="仿宋_GB2312" w:hAnsi="Times New Roman" w:eastAsia="仿宋_GB2312"/>
          <w:sz w:val="11"/>
          <w:szCs w:val="11"/>
        </w:rPr>
        <w:t xml:space="preserve"> </w:t>
      </w:r>
      <w:bookmarkEnd w:id="128"/>
      <w:r>
        <w:rPr>
          <w:rFonts w:hint="eastAsia" w:ascii="仿宋_GB2312" w:hAnsi="仿宋_GB2312" w:eastAsia="仿宋_GB2312"/>
          <w:sz w:val="32"/>
        </w:rPr>
        <w:t>。与上年决算相比，</w:t>
      </w:r>
      <w:permStart w:id="131" w:edGrp="everyone"/>
      <w:bookmarkStart w:id="129" w:name="PO_part2A2B7C2D3mount6"/>
      <w:r>
        <w:rPr>
          <w:rFonts w:hint="eastAsia" w:ascii="仿宋_GB2312" w:hAnsi="仿宋_GB2312" w:eastAsia="仿宋_GB2312"/>
          <w:sz w:val="32"/>
        </w:rPr>
        <w:t>同为0万元，不可比</w:t>
      </w:r>
      <w:permEnd w:id="131"/>
      <w:r>
        <w:rPr>
          <w:rFonts w:hint="eastAsia" w:ascii="仿宋_GB2312" w:hAnsi="Times New Roman" w:eastAsia="仿宋_GB2312"/>
          <w:sz w:val="11"/>
          <w:szCs w:val="11"/>
        </w:rPr>
        <w:t xml:space="preserve"> </w:t>
      </w:r>
      <w:bookmarkEnd w:id="129"/>
      <w:r>
        <w:rPr>
          <w:rFonts w:hint="eastAsia" w:ascii="仿宋_GB2312" w:hAnsi="仿宋_GB2312" w:eastAsia="仿宋_GB2312"/>
          <w:sz w:val="32"/>
        </w:rPr>
        <w:t>，变动原因：</w:t>
      </w:r>
      <w:bookmarkStart w:id="130" w:name="PO_part2A2B7C2D3mount7"/>
      <w:permStart w:id="132" w:edGrp="everyone"/>
      <w:r>
        <w:rPr>
          <w:rFonts w:hint="eastAsia" w:ascii="仿宋_GB2312" w:hAnsi="Times New Roman" w:eastAsia="仿宋_GB2312"/>
          <w:sz w:val="32"/>
          <w:szCs w:val="32"/>
        </w:rPr>
        <w:t>不存在此项内容</w:t>
      </w:r>
      <w:permEnd w:id="132"/>
      <w:r>
        <w:rPr>
          <w:rFonts w:hint="eastAsia" w:ascii="仿宋_GB2312" w:hAnsi="Times New Roman" w:eastAsia="仿宋_GB2312"/>
          <w:sz w:val="11"/>
          <w:szCs w:val="11"/>
        </w:rPr>
        <w:t xml:space="preserve"> </w:t>
      </w:r>
      <w:bookmarkEnd w:id="130"/>
      <w:r>
        <w:rPr>
          <w:rFonts w:hint="eastAsia" w:ascii="仿宋_GB2312" w:hAnsi="仿宋_GB2312" w:eastAsia="仿宋_GB2312"/>
          <w:sz w:val="32"/>
        </w:rPr>
        <w:t>。</w:t>
      </w:r>
      <w:r>
        <w:rPr>
          <w:rFonts w:hint="eastAsia" w:ascii="仿宋_GB2312" w:hAnsi="Times New Roman" w:eastAsia="仿宋_GB2312"/>
          <w:sz w:val="32"/>
          <w:szCs w:val="32"/>
        </w:rPr>
        <w:t xml:space="preserve">   </w:t>
      </w:r>
    </w:p>
    <w:p>
      <w:pPr>
        <w:numPr>
          <w:ilvl w:val="0"/>
          <w:numId w:val="4"/>
        </w:numPr>
        <w:spacing w:afterLines="50" w:line="360" w:lineRule="auto"/>
        <w:outlineLvl w:val="1"/>
        <w:rPr>
          <w:rFonts w:ascii="黑体" w:hAnsi="黑体" w:eastAsia="黑体"/>
          <w:color w:val="000000"/>
          <w:sz w:val="32"/>
          <w:szCs w:val="32"/>
        </w:rPr>
      </w:pPr>
      <w:r>
        <w:rPr>
          <w:rFonts w:hint="eastAsia" w:ascii="黑体" w:hAnsi="黑体" w:eastAsia="黑体"/>
          <w:color w:val="000000"/>
          <w:sz w:val="32"/>
          <w:szCs w:val="32"/>
        </w:rPr>
        <w:t>政府性基金预算财政拨款支出决算情况说明</w:t>
      </w:r>
    </w:p>
    <w:p>
      <w:pPr>
        <w:spacing w:line="560" w:lineRule="exact"/>
        <w:ind w:firstLine="640"/>
        <w:rPr>
          <w:rFonts w:hint="eastAsia" w:ascii="仿宋_GB2312" w:hAnsi="Times New Roman" w:eastAsia="仿宋_GB2312"/>
          <w:sz w:val="32"/>
          <w:szCs w:val="32"/>
        </w:rPr>
      </w:pPr>
      <w:permStart w:id="133" w:edGrp="everyone"/>
      <w:bookmarkStart w:id="131" w:name="PO_part2A2B8mount0"/>
      <w:r>
        <w:rPr>
          <w:rFonts w:ascii="仿宋_GB2312" w:eastAsia="仿宋_GB2312" w:cs="仿宋_GB2312"/>
          <w:sz w:val="32"/>
          <w:szCs w:val="32"/>
        </w:rPr>
        <w:t>奈曼旗交通运输局</w:t>
      </w:r>
      <w:permEnd w:id="133"/>
      <w:r>
        <w:rPr>
          <w:rFonts w:hint="eastAsia" w:ascii="仿宋_GB2312" w:hAnsi="Times New Roman" w:eastAsia="仿宋_GB2312"/>
          <w:sz w:val="11"/>
          <w:szCs w:val="11"/>
        </w:rPr>
        <w:t xml:space="preserve"> </w:t>
      </w:r>
      <w:bookmarkEnd w:id="131"/>
      <w:r>
        <w:rPr>
          <w:rFonts w:hint="eastAsia" w:ascii="仿宋_GB2312" w:hAnsi="Times New Roman" w:eastAsia="仿宋_GB2312"/>
          <w:sz w:val="32"/>
          <w:szCs w:val="32"/>
        </w:rPr>
        <w:t>部门2022年度政府性基金预算支出决算</w:t>
      </w:r>
      <w:permStart w:id="134" w:edGrp="everyone"/>
      <w:bookmarkStart w:id="132" w:name="PO_part2A2B8mount1"/>
      <w:r>
        <w:rPr>
          <w:rFonts w:hint="eastAsia" w:ascii="仿宋_GB2312" w:hAnsi="Times New Roman" w:eastAsia="仿宋_GB2312"/>
          <w:sz w:val="32"/>
          <w:szCs w:val="32"/>
        </w:rPr>
        <w:t>1703.32</w:t>
      </w:r>
      <w:permEnd w:id="134"/>
      <w:r>
        <w:rPr>
          <w:rFonts w:hint="eastAsia" w:ascii="仿宋_GB2312" w:hAnsi="Times New Roman" w:eastAsia="仿宋_GB2312"/>
          <w:sz w:val="11"/>
          <w:szCs w:val="11"/>
        </w:rPr>
        <w:t xml:space="preserve"> </w:t>
      </w:r>
      <w:bookmarkEnd w:id="132"/>
      <w:r>
        <w:rPr>
          <w:rFonts w:hint="eastAsia" w:ascii="仿宋_GB2312" w:hAnsi="Times New Roman" w:eastAsia="仿宋_GB2312"/>
          <w:sz w:val="32"/>
          <w:szCs w:val="32"/>
        </w:rPr>
        <w:t>万元，</w:t>
      </w:r>
      <w:permStart w:id="135" w:edGrp="everyone"/>
      <w:bookmarkStart w:id="133" w:name="PO_part2A2B8Percent1"/>
      <w:r>
        <w:rPr>
          <w:rFonts w:hint="eastAsia" w:ascii="仿宋_GB2312" w:hAnsi="Times New Roman" w:eastAsia="仿宋_GB2312"/>
          <w:sz w:val="32"/>
          <w:szCs w:val="32"/>
        </w:rPr>
        <w:t>比2021年决算增加695.74万元，增长69.05%，</w:t>
      </w:r>
      <w:permEnd w:id="135"/>
      <w:r>
        <w:rPr>
          <w:rFonts w:hint="eastAsia" w:ascii="仿宋_GB2312" w:hAnsi="Times New Roman" w:eastAsia="仿宋_GB2312"/>
          <w:sz w:val="11"/>
          <w:szCs w:val="11"/>
        </w:rPr>
        <w:t xml:space="preserve"> </w:t>
      </w:r>
      <w:bookmarkEnd w:id="133"/>
      <w:r>
        <w:rPr>
          <w:rFonts w:hint="eastAsia" w:ascii="仿宋_GB2312" w:hAnsi="Times New Roman" w:eastAsia="仿宋_GB2312"/>
          <w:sz w:val="32"/>
          <w:szCs w:val="32"/>
        </w:rPr>
        <w:t>变动原因：</w:t>
      </w:r>
      <w:permStart w:id="136" w:edGrp="everyone"/>
      <w:bookmarkStart w:id="134" w:name="PO_part2A2B8Reason1"/>
      <w:r>
        <w:rPr>
          <w:rFonts w:hint="eastAsia" w:ascii="仿宋_GB2312" w:hAnsi="Times New Roman" w:eastAsia="仿宋_GB2312"/>
          <w:sz w:val="32"/>
          <w:szCs w:val="32"/>
        </w:rPr>
        <w:t>本年增加了政府性基金预算财政拨款收入用于支付大宝线公路耕地开垦费、国道111线占用耕地开垦费、国道505开原至奈曼公路库伦至奈曼工程地方配套资金及开垦费。</w:t>
      </w:r>
      <w:permEnd w:id="136"/>
      <w:r>
        <w:rPr>
          <w:rFonts w:hint="eastAsia" w:ascii="仿宋_GB2312" w:hAnsi="Times New Roman" w:eastAsia="仿宋_GB2312"/>
          <w:sz w:val="11"/>
          <w:szCs w:val="11"/>
        </w:rPr>
        <w:t xml:space="preserve"> </w:t>
      </w:r>
      <w:bookmarkEnd w:id="134"/>
      <w:permStart w:id="137" w:edGrp="everyone"/>
      <w:bookmarkStart w:id="135" w:name="PO_part2A2B8Reason2"/>
      <w:r>
        <w:rPr>
          <w:rFonts w:hint="eastAsia" w:ascii="仿宋_GB2312" w:hAnsi="Times New Roman" w:eastAsia="仿宋_GB2312"/>
          <w:sz w:val="32"/>
          <w:szCs w:val="32"/>
        </w:rPr>
        <w:t>其中：（一）城乡社区支出（类）政年增加了政府性基金预算财政拨款收入用于支付大宝线公路耕地开垦费、国道111线占用耕地开垦费、国道505开原至奈曼公路库伦至奈曼工程地方配套资金及开垦费。 其中：（一）城乡社区支出（类）政府住房基金及对应专项债务收入安排的支出（款）管理费用支出（项）支出1434.84万元，主要用于政府性基金预算财政拨款收入用于支付大宝线公路耕地开垦费、国道111线占用耕地开垦费、国道505开原至奈曼公路库伦至奈曼工程地方开垦费。</w:t>
      </w:r>
    </w:p>
    <w:p>
      <w:pPr>
        <w:adjustRightInd w:val="0"/>
        <w:snapToGrid w:val="0"/>
        <w:spacing w:line="360" w:lineRule="auto"/>
        <w:ind w:firstLine="640" w:firstLineChars="200"/>
        <w:rPr>
          <w:rFonts w:ascii="仿宋_GB2312" w:hAnsi="Times New Roman" w:eastAsia="仿宋_GB2312"/>
          <w:sz w:val="32"/>
          <w:szCs w:val="32"/>
        </w:rPr>
      </w:pPr>
      <w:bookmarkStart w:id="181" w:name="_GoBack"/>
      <w:bookmarkEnd w:id="181"/>
      <w:r>
        <w:rPr>
          <w:rFonts w:hint="eastAsia" w:ascii="仿宋_GB2312" w:hAnsi="Times New Roman" w:eastAsia="仿宋_GB2312"/>
          <w:sz w:val="32"/>
          <w:szCs w:val="32"/>
        </w:rPr>
        <w:t>（二）城乡社区支出（类）国有土地使用权出让收入安排的支出（款）其他国有土地使用权出让收入安排的支出（项）支出268.48万元，主要用于国道505开原至奈曼公路库伦至奈曼工程地方配套资金。</w:t>
      </w:r>
      <w:permEnd w:id="137"/>
      <w:r>
        <w:rPr>
          <w:rFonts w:hint="eastAsia" w:ascii="仿宋_GB2312" w:hAnsi="Times New Roman" w:eastAsia="仿宋_GB2312"/>
          <w:sz w:val="11"/>
          <w:szCs w:val="11"/>
        </w:rPr>
        <w:t xml:space="preserve"> </w:t>
      </w:r>
      <w:bookmarkEnd w:id="135"/>
    </w:p>
    <w:p>
      <w:pPr>
        <w:numPr>
          <w:ilvl w:val="0"/>
          <w:numId w:val="4"/>
        </w:numPr>
        <w:spacing w:afterLines="50" w:line="360" w:lineRule="auto"/>
        <w:outlineLvl w:val="1"/>
        <w:rPr>
          <w:rFonts w:ascii="黑体" w:hAnsi="黑体" w:eastAsia="黑体"/>
          <w:color w:val="000000"/>
          <w:sz w:val="32"/>
          <w:szCs w:val="32"/>
        </w:rPr>
      </w:pPr>
      <w:r>
        <w:rPr>
          <w:rFonts w:hint="eastAsia" w:ascii="黑体" w:hAnsi="黑体" w:eastAsia="黑体"/>
          <w:color w:val="000000"/>
          <w:sz w:val="32"/>
          <w:szCs w:val="32"/>
        </w:rPr>
        <w:t>国有资本经营预算财政拨款支出决算情况说明</w:t>
      </w:r>
    </w:p>
    <w:p>
      <w:pPr>
        <w:adjustRightInd w:val="0"/>
        <w:snapToGrid w:val="0"/>
        <w:spacing w:line="360" w:lineRule="auto"/>
        <w:ind w:firstLine="640" w:firstLineChars="200"/>
        <w:rPr>
          <w:rFonts w:ascii="仿宋_GB2312" w:hAnsi="Times New Roman" w:eastAsia="仿宋_GB2312"/>
          <w:sz w:val="32"/>
          <w:szCs w:val="32"/>
        </w:rPr>
      </w:pPr>
      <w:permStart w:id="138" w:edGrp="everyone"/>
      <w:bookmarkStart w:id="136" w:name="PO_part2A2B9mount0"/>
      <w:r>
        <w:rPr>
          <w:rFonts w:ascii="仿宋_GB2312" w:eastAsia="仿宋_GB2312" w:cs="仿宋_GB2312"/>
          <w:sz w:val="32"/>
          <w:szCs w:val="32"/>
        </w:rPr>
        <w:t>奈曼旗交通运输局</w:t>
      </w:r>
      <w:permEnd w:id="138"/>
      <w:r>
        <w:rPr>
          <w:rFonts w:hint="eastAsia" w:ascii="仿宋_GB2312" w:hAnsi="Times New Roman" w:eastAsia="仿宋_GB2312"/>
          <w:sz w:val="11"/>
          <w:szCs w:val="11"/>
        </w:rPr>
        <w:t xml:space="preserve"> </w:t>
      </w:r>
      <w:bookmarkEnd w:id="136"/>
      <w:r>
        <w:rPr>
          <w:rFonts w:hint="eastAsia" w:ascii="仿宋_GB2312" w:hAnsi="Times New Roman" w:eastAsia="仿宋_GB2312"/>
          <w:sz w:val="32"/>
          <w:szCs w:val="32"/>
        </w:rPr>
        <w:t>部门2022年度国有资本经营预算支出决算</w:t>
      </w:r>
      <w:bookmarkStart w:id="137" w:name="PO_part2A2B9mount1"/>
      <w:permStart w:id="139" w:edGrp="everyone"/>
      <w:r>
        <w:rPr>
          <w:rFonts w:hint="eastAsia" w:ascii="仿宋_GB2312" w:hAnsi="Times New Roman" w:eastAsia="仿宋_GB2312"/>
          <w:sz w:val="32"/>
          <w:szCs w:val="32"/>
        </w:rPr>
        <w:t>0.00</w:t>
      </w:r>
      <w:permEnd w:id="139"/>
      <w:r>
        <w:rPr>
          <w:rFonts w:hint="eastAsia" w:ascii="仿宋_GB2312" w:hAnsi="Times New Roman" w:eastAsia="仿宋_GB2312"/>
          <w:sz w:val="11"/>
          <w:szCs w:val="11"/>
        </w:rPr>
        <w:t xml:space="preserve"> </w:t>
      </w:r>
      <w:bookmarkEnd w:id="137"/>
      <w:r>
        <w:rPr>
          <w:rFonts w:hint="eastAsia" w:ascii="仿宋_GB2312" w:hAnsi="Times New Roman" w:eastAsia="仿宋_GB2312"/>
          <w:sz w:val="32"/>
          <w:szCs w:val="32"/>
        </w:rPr>
        <w:t>万元，</w:t>
      </w:r>
      <w:permStart w:id="140" w:edGrp="everyone"/>
      <w:bookmarkStart w:id="138" w:name="PO_part2A2B9Percent1"/>
      <w:r>
        <w:rPr>
          <w:rFonts w:hint="eastAsia" w:ascii="仿宋_GB2312" w:hAnsi="Times New Roman" w:eastAsia="仿宋_GB2312"/>
          <w:sz w:val="32"/>
          <w:szCs w:val="32"/>
        </w:rPr>
        <w:t>与2021年决算同为0万元，不可比，</w:t>
      </w:r>
      <w:permEnd w:id="140"/>
      <w:r>
        <w:rPr>
          <w:rFonts w:hint="eastAsia" w:ascii="仿宋_GB2312" w:hAnsi="Times New Roman" w:eastAsia="仿宋_GB2312"/>
          <w:sz w:val="11"/>
          <w:szCs w:val="11"/>
        </w:rPr>
        <w:t xml:space="preserve"> </w:t>
      </w:r>
      <w:bookmarkEnd w:id="138"/>
      <w:r>
        <w:rPr>
          <w:rFonts w:hint="eastAsia" w:ascii="仿宋_GB2312" w:hAnsi="Times New Roman" w:eastAsia="仿宋_GB2312"/>
          <w:sz w:val="32"/>
          <w:szCs w:val="32"/>
        </w:rPr>
        <w:t>变动原因：</w:t>
      </w:r>
      <w:permStart w:id="141" w:edGrp="everyone"/>
      <w:bookmarkStart w:id="139" w:name="PO_part2A2B9Reason1"/>
      <w:r>
        <w:rPr>
          <w:rFonts w:hint="eastAsia" w:ascii="仿宋_GB2312" w:hAnsi="Times New Roman" w:eastAsia="仿宋_GB2312"/>
          <w:sz w:val="32"/>
          <w:szCs w:val="32"/>
        </w:rPr>
        <w:t>本年无国有资本经营预算财政拨款收、支、余。</w:t>
      </w:r>
      <w:permEnd w:id="141"/>
      <w:r>
        <w:rPr>
          <w:rFonts w:hint="eastAsia" w:ascii="仿宋_GB2312" w:hAnsi="Times New Roman" w:eastAsia="仿宋_GB2312"/>
          <w:sz w:val="11"/>
          <w:szCs w:val="11"/>
        </w:rPr>
        <w:t xml:space="preserve"> </w:t>
      </w:r>
      <w:bookmarkEnd w:id="139"/>
      <w:permStart w:id="142" w:edGrp="everyone"/>
      <w:permEnd w:id="142"/>
      <w:bookmarkStart w:id="140" w:name="PO_part2A2B9Reason2"/>
    </w:p>
    <w:bookmarkEnd w:id="140"/>
    <w:p>
      <w:pPr>
        <w:numPr>
          <w:ilvl w:val="0"/>
          <w:numId w:val="4"/>
        </w:numPr>
        <w:spacing w:afterLines="50" w:line="360" w:lineRule="auto"/>
        <w:outlineLvl w:val="1"/>
        <w:rPr>
          <w:rFonts w:ascii="黑体" w:hAnsi="黑体" w:eastAsia="黑体"/>
          <w:color w:val="000000"/>
          <w:sz w:val="32"/>
          <w:szCs w:val="32"/>
        </w:rPr>
      </w:pPr>
      <w:r>
        <w:rPr>
          <w:rFonts w:hint="eastAsia" w:ascii="黑体" w:hAnsi="黑体" w:eastAsia="黑体"/>
          <w:color w:val="000000"/>
          <w:sz w:val="32"/>
          <w:szCs w:val="32"/>
        </w:rPr>
        <w:t>项目支出决算情况说明</w:t>
      </w:r>
    </w:p>
    <w:p>
      <w:pPr>
        <w:adjustRightInd w:val="0"/>
        <w:snapToGrid w:val="0"/>
        <w:spacing w:line="360" w:lineRule="auto"/>
        <w:ind w:firstLine="640" w:firstLineChars="200"/>
        <w:rPr>
          <w:rFonts w:ascii="仿宋_GB2312" w:hAnsi="仿宋_GB2312" w:eastAsia="仿宋_GB2312"/>
          <w:sz w:val="32"/>
        </w:rPr>
      </w:pPr>
      <w:bookmarkStart w:id="141" w:name="PO_part2A2B10C1D1mount0"/>
      <w:permStart w:id="143" w:edGrp="everyone"/>
      <w:r>
        <w:rPr>
          <w:rFonts w:ascii="仿宋_GB2312" w:eastAsia="仿宋_GB2312" w:cs="仿宋_GB2312"/>
          <w:sz w:val="32"/>
          <w:szCs w:val="32"/>
        </w:rPr>
        <w:t>奈曼旗交通运输局</w:t>
      </w:r>
      <w:permEnd w:id="143"/>
      <w:r>
        <w:rPr>
          <w:rFonts w:hint="eastAsia" w:ascii="仿宋_GB2312" w:hAnsi="Times New Roman" w:eastAsia="仿宋_GB2312"/>
          <w:sz w:val="11"/>
          <w:szCs w:val="11"/>
        </w:rPr>
        <w:t xml:space="preserve"> </w:t>
      </w:r>
      <w:bookmarkEnd w:id="141"/>
      <w:r>
        <w:rPr>
          <w:rFonts w:hint="eastAsia" w:ascii="仿宋_GB2312" w:hAnsi="仿宋_GB2312" w:eastAsia="仿宋_GB2312"/>
          <w:sz w:val="32"/>
        </w:rPr>
        <w:t>部门2022年度预算安排项目</w:t>
      </w:r>
      <w:bookmarkStart w:id="142" w:name="PO_part2A2B10C1D1mount1"/>
      <w:permStart w:id="144" w:edGrp="everyone"/>
      <w:r>
        <w:rPr>
          <w:rFonts w:hint="eastAsia" w:ascii="仿宋_GB2312" w:hAnsi="仿宋_GB2312" w:eastAsia="仿宋_GB2312"/>
          <w:sz w:val="32"/>
          <w:lang w:val="en-US" w:eastAsia="zh-CN"/>
        </w:rPr>
        <w:t>16</w:t>
      </w:r>
      <w:permEnd w:id="144"/>
      <w:r>
        <w:rPr>
          <w:rFonts w:hint="eastAsia" w:ascii="仿宋_GB2312" w:hAnsi="Times New Roman" w:eastAsia="仿宋_GB2312"/>
          <w:sz w:val="11"/>
          <w:szCs w:val="11"/>
        </w:rPr>
        <w:t xml:space="preserve"> </w:t>
      </w:r>
      <w:bookmarkEnd w:id="142"/>
      <w:r>
        <w:rPr>
          <w:rFonts w:hint="eastAsia" w:ascii="仿宋_GB2312" w:hAnsi="仿宋_GB2312" w:eastAsia="仿宋_GB2312"/>
          <w:sz w:val="32"/>
        </w:rPr>
        <w:t>个，实施项目</w:t>
      </w:r>
      <w:bookmarkStart w:id="143" w:name="PO_part2A2B10C1D1mount2"/>
      <w:permStart w:id="145" w:edGrp="everyone"/>
      <w:r>
        <w:rPr>
          <w:rFonts w:hint="eastAsia" w:ascii="仿宋_GB2312" w:hAnsi="仿宋_GB2312" w:eastAsia="仿宋_GB2312"/>
          <w:sz w:val="32"/>
          <w:lang w:val="en-US" w:eastAsia="zh-CN"/>
        </w:rPr>
        <w:t>3</w:t>
      </w:r>
      <w:r>
        <w:rPr>
          <w:rFonts w:hint="eastAsia" w:ascii="仿宋_GB2312" w:hAnsi="Times New Roman" w:eastAsia="仿宋_GB2312"/>
          <w:sz w:val="32"/>
          <w:szCs w:val="32"/>
        </w:rPr>
        <w:t>0</w:t>
      </w:r>
      <w:permEnd w:id="145"/>
      <w:r>
        <w:rPr>
          <w:rFonts w:hint="eastAsia" w:ascii="仿宋_GB2312" w:hAnsi="Times New Roman" w:eastAsia="仿宋_GB2312"/>
          <w:sz w:val="11"/>
          <w:szCs w:val="11"/>
        </w:rPr>
        <w:t xml:space="preserve"> </w:t>
      </w:r>
      <w:bookmarkEnd w:id="143"/>
      <w:r>
        <w:rPr>
          <w:rFonts w:hint="eastAsia" w:ascii="仿宋_GB2312" w:hAnsi="仿宋_GB2312" w:eastAsia="仿宋_GB2312"/>
          <w:sz w:val="32"/>
        </w:rPr>
        <w:t>个，完成项目</w:t>
      </w:r>
      <w:bookmarkStart w:id="144" w:name="PO_part2A2B10C1D1mount3"/>
      <w:permStart w:id="146" w:edGrp="everyone"/>
      <w:r>
        <w:rPr>
          <w:rFonts w:hint="eastAsia" w:ascii="仿宋_GB2312" w:hAnsi="仿宋_GB2312" w:eastAsia="仿宋_GB2312"/>
          <w:sz w:val="32"/>
          <w:lang w:val="en-US" w:eastAsia="zh-CN"/>
        </w:rPr>
        <w:t>3</w:t>
      </w:r>
      <w:r>
        <w:rPr>
          <w:rFonts w:hint="eastAsia" w:ascii="仿宋_GB2312" w:hAnsi="仿宋_GB2312" w:eastAsia="仿宋_GB2312"/>
          <w:sz w:val="32"/>
        </w:rPr>
        <w:t>0</w:t>
      </w:r>
      <w:permEnd w:id="146"/>
      <w:r>
        <w:rPr>
          <w:rFonts w:hint="eastAsia" w:ascii="仿宋_GB2312" w:hAnsi="Times New Roman" w:eastAsia="仿宋_GB2312"/>
          <w:sz w:val="11"/>
          <w:szCs w:val="11"/>
        </w:rPr>
        <w:t xml:space="preserve"> </w:t>
      </w:r>
      <w:bookmarkEnd w:id="144"/>
      <w:r>
        <w:rPr>
          <w:rFonts w:hint="eastAsia" w:ascii="仿宋_GB2312" w:hAnsi="仿宋_GB2312" w:eastAsia="仿宋_GB2312"/>
          <w:sz w:val="32"/>
        </w:rPr>
        <w:t>个，项目支出总金额</w:t>
      </w:r>
      <w:permStart w:id="147" w:edGrp="everyone"/>
      <w:bookmarkStart w:id="145" w:name="PO_part2A2B10C1D1mount4"/>
      <w:r>
        <w:rPr>
          <w:rFonts w:hint="eastAsia" w:ascii="仿宋_GB2312" w:hAnsi="仿宋_GB2312" w:eastAsia="仿宋_GB2312"/>
          <w:sz w:val="32"/>
        </w:rPr>
        <w:t>15377.23</w:t>
      </w:r>
      <w:permEnd w:id="147"/>
      <w:r>
        <w:rPr>
          <w:rFonts w:hint="eastAsia" w:ascii="仿宋_GB2312" w:hAnsi="Times New Roman" w:eastAsia="仿宋_GB2312"/>
          <w:sz w:val="11"/>
          <w:szCs w:val="11"/>
        </w:rPr>
        <w:t xml:space="preserve"> </w:t>
      </w:r>
      <w:bookmarkEnd w:id="145"/>
      <w:r>
        <w:rPr>
          <w:rFonts w:hint="eastAsia" w:ascii="仿宋_GB2312" w:hAnsi="仿宋_GB2312" w:eastAsia="仿宋_GB2312"/>
          <w:sz w:val="32"/>
        </w:rPr>
        <w:t>万元。资金来源包括年初结转结余</w:t>
      </w:r>
      <w:bookmarkStart w:id="146" w:name="PO_part2A2B10C1D1mount5"/>
      <w:permStart w:id="148" w:edGrp="everyone"/>
      <w:r>
        <w:rPr>
          <w:rFonts w:hint="eastAsia" w:ascii="仿宋_GB2312" w:hAnsi="仿宋_GB2312" w:eastAsia="仿宋_GB2312"/>
          <w:sz w:val="32"/>
        </w:rPr>
        <w:t>0</w:t>
      </w:r>
      <w:permEnd w:id="148"/>
      <w:r>
        <w:rPr>
          <w:rFonts w:hint="eastAsia" w:ascii="仿宋_GB2312" w:hAnsi="Times New Roman" w:eastAsia="仿宋_GB2312"/>
          <w:sz w:val="11"/>
          <w:szCs w:val="11"/>
        </w:rPr>
        <w:t xml:space="preserve"> </w:t>
      </w:r>
      <w:bookmarkEnd w:id="146"/>
      <w:r>
        <w:rPr>
          <w:rFonts w:hint="eastAsia" w:ascii="仿宋_GB2312" w:hAnsi="仿宋_GB2312" w:eastAsia="仿宋_GB2312"/>
          <w:sz w:val="32"/>
        </w:rPr>
        <w:t>万元，本年财政拨款金额</w:t>
      </w:r>
      <w:permStart w:id="149" w:edGrp="everyone"/>
      <w:bookmarkStart w:id="147" w:name="PO_part2A2B10C1D1mount6"/>
      <w:r>
        <w:rPr>
          <w:rFonts w:hint="eastAsia" w:ascii="仿宋_GB2312" w:hAnsi="仿宋_GB2312" w:eastAsia="仿宋_GB2312"/>
          <w:sz w:val="32"/>
        </w:rPr>
        <w:t>15377.23</w:t>
      </w:r>
      <w:permEnd w:id="149"/>
      <w:r>
        <w:rPr>
          <w:rFonts w:hint="eastAsia" w:ascii="仿宋_GB2312" w:hAnsi="Times New Roman" w:eastAsia="仿宋_GB2312"/>
          <w:sz w:val="11"/>
          <w:szCs w:val="11"/>
        </w:rPr>
        <w:t xml:space="preserve"> </w:t>
      </w:r>
      <w:bookmarkEnd w:id="147"/>
      <w:r>
        <w:rPr>
          <w:rFonts w:hint="eastAsia" w:ascii="仿宋_GB2312" w:hAnsi="仿宋_GB2312" w:eastAsia="仿宋_GB2312"/>
          <w:sz w:val="32"/>
        </w:rPr>
        <w:t>万元，本年其他资金</w:t>
      </w:r>
      <w:bookmarkStart w:id="148" w:name="PO_part2A2B10C1D1mount7"/>
      <w:permStart w:id="150" w:edGrp="everyone"/>
      <w:r>
        <w:rPr>
          <w:rFonts w:hint="eastAsia" w:ascii="仿宋_GB2312" w:hAnsi="仿宋_GB2312" w:eastAsia="仿宋_GB2312"/>
          <w:sz w:val="32"/>
        </w:rPr>
        <w:t>0</w:t>
      </w:r>
      <w:permEnd w:id="150"/>
      <w:r>
        <w:rPr>
          <w:rFonts w:hint="eastAsia" w:ascii="仿宋_GB2312" w:hAnsi="Times New Roman" w:eastAsia="仿宋_GB2312"/>
          <w:sz w:val="11"/>
          <w:szCs w:val="11"/>
        </w:rPr>
        <w:t xml:space="preserve"> </w:t>
      </w:r>
      <w:bookmarkEnd w:id="148"/>
      <w:r>
        <w:rPr>
          <w:rFonts w:hint="eastAsia" w:ascii="仿宋_GB2312" w:hAnsi="仿宋_GB2312" w:eastAsia="仿宋_GB2312"/>
          <w:sz w:val="32"/>
        </w:rPr>
        <w:t>万元。</w:t>
      </w:r>
    </w:p>
    <w:p>
      <w:pPr>
        <w:numPr>
          <w:ilvl w:val="0"/>
          <w:numId w:val="4"/>
        </w:numPr>
        <w:spacing w:afterLines="50" w:line="360" w:lineRule="auto"/>
        <w:outlineLvl w:val="1"/>
        <w:rPr>
          <w:rFonts w:ascii="黑体" w:hAnsi="黑体" w:eastAsia="黑体"/>
          <w:color w:val="000000"/>
          <w:sz w:val="32"/>
          <w:szCs w:val="32"/>
        </w:rPr>
      </w:pPr>
      <w:r>
        <w:rPr>
          <w:rFonts w:hint="eastAsia" w:ascii="黑体" w:hAnsi="黑体" w:eastAsia="黑体"/>
          <w:color w:val="000000"/>
          <w:sz w:val="32"/>
          <w:szCs w:val="32"/>
        </w:rPr>
        <w:t>机构运行经费支出情况说明</w:t>
      </w:r>
    </w:p>
    <w:p>
      <w:pPr>
        <w:adjustRightInd w:val="0"/>
        <w:snapToGrid w:val="0"/>
        <w:spacing w:line="360" w:lineRule="auto"/>
        <w:ind w:firstLine="640" w:firstLineChars="200"/>
        <w:rPr>
          <w:rFonts w:ascii="仿宋_GB2312" w:hAnsi="Times New Roman" w:eastAsia="仿宋_GB2312"/>
          <w:sz w:val="32"/>
          <w:szCs w:val="32"/>
        </w:rPr>
      </w:pPr>
      <w:permStart w:id="151" w:edGrp="everyone"/>
      <w:bookmarkStart w:id="149" w:name="PO_part2A4B1mount0"/>
      <w:r>
        <w:rPr>
          <w:rFonts w:ascii="仿宋_GB2312" w:eastAsia="仿宋_GB2312" w:cs="仿宋_GB2312"/>
          <w:sz w:val="32"/>
          <w:szCs w:val="32"/>
        </w:rPr>
        <w:t>奈曼旗交通运输局</w:t>
      </w:r>
      <w:permEnd w:id="151"/>
      <w:r>
        <w:rPr>
          <w:rFonts w:hint="eastAsia" w:ascii="仿宋_GB2312" w:hAnsi="Times New Roman" w:eastAsia="仿宋_GB2312"/>
          <w:sz w:val="11"/>
          <w:szCs w:val="11"/>
        </w:rPr>
        <w:t xml:space="preserve"> </w:t>
      </w:r>
      <w:bookmarkEnd w:id="149"/>
      <w:r>
        <w:rPr>
          <w:rFonts w:hint="eastAsia" w:ascii="仿宋_GB2312" w:hAnsi="Times New Roman" w:eastAsia="仿宋_GB2312"/>
          <w:sz w:val="32"/>
          <w:szCs w:val="32"/>
        </w:rPr>
        <w:t>部门2022年度机构运行经费支出经费</w:t>
      </w:r>
      <w:permStart w:id="152" w:edGrp="everyone"/>
      <w:bookmarkStart w:id="150" w:name="PO_part2A4B1mount1"/>
      <w:r>
        <w:rPr>
          <w:rFonts w:ascii="仿宋_GB2312" w:hAnsi="Times New Roman" w:eastAsia="仿宋_GB2312"/>
          <w:sz w:val="32"/>
          <w:szCs w:val="32"/>
        </w:rPr>
        <w:t>699.19</w:t>
      </w:r>
      <w:permEnd w:id="152"/>
      <w:r>
        <w:rPr>
          <w:rFonts w:hint="eastAsia" w:ascii="仿宋_GB2312" w:hAnsi="Times New Roman" w:eastAsia="仿宋_GB2312"/>
          <w:sz w:val="11"/>
          <w:szCs w:val="11"/>
        </w:rPr>
        <w:t xml:space="preserve"> </w:t>
      </w:r>
      <w:bookmarkEnd w:id="150"/>
      <w:r>
        <w:rPr>
          <w:rFonts w:hint="eastAsia" w:ascii="仿宋_GB2312" w:hAnsi="Times New Roman" w:eastAsia="仿宋_GB2312"/>
          <w:sz w:val="32"/>
          <w:szCs w:val="32"/>
        </w:rPr>
        <w:t>万元，</w:t>
      </w:r>
      <w:permStart w:id="153" w:edGrp="everyone"/>
      <w:bookmarkStart w:id="151" w:name="PO_part2A4B1IncPercent1"/>
      <w:r>
        <w:rPr>
          <w:rFonts w:hint="eastAsia" w:ascii="仿宋_GB2312" w:hAnsi="Times New Roman" w:eastAsia="仿宋_GB2312"/>
          <w:sz w:val="32"/>
          <w:szCs w:val="32"/>
        </w:rPr>
        <w:t>比2021年决算增加585.20万元，增长513.38%，主要是由于：本年度疫情经费支出增加</w:t>
      </w:r>
      <w:permEnd w:id="153"/>
      <w:r>
        <w:rPr>
          <w:rFonts w:hint="eastAsia" w:ascii="仿宋_GB2312" w:hAnsi="Times New Roman" w:eastAsia="仿宋_GB2312"/>
          <w:sz w:val="11"/>
          <w:szCs w:val="11"/>
        </w:rPr>
        <w:t xml:space="preserve"> </w:t>
      </w:r>
      <w:bookmarkEnd w:id="151"/>
      <w:r>
        <w:rPr>
          <w:rFonts w:hint="eastAsia" w:ascii="仿宋_GB2312" w:hAnsi="Times New Roman" w:eastAsia="仿宋_GB2312"/>
          <w:sz w:val="32"/>
          <w:szCs w:val="32"/>
        </w:rPr>
        <w:t>。</w:t>
      </w:r>
      <w:permStart w:id="154" w:edGrp="everyone"/>
      <w:permEnd w:id="154"/>
    </w:p>
    <w:p>
      <w:pPr>
        <w:numPr>
          <w:ilvl w:val="0"/>
          <w:numId w:val="4"/>
        </w:numPr>
        <w:spacing w:afterLines="50" w:line="360" w:lineRule="auto"/>
        <w:outlineLvl w:val="1"/>
        <w:rPr>
          <w:rFonts w:ascii="黑体" w:hAnsi="黑体" w:eastAsia="黑体"/>
          <w:color w:val="000000"/>
          <w:sz w:val="32"/>
          <w:szCs w:val="32"/>
        </w:rPr>
      </w:pPr>
      <w:r>
        <w:rPr>
          <w:rFonts w:hint="eastAsia" w:ascii="黑体" w:hAnsi="黑体" w:eastAsia="黑体"/>
          <w:color w:val="000000"/>
          <w:sz w:val="32"/>
          <w:szCs w:val="32"/>
        </w:rPr>
        <w:t>政府采购支出情况说明</w:t>
      </w:r>
    </w:p>
    <w:p>
      <w:pPr>
        <w:spacing w:line="560" w:lineRule="exact"/>
        <w:ind w:firstLine="640"/>
        <w:rPr>
          <w:rFonts w:ascii="Times New Roman" w:hAnsi="Times New Roman" w:eastAsia="Times New Roman"/>
          <w:sz w:val="32"/>
        </w:rPr>
      </w:pPr>
      <w:permStart w:id="155" w:edGrp="everyone"/>
      <w:bookmarkStart w:id="152" w:name="PO_part2A4B2mount0"/>
      <w:r>
        <w:rPr>
          <w:rFonts w:ascii="仿宋_GB2312" w:eastAsia="仿宋_GB2312" w:cs="仿宋_GB2312"/>
          <w:sz w:val="32"/>
          <w:szCs w:val="32"/>
        </w:rPr>
        <w:t>奈曼旗交通运输局</w:t>
      </w:r>
      <w:permEnd w:id="155"/>
      <w:r>
        <w:rPr>
          <w:rFonts w:hint="eastAsia" w:ascii="仿宋_GB2312" w:hAnsi="Times New Roman" w:eastAsia="仿宋_GB2312"/>
          <w:sz w:val="11"/>
          <w:szCs w:val="11"/>
        </w:rPr>
        <w:t xml:space="preserve"> </w:t>
      </w:r>
      <w:bookmarkEnd w:id="152"/>
      <w:r>
        <w:rPr>
          <w:rFonts w:hint="eastAsia" w:ascii="仿宋_GB2312" w:hAnsi="仿宋_GB2312" w:eastAsia="仿宋_GB2312"/>
          <w:sz w:val="32"/>
        </w:rPr>
        <w:t>部门2022年度政府采购支出总额</w:t>
      </w:r>
      <w:permStart w:id="156" w:edGrp="everyone"/>
      <w:bookmarkStart w:id="153" w:name="PO_part2A4B2mount1"/>
      <w:r>
        <w:rPr>
          <w:rFonts w:ascii="Times New Roman" w:hAnsi="Times New Roman" w:eastAsia="Times New Roman"/>
          <w:sz w:val="32"/>
        </w:rPr>
        <w:t>0.00</w:t>
      </w:r>
      <w:permEnd w:id="156"/>
      <w:r>
        <w:rPr>
          <w:rFonts w:hint="eastAsia" w:ascii="仿宋_GB2312" w:hAnsi="Times New Roman" w:eastAsia="仿宋_GB2312"/>
          <w:sz w:val="11"/>
          <w:szCs w:val="11"/>
        </w:rPr>
        <w:t xml:space="preserve"> </w:t>
      </w:r>
      <w:bookmarkEnd w:id="153"/>
      <w:r>
        <w:rPr>
          <w:rFonts w:hint="eastAsia" w:ascii="仿宋_GB2312" w:hAnsi="仿宋_GB2312" w:eastAsia="仿宋_GB2312"/>
          <w:sz w:val="32"/>
        </w:rPr>
        <w:t>万元，其中：政府采购货物支出</w:t>
      </w:r>
      <w:permStart w:id="157" w:edGrp="everyone"/>
      <w:bookmarkStart w:id="154" w:name="PO_part2A4B2mount2"/>
      <w:r>
        <w:rPr>
          <w:rFonts w:ascii="Times New Roman" w:hAnsi="Times New Roman" w:eastAsia="Times New Roman"/>
          <w:sz w:val="32"/>
        </w:rPr>
        <w:t>0.00</w:t>
      </w:r>
      <w:permEnd w:id="157"/>
      <w:r>
        <w:rPr>
          <w:rFonts w:hint="eastAsia" w:ascii="仿宋_GB2312" w:hAnsi="Times New Roman" w:eastAsia="仿宋_GB2312"/>
          <w:sz w:val="11"/>
          <w:szCs w:val="11"/>
        </w:rPr>
        <w:t xml:space="preserve"> </w:t>
      </w:r>
      <w:bookmarkEnd w:id="154"/>
      <w:r>
        <w:rPr>
          <w:rFonts w:hint="eastAsia" w:ascii="仿宋_GB2312" w:hAnsi="仿宋_GB2312" w:eastAsia="仿宋_GB2312"/>
          <w:sz w:val="32"/>
        </w:rPr>
        <w:t>万元、政府采购工程支出</w:t>
      </w:r>
      <w:bookmarkStart w:id="155" w:name="PO_part2A4B2mount3"/>
      <w:permStart w:id="158" w:edGrp="everyone"/>
      <w:r>
        <w:rPr>
          <w:rFonts w:ascii="Times New Roman" w:hAnsi="Times New Roman" w:eastAsia="Times New Roman"/>
          <w:sz w:val="32"/>
        </w:rPr>
        <w:t>0.00</w:t>
      </w:r>
      <w:permEnd w:id="158"/>
      <w:r>
        <w:rPr>
          <w:rFonts w:hint="eastAsia" w:ascii="仿宋_GB2312" w:hAnsi="Times New Roman" w:eastAsia="仿宋_GB2312"/>
          <w:sz w:val="11"/>
          <w:szCs w:val="11"/>
        </w:rPr>
        <w:t xml:space="preserve"> </w:t>
      </w:r>
      <w:bookmarkEnd w:id="155"/>
      <w:r>
        <w:rPr>
          <w:rFonts w:hint="eastAsia" w:ascii="仿宋_GB2312" w:hAnsi="仿宋_GB2312" w:eastAsia="仿宋_GB2312"/>
          <w:sz w:val="32"/>
        </w:rPr>
        <w:t>万元、政府采购服务支出</w:t>
      </w:r>
      <w:bookmarkStart w:id="156" w:name="PO_part2A4B2mount4"/>
      <w:permStart w:id="159" w:edGrp="everyone"/>
      <w:r>
        <w:rPr>
          <w:rFonts w:ascii="Times New Roman" w:hAnsi="Times New Roman" w:eastAsia="Times New Roman"/>
          <w:sz w:val="32"/>
        </w:rPr>
        <w:t>0.00</w:t>
      </w:r>
      <w:permEnd w:id="159"/>
      <w:r>
        <w:rPr>
          <w:rFonts w:hint="eastAsia" w:ascii="仿宋_GB2312" w:hAnsi="Times New Roman" w:eastAsia="仿宋_GB2312"/>
          <w:sz w:val="11"/>
          <w:szCs w:val="11"/>
        </w:rPr>
        <w:t xml:space="preserve"> </w:t>
      </w:r>
      <w:bookmarkEnd w:id="156"/>
      <w:r>
        <w:rPr>
          <w:rFonts w:hint="eastAsia" w:ascii="仿宋_GB2312" w:hAnsi="仿宋_GB2312" w:eastAsia="仿宋_GB2312"/>
          <w:sz w:val="32"/>
        </w:rPr>
        <w:t>万元。政府采购授予中小企业合同金额</w:t>
      </w:r>
      <w:permStart w:id="160" w:edGrp="everyone"/>
      <w:bookmarkStart w:id="157" w:name="PO_part2A4B2mount5"/>
      <w:r>
        <w:rPr>
          <w:rFonts w:ascii="Times New Roman" w:hAnsi="Times New Roman" w:eastAsia="Times New Roman"/>
          <w:sz w:val="32"/>
        </w:rPr>
        <w:t>0</w:t>
      </w:r>
      <w:permEnd w:id="160"/>
      <w:r>
        <w:rPr>
          <w:rFonts w:hint="eastAsia" w:ascii="仿宋_GB2312" w:hAnsi="Times New Roman" w:eastAsia="仿宋_GB2312"/>
          <w:sz w:val="11"/>
          <w:szCs w:val="11"/>
        </w:rPr>
        <w:t xml:space="preserve"> </w:t>
      </w:r>
      <w:bookmarkEnd w:id="157"/>
      <w:r>
        <w:rPr>
          <w:rFonts w:hint="eastAsia" w:ascii="仿宋_GB2312" w:hAnsi="仿宋_GB2312" w:eastAsia="仿宋_GB2312"/>
          <w:sz w:val="32"/>
        </w:rPr>
        <w:t>万元，占政府采购支出总额的</w:t>
      </w:r>
      <w:bookmarkStart w:id="158" w:name="PO_part2A4B2mount6"/>
      <w:permStart w:id="161" w:edGrp="everyone"/>
      <w:r>
        <w:rPr>
          <w:rFonts w:ascii="Times New Roman" w:hAnsi="Times New Roman" w:eastAsia="Times New Roman"/>
          <w:sz w:val="32"/>
        </w:rPr>
        <w:t>0</w:t>
      </w:r>
      <w:permEnd w:id="161"/>
      <w:r>
        <w:rPr>
          <w:rFonts w:hint="eastAsia" w:ascii="仿宋_GB2312" w:hAnsi="Times New Roman" w:eastAsia="仿宋_GB2312"/>
          <w:sz w:val="11"/>
          <w:szCs w:val="11"/>
        </w:rPr>
        <w:t xml:space="preserve"> </w:t>
      </w:r>
      <w:bookmarkEnd w:id="158"/>
      <w:r>
        <w:rPr>
          <w:rFonts w:hint="eastAsia" w:ascii="仿宋_GB2312" w:hAnsi="仿宋_GB2312" w:eastAsia="仿宋_GB2312"/>
          <w:sz w:val="32"/>
        </w:rPr>
        <w:t>%，其中：授予小微企业合同金额</w:t>
      </w:r>
      <w:bookmarkStart w:id="159" w:name="PO_part2A4B2mount7"/>
      <w:permStart w:id="162" w:edGrp="everyone"/>
      <w:r>
        <w:rPr>
          <w:rFonts w:ascii="Times New Roman" w:hAnsi="Times New Roman" w:eastAsia="Times New Roman"/>
          <w:sz w:val="32"/>
        </w:rPr>
        <w:t>0</w:t>
      </w:r>
      <w:permEnd w:id="162"/>
      <w:r>
        <w:rPr>
          <w:rFonts w:hint="eastAsia" w:ascii="仿宋_GB2312" w:hAnsi="Times New Roman" w:eastAsia="仿宋_GB2312"/>
          <w:sz w:val="11"/>
          <w:szCs w:val="11"/>
        </w:rPr>
        <w:t xml:space="preserve"> </w:t>
      </w:r>
      <w:bookmarkEnd w:id="159"/>
      <w:r>
        <w:rPr>
          <w:rFonts w:hint="eastAsia" w:ascii="仿宋_GB2312" w:hAnsi="仿宋_GB2312" w:eastAsia="仿宋_GB2312"/>
          <w:sz w:val="32"/>
        </w:rPr>
        <w:t>万元，占政府采购支出总额的</w:t>
      </w:r>
      <w:bookmarkStart w:id="160" w:name="PO_part2A4B2mount8"/>
      <w:permStart w:id="163" w:edGrp="everyone"/>
      <w:r>
        <w:rPr>
          <w:rFonts w:ascii="Times New Roman" w:hAnsi="Times New Roman" w:eastAsia="Times New Roman"/>
          <w:sz w:val="32"/>
        </w:rPr>
        <w:t>0</w:t>
      </w:r>
      <w:permEnd w:id="163"/>
      <w:r>
        <w:rPr>
          <w:rFonts w:hint="eastAsia" w:ascii="仿宋_GB2312" w:hAnsi="Times New Roman" w:eastAsia="仿宋_GB2312"/>
          <w:sz w:val="11"/>
          <w:szCs w:val="11"/>
        </w:rPr>
        <w:t xml:space="preserve"> </w:t>
      </w:r>
      <w:bookmarkEnd w:id="160"/>
      <w:r>
        <w:rPr>
          <w:rFonts w:hint="eastAsia" w:ascii="仿宋_GB2312" w:hAnsi="仿宋_GB2312" w:eastAsia="仿宋_GB2312"/>
          <w:sz w:val="32"/>
        </w:rPr>
        <w:t>%；</w:t>
      </w:r>
      <w:r>
        <w:rPr>
          <w:rFonts w:hint="eastAsia" w:ascii="仿宋_GB2312" w:hAnsi="仿宋_GB2312" w:eastAsia="仿宋_GB2312"/>
          <w:color w:val="000000"/>
          <w:sz w:val="32"/>
        </w:rPr>
        <w:t>货物采购授予中小企业合同金额占货物支出金额的</w:t>
      </w:r>
      <w:bookmarkStart w:id="161" w:name="PO_part2A4B2mount9"/>
      <w:permStart w:id="164" w:edGrp="everyone"/>
      <w:r>
        <w:rPr>
          <w:rFonts w:hint="eastAsia" w:ascii="Times New Roman" w:hAnsi="Times New Roman"/>
          <w:sz w:val="32"/>
        </w:rPr>
        <w:t>0</w:t>
      </w:r>
      <w:permEnd w:id="164"/>
      <w:r>
        <w:rPr>
          <w:rFonts w:hint="eastAsia" w:ascii="仿宋_GB2312" w:hAnsi="Times New Roman" w:eastAsia="仿宋_GB2312"/>
          <w:sz w:val="11"/>
          <w:szCs w:val="11"/>
        </w:rPr>
        <w:t xml:space="preserve"> </w:t>
      </w:r>
      <w:bookmarkEnd w:id="161"/>
      <w:r>
        <w:rPr>
          <w:rFonts w:hint="eastAsia" w:ascii="仿宋_GB2312" w:hAnsi="仿宋_GB2312" w:eastAsia="仿宋_GB2312"/>
          <w:color w:val="000000"/>
          <w:sz w:val="32"/>
        </w:rPr>
        <w:t>%，工程采购授予中小企业合同金额占工程支出金额的</w:t>
      </w:r>
      <w:permStart w:id="165" w:edGrp="everyone"/>
      <w:bookmarkStart w:id="162" w:name="PO_part2A4B2mount10"/>
      <w:r>
        <w:rPr>
          <w:rFonts w:hint="eastAsia" w:ascii="仿宋_GB2312" w:hAnsi="仿宋_GB2312" w:eastAsia="仿宋_GB2312"/>
          <w:color w:val="000000"/>
          <w:sz w:val="32"/>
        </w:rPr>
        <w:t>0</w:t>
      </w:r>
      <w:permEnd w:id="165"/>
      <w:r>
        <w:rPr>
          <w:rFonts w:hint="eastAsia" w:ascii="仿宋_GB2312" w:hAnsi="Times New Roman" w:eastAsia="仿宋_GB2312"/>
          <w:sz w:val="11"/>
          <w:szCs w:val="11"/>
        </w:rPr>
        <w:t xml:space="preserve"> </w:t>
      </w:r>
      <w:bookmarkEnd w:id="162"/>
      <w:r>
        <w:rPr>
          <w:rFonts w:hint="eastAsia" w:ascii="仿宋_GB2312" w:hAnsi="仿宋_GB2312" w:eastAsia="仿宋_GB2312"/>
          <w:color w:val="000000"/>
          <w:sz w:val="32"/>
        </w:rPr>
        <w:t>%，服务采购授予中小企业合同金额占服务支出金额的</w:t>
      </w:r>
      <w:bookmarkStart w:id="163" w:name="PO_part2A4B2mount11"/>
      <w:permStart w:id="166" w:edGrp="everyone"/>
      <w:r>
        <w:rPr>
          <w:rFonts w:hint="eastAsia" w:ascii="Times New Roman" w:hAnsi="Times New Roman"/>
          <w:sz w:val="32"/>
        </w:rPr>
        <w:t>0</w:t>
      </w:r>
      <w:permEnd w:id="166"/>
      <w:r>
        <w:rPr>
          <w:rFonts w:hint="eastAsia" w:ascii="仿宋_GB2312" w:hAnsi="Times New Roman" w:eastAsia="仿宋_GB2312"/>
          <w:sz w:val="11"/>
          <w:szCs w:val="11"/>
        </w:rPr>
        <w:t xml:space="preserve"> </w:t>
      </w:r>
      <w:bookmarkEnd w:id="163"/>
      <w:r>
        <w:rPr>
          <w:rFonts w:hint="eastAsia" w:ascii="仿宋_GB2312" w:hAnsi="仿宋_GB2312" w:eastAsia="仿宋_GB2312"/>
          <w:color w:val="000000"/>
          <w:sz w:val="32"/>
        </w:rPr>
        <w:t>%。</w:t>
      </w:r>
    </w:p>
    <w:p>
      <w:pPr>
        <w:numPr>
          <w:ilvl w:val="0"/>
          <w:numId w:val="4"/>
        </w:numPr>
        <w:spacing w:afterLines="50" w:line="360" w:lineRule="auto"/>
        <w:outlineLvl w:val="1"/>
        <w:rPr>
          <w:rFonts w:ascii="黑体" w:hAnsi="黑体" w:eastAsia="黑体"/>
          <w:color w:val="000000"/>
          <w:sz w:val="32"/>
          <w:szCs w:val="32"/>
        </w:rPr>
      </w:pPr>
      <w:r>
        <w:rPr>
          <w:rFonts w:hint="eastAsia" w:ascii="黑体" w:hAnsi="黑体" w:eastAsia="黑体"/>
          <w:color w:val="000000"/>
          <w:sz w:val="32"/>
          <w:szCs w:val="32"/>
        </w:rPr>
        <w:t>国有资产占用情况说明</w:t>
      </w:r>
    </w:p>
    <w:p>
      <w:pPr>
        <w:widowControl/>
        <w:spacing w:line="360" w:lineRule="auto"/>
        <w:ind w:firstLine="640" w:firstLineChars="200"/>
        <w:rPr>
          <w:rFonts w:ascii="仿宋_GB2312" w:hAnsi="仿宋_GB2312" w:eastAsia="仿宋_GB2312"/>
          <w:sz w:val="32"/>
        </w:rPr>
      </w:pPr>
      <w:bookmarkStart w:id="164" w:name="PO_part2A4B3C2mount1"/>
      <w:permStart w:id="167" w:edGrp="everyone"/>
      <w:r>
        <w:rPr>
          <w:rFonts w:ascii="仿宋_GB2312" w:eastAsia="仿宋_GB2312" w:cs="仿宋_GB2312"/>
          <w:sz w:val="32"/>
          <w:szCs w:val="32"/>
        </w:rPr>
        <w:t>奈曼旗交通运输局</w:t>
      </w:r>
      <w:permEnd w:id="167"/>
      <w:r>
        <w:rPr>
          <w:rFonts w:hint="eastAsia" w:ascii="仿宋_GB2312" w:hAnsi="Times New Roman" w:eastAsia="仿宋_GB2312"/>
          <w:sz w:val="11"/>
          <w:szCs w:val="11"/>
        </w:rPr>
        <w:t xml:space="preserve"> </w:t>
      </w:r>
      <w:bookmarkEnd w:id="164"/>
      <w:r>
        <w:rPr>
          <w:rFonts w:hint="eastAsia" w:ascii="仿宋_GB2312" w:hAnsi="仿宋_GB2312" w:eastAsia="仿宋_GB2312"/>
          <w:sz w:val="32"/>
        </w:rPr>
        <w:t>部门截至</w:t>
      </w:r>
      <w:r>
        <w:rPr>
          <w:rFonts w:ascii="Times New Roman" w:hAnsi="Times New Roman" w:eastAsia="Times New Roman"/>
          <w:sz w:val="32"/>
        </w:rPr>
        <w:t>2022</w:t>
      </w:r>
      <w:r>
        <w:rPr>
          <w:rFonts w:hint="eastAsia" w:ascii="仿宋_GB2312" w:hAnsi="仿宋_GB2312" w:eastAsia="仿宋_GB2312"/>
          <w:sz w:val="32"/>
        </w:rPr>
        <w:t>年</w:t>
      </w:r>
      <w:r>
        <w:rPr>
          <w:rFonts w:ascii="Times New Roman" w:hAnsi="Times New Roman" w:eastAsia="Times New Roman"/>
          <w:sz w:val="32"/>
        </w:rPr>
        <w:t>12</w:t>
      </w:r>
      <w:r>
        <w:rPr>
          <w:rFonts w:hint="eastAsia" w:ascii="仿宋_GB2312" w:hAnsi="仿宋_GB2312" w:eastAsia="仿宋_GB2312"/>
          <w:sz w:val="32"/>
        </w:rPr>
        <w:t>月</w:t>
      </w:r>
      <w:r>
        <w:rPr>
          <w:rFonts w:ascii="Times New Roman" w:hAnsi="Times New Roman" w:eastAsia="Times New Roman"/>
          <w:sz w:val="32"/>
        </w:rPr>
        <w:t>31</w:t>
      </w:r>
      <w:r>
        <w:rPr>
          <w:rFonts w:hint="eastAsia" w:ascii="仿宋_GB2312" w:hAnsi="仿宋_GB2312" w:eastAsia="仿宋_GB2312"/>
          <w:sz w:val="32"/>
        </w:rPr>
        <w:t>日，本部门共有车辆</w:t>
      </w:r>
      <w:bookmarkStart w:id="165" w:name="PO_part2A4B3C2mount2"/>
      <w:permStart w:id="168" w:edGrp="everyone"/>
      <w:r>
        <w:rPr>
          <w:rFonts w:ascii="Times New Roman" w:hAnsi="Times New Roman" w:eastAsia="Times New Roman"/>
          <w:sz w:val="32"/>
        </w:rPr>
        <w:t>17</w:t>
      </w:r>
      <w:permEnd w:id="168"/>
      <w:r>
        <w:rPr>
          <w:rFonts w:hint="eastAsia" w:ascii="仿宋_GB2312" w:hAnsi="Times New Roman" w:eastAsia="仿宋_GB2312"/>
          <w:sz w:val="11"/>
          <w:szCs w:val="11"/>
        </w:rPr>
        <w:t xml:space="preserve"> </w:t>
      </w:r>
      <w:bookmarkEnd w:id="165"/>
      <w:r>
        <w:rPr>
          <w:rFonts w:hint="eastAsia" w:ascii="仿宋_GB2312" w:hAnsi="仿宋_GB2312" w:eastAsia="仿宋_GB2312"/>
          <w:sz w:val="32"/>
        </w:rPr>
        <w:t>辆，其中：副部（省）级及以上领导用车</w:t>
      </w:r>
      <w:permStart w:id="169" w:edGrp="everyone"/>
      <w:bookmarkStart w:id="166" w:name="PO_part2A4B3C2mount3"/>
      <w:r>
        <w:rPr>
          <w:rFonts w:ascii="Times New Roman" w:hAnsi="Times New Roman" w:eastAsia="Times New Roman"/>
          <w:sz w:val="32"/>
        </w:rPr>
        <w:t>0</w:t>
      </w:r>
      <w:permEnd w:id="169"/>
      <w:r>
        <w:rPr>
          <w:rFonts w:hint="eastAsia" w:ascii="仿宋_GB2312" w:hAnsi="Times New Roman" w:eastAsia="仿宋_GB2312"/>
          <w:sz w:val="11"/>
          <w:szCs w:val="11"/>
        </w:rPr>
        <w:t xml:space="preserve"> </w:t>
      </w:r>
      <w:bookmarkEnd w:id="166"/>
      <w:r>
        <w:rPr>
          <w:rFonts w:hint="eastAsia" w:ascii="仿宋_GB2312" w:hAnsi="仿宋_GB2312" w:eastAsia="仿宋_GB2312"/>
          <w:sz w:val="32"/>
        </w:rPr>
        <w:t>辆、主要领导干部用车</w:t>
      </w:r>
      <w:bookmarkStart w:id="167" w:name="PO_part2A4B3C2mount4"/>
      <w:permStart w:id="170" w:edGrp="everyone"/>
      <w:r>
        <w:rPr>
          <w:rFonts w:ascii="Times New Roman" w:hAnsi="Times New Roman" w:eastAsia="Times New Roman"/>
          <w:sz w:val="32"/>
        </w:rPr>
        <w:t>0</w:t>
      </w:r>
      <w:permEnd w:id="170"/>
      <w:r>
        <w:rPr>
          <w:rFonts w:hint="eastAsia" w:ascii="仿宋_GB2312" w:hAnsi="Times New Roman" w:eastAsia="仿宋_GB2312"/>
          <w:sz w:val="11"/>
          <w:szCs w:val="11"/>
        </w:rPr>
        <w:t xml:space="preserve"> </w:t>
      </w:r>
      <w:bookmarkEnd w:id="167"/>
      <w:r>
        <w:rPr>
          <w:rFonts w:hint="eastAsia" w:ascii="仿宋_GB2312" w:hAnsi="仿宋_GB2312" w:eastAsia="仿宋_GB2312"/>
          <w:sz w:val="32"/>
        </w:rPr>
        <w:t>辆、机要通信用车</w:t>
      </w:r>
      <w:permStart w:id="171" w:edGrp="everyone"/>
      <w:bookmarkStart w:id="168" w:name="PO_part2A4B3C2mount5"/>
      <w:r>
        <w:rPr>
          <w:rFonts w:ascii="Times New Roman" w:hAnsi="Times New Roman" w:eastAsia="Times New Roman"/>
          <w:sz w:val="32"/>
        </w:rPr>
        <w:t>1</w:t>
      </w:r>
      <w:permEnd w:id="171"/>
      <w:r>
        <w:rPr>
          <w:rFonts w:hint="eastAsia" w:ascii="仿宋_GB2312" w:hAnsi="Times New Roman" w:eastAsia="仿宋_GB2312"/>
          <w:sz w:val="11"/>
          <w:szCs w:val="11"/>
        </w:rPr>
        <w:t xml:space="preserve"> </w:t>
      </w:r>
      <w:bookmarkEnd w:id="168"/>
      <w:r>
        <w:rPr>
          <w:rFonts w:hint="eastAsia" w:ascii="仿宋_GB2312" w:hAnsi="仿宋_GB2312" w:eastAsia="仿宋_GB2312"/>
          <w:sz w:val="32"/>
        </w:rPr>
        <w:t>辆、应急保障用车</w:t>
      </w:r>
      <w:permStart w:id="172" w:edGrp="everyone"/>
      <w:bookmarkStart w:id="169" w:name="PO_part2A4B3C2mount6"/>
      <w:r>
        <w:rPr>
          <w:rFonts w:ascii="Times New Roman" w:hAnsi="Times New Roman" w:eastAsia="Times New Roman"/>
          <w:sz w:val="32"/>
        </w:rPr>
        <w:t>0</w:t>
      </w:r>
      <w:permEnd w:id="172"/>
      <w:r>
        <w:rPr>
          <w:rFonts w:hint="eastAsia" w:ascii="仿宋_GB2312" w:hAnsi="Times New Roman" w:eastAsia="仿宋_GB2312"/>
          <w:sz w:val="11"/>
          <w:szCs w:val="11"/>
        </w:rPr>
        <w:t xml:space="preserve"> </w:t>
      </w:r>
      <w:bookmarkEnd w:id="169"/>
      <w:r>
        <w:rPr>
          <w:rFonts w:hint="eastAsia" w:ascii="仿宋_GB2312" w:hAnsi="仿宋_GB2312" w:eastAsia="仿宋_GB2312"/>
          <w:sz w:val="32"/>
        </w:rPr>
        <w:t>辆、执法执勤用车</w:t>
      </w:r>
      <w:permStart w:id="173" w:edGrp="everyone"/>
      <w:bookmarkStart w:id="170" w:name="PO_part2A4B3C2mount7"/>
      <w:r>
        <w:rPr>
          <w:rFonts w:ascii="Times New Roman" w:hAnsi="Times New Roman" w:eastAsia="Times New Roman"/>
          <w:sz w:val="32"/>
        </w:rPr>
        <w:t>0</w:t>
      </w:r>
      <w:permEnd w:id="173"/>
      <w:r>
        <w:rPr>
          <w:rFonts w:hint="eastAsia" w:ascii="仿宋_GB2312" w:hAnsi="Times New Roman" w:eastAsia="仿宋_GB2312"/>
          <w:sz w:val="11"/>
          <w:szCs w:val="11"/>
        </w:rPr>
        <w:t xml:space="preserve"> </w:t>
      </w:r>
      <w:bookmarkEnd w:id="170"/>
      <w:r>
        <w:rPr>
          <w:rFonts w:hint="eastAsia" w:ascii="仿宋_GB2312" w:hAnsi="仿宋_GB2312" w:eastAsia="仿宋_GB2312"/>
          <w:sz w:val="32"/>
        </w:rPr>
        <w:t>辆、特种专业技术用车</w:t>
      </w:r>
      <w:permStart w:id="174" w:edGrp="everyone"/>
      <w:bookmarkStart w:id="171" w:name="PO_part2A4B3C2mount8"/>
      <w:r>
        <w:rPr>
          <w:rFonts w:ascii="Times New Roman" w:hAnsi="Times New Roman" w:eastAsia="Times New Roman"/>
          <w:sz w:val="32"/>
        </w:rPr>
        <w:t>0</w:t>
      </w:r>
      <w:permEnd w:id="174"/>
      <w:r>
        <w:rPr>
          <w:rFonts w:hint="eastAsia" w:ascii="仿宋_GB2312" w:hAnsi="Times New Roman" w:eastAsia="仿宋_GB2312"/>
          <w:sz w:val="11"/>
          <w:szCs w:val="11"/>
        </w:rPr>
        <w:t xml:space="preserve"> </w:t>
      </w:r>
      <w:bookmarkEnd w:id="171"/>
      <w:r>
        <w:rPr>
          <w:rFonts w:hint="eastAsia" w:ascii="仿宋_GB2312" w:hAnsi="仿宋_GB2312" w:eastAsia="仿宋_GB2312"/>
          <w:sz w:val="32"/>
        </w:rPr>
        <w:t>辆、离退休干部用车</w:t>
      </w:r>
      <w:bookmarkStart w:id="172" w:name="PO_part2A4B3C2mount9"/>
      <w:permStart w:id="175" w:edGrp="everyone"/>
      <w:r>
        <w:rPr>
          <w:rFonts w:ascii="Times New Roman" w:hAnsi="Times New Roman" w:eastAsia="Times New Roman"/>
          <w:sz w:val="32"/>
        </w:rPr>
        <w:t>0</w:t>
      </w:r>
      <w:permEnd w:id="175"/>
      <w:r>
        <w:rPr>
          <w:rFonts w:hint="eastAsia" w:ascii="仿宋_GB2312" w:hAnsi="Times New Roman" w:eastAsia="仿宋_GB2312"/>
          <w:sz w:val="11"/>
          <w:szCs w:val="11"/>
        </w:rPr>
        <w:t xml:space="preserve"> </w:t>
      </w:r>
      <w:bookmarkEnd w:id="172"/>
      <w:r>
        <w:rPr>
          <w:rFonts w:hint="eastAsia" w:ascii="仿宋_GB2312" w:hAnsi="仿宋_GB2312" w:eastAsia="仿宋_GB2312"/>
          <w:sz w:val="32"/>
        </w:rPr>
        <w:t>辆，其他用车</w:t>
      </w:r>
      <w:bookmarkStart w:id="173" w:name="PO_part2A4B3C2mount10"/>
      <w:permStart w:id="176" w:edGrp="everyone"/>
      <w:r>
        <w:rPr>
          <w:rFonts w:ascii="Times New Roman" w:hAnsi="Times New Roman" w:eastAsia="Times New Roman"/>
          <w:sz w:val="32"/>
        </w:rPr>
        <w:t>16</w:t>
      </w:r>
      <w:permEnd w:id="176"/>
      <w:r>
        <w:rPr>
          <w:rFonts w:hint="eastAsia" w:ascii="仿宋_GB2312" w:hAnsi="Times New Roman" w:eastAsia="仿宋_GB2312"/>
          <w:sz w:val="11"/>
          <w:szCs w:val="11"/>
        </w:rPr>
        <w:t xml:space="preserve"> </w:t>
      </w:r>
      <w:bookmarkEnd w:id="173"/>
      <w:r>
        <w:rPr>
          <w:rFonts w:hint="eastAsia" w:ascii="仿宋_GB2312" w:hAnsi="仿宋_GB2312" w:eastAsia="仿宋_GB2312"/>
          <w:sz w:val="32"/>
        </w:rPr>
        <w:t>辆；单价</w:t>
      </w:r>
      <w:r>
        <w:rPr>
          <w:rFonts w:ascii="Times New Roman" w:hAnsi="Times New Roman" w:eastAsia="Times New Roman"/>
          <w:sz w:val="32"/>
        </w:rPr>
        <w:t>100</w:t>
      </w:r>
      <w:r>
        <w:rPr>
          <w:rFonts w:hint="eastAsia" w:ascii="仿宋_GB2312" w:hAnsi="仿宋_GB2312" w:eastAsia="仿宋_GB2312"/>
          <w:sz w:val="32"/>
        </w:rPr>
        <w:t>万元（含）以上的设备（不含车辆）</w:t>
      </w:r>
      <w:bookmarkStart w:id="174" w:name="PO_part2A4B3C2mount11"/>
      <w:permStart w:id="177" w:edGrp="everyone"/>
      <w:r>
        <w:rPr>
          <w:rFonts w:ascii="Times New Roman" w:hAnsi="Times New Roman" w:eastAsia="Times New Roman"/>
          <w:sz w:val="32"/>
        </w:rPr>
        <w:t>0</w:t>
      </w:r>
      <w:permEnd w:id="177"/>
      <w:r>
        <w:rPr>
          <w:rFonts w:hint="eastAsia" w:ascii="仿宋_GB2312" w:hAnsi="Times New Roman" w:eastAsia="仿宋_GB2312"/>
          <w:sz w:val="11"/>
          <w:szCs w:val="11"/>
        </w:rPr>
        <w:t xml:space="preserve"> </w:t>
      </w:r>
      <w:bookmarkEnd w:id="174"/>
      <w:r>
        <w:rPr>
          <w:rFonts w:hint="eastAsia" w:ascii="仿宋_GB2312" w:hAnsi="仿宋_GB2312" w:eastAsia="仿宋_GB2312"/>
          <w:sz w:val="32"/>
        </w:rPr>
        <w:t>台（套）。</w:t>
      </w:r>
    </w:p>
    <w:p>
      <w:pPr>
        <w:numPr>
          <w:ilvl w:val="0"/>
          <w:numId w:val="4"/>
        </w:numPr>
        <w:spacing w:afterLines="50" w:line="360" w:lineRule="auto"/>
        <w:outlineLvl w:val="1"/>
        <w:rPr>
          <w:rFonts w:ascii="黑体" w:hAnsi="黑体" w:eastAsia="黑体"/>
          <w:color w:val="000000"/>
          <w:sz w:val="32"/>
          <w:szCs w:val="32"/>
        </w:rPr>
      </w:pPr>
      <w:r>
        <w:rPr>
          <w:rFonts w:hint="eastAsia" w:ascii="黑体" w:hAnsi="黑体" w:eastAsia="黑体"/>
          <w:color w:val="000000"/>
          <w:sz w:val="32"/>
          <w:szCs w:val="32"/>
        </w:rPr>
        <w:t>预算绩效情况说明</w:t>
      </w:r>
    </w:p>
    <w:p>
      <w:pPr>
        <w:widowControl/>
        <w:ind w:firstLine="643"/>
        <w:rPr>
          <w:rFonts w:ascii="楷体" w:hAnsi="楷体" w:eastAsia="楷体" w:cs="楷体"/>
          <w:b/>
          <w:sz w:val="32"/>
          <w:szCs w:val="32"/>
        </w:rPr>
      </w:pPr>
      <w:r>
        <w:rPr>
          <w:rFonts w:hint="eastAsia" w:ascii="楷体" w:hAnsi="楷体" w:eastAsia="楷体" w:cs="楷体"/>
          <w:b/>
          <w:sz w:val="32"/>
          <w:szCs w:val="32"/>
        </w:rPr>
        <w:t>（一）预算绩效管理工作开展情况</w:t>
      </w:r>
    </w:p>
    <w:p>
      <w:pPr>
        <w:adjustRightInd w:val="0"/>
        <w:snapToGrid w:val="0"/>
        <w:spacing w:line="360" w:lineRule="auto"/>
        <w:ind w:firstLine="736" w:firstLineChars="230"/>
        <w:rPr>
          <w:rFonts w:hint="eastAsia" w:ascii="仿宋_GB2312" w:hAnsi="Times New Roman" w:eastAsia="仿宋_GB2312"/>
          <w:sz w:val="32"/>
          <w:szCs w:val="32"/>
        </w:rPr>
      </w:pPr>
      <w:bookmarkStart w:id="175" w:name="PO_part2A3B1IncReason1"/>
      <w:permStart w:id="178" w:edGrp="everyone"/>
      <w:r>
        <w:rPr>
          <w:rFonts w:hint="eastAsia" w:ascii="仿宋_GB2312" w:eastAsia="仿宋_GB2312" w:cs="仿宋_GB2312"/>
          <w:sz w:val="32"/>
          <w:szCs w:val="32"/>
        </w:rPr>
        <w:t>我部门</w:t>
      </w:r>
      <w:r>
        <w:rPr>
          <w:rFonts w:ascii="仿宋_GB2312" w:eastAsia="仿宋_GB2312" w:cs="仿宋_GB2312"/>
          <w:sz w:val="32"/>
          <w:szCs w:val="32"/>
        </w:rPr>
        <w:t>根据预算绩效管理要求组织对2022年一般公共预算项目支出全面开展绩效自评，其中一级项目</w:t>
      </w:r>
      <w:r>
        <w:rPr>
          <w:rFonts w:ascii="Times New Roman" w:hAnsi="Times New Roman"/>
          <w:sz w:val="32"/>
          <w:szCs w:val="32"/>
          <w:u w:val="single"/>
        </w:rPr>
        <w:t>0</w:t>
      </w:r>
      <w:r>
        <w:rPr>
          <w:rFonts w:ascii="仿宋_GB2312" w:eastAsia="仿宋_GB2312" w:cs="仿宋_GB2312"/>
          <w:sz w:val="32"/>
          <w:szCs w:val="32"/>
        </w:rPr>
        <w:t>个，二级项目</w:t>
      </w:r>
      <w:r>
        <w:rPr>
          <w:rFonts w:ascii="Times New Roman" w:hAnsi="Times New Roman"/>
          <w:sz w:val="32"/>
          <w:szCs w:val="32"/>
          <w:u w:val="single"/>
        </w:rPr>
        <w:t>27</w:t>
      </w:r>
      <w:r>
        <w:rPr>
          <w:rFonts w:ascii="仿宋_GB2312" w:eastAsia="仿宋_GB2312" w:cs="仿宋_GB2312"/>
          <w:sz w:val="32"/>
          <w:szCs w:val="32"/>
        </w:rPr>
        <w:t>个，共涉及资金</w:t>
      </w:r>
      <w:r>
        <w:rPr>
          <w:rFonts w:hint="eastAsia" w:ascii="Times New Roman" w:hAnsi="Times New Roman" w:eastAsia="仿宋_GB2312"/>
          <w:sz w:val="32"/>
          <w:szCs w:val="32"/>
          <w:u w:val="single"/>
        </w:rPr>
        <w:t>13673.91</w:t>
      </w:r>
      <w:r>
        <w:rPr>
          <w:rFonts w:ascii="仿宋_GB2312" w:eastAsia="仿宋_GB2312" w:cs="仿宋_GB2312"/>
          <w:sz w:val="32"/>
          <w:szCs w:val="32"/>
        </w:rPr>
        <w:t>万元，占一般公共预算项目支出总额的</w:t>
      </w:r>
      <w:r>
        <w:rPr>
          <w:rFonts w:ascii="Times New Roman" w:hAnsi="Times New Roman"/>
          <w:sz w:val="32"/>
          <w:szCs w:val="32"/>
        </w:rPr>
        <w:t>100</w:t>
      </w:r>
      <w:r>
        <w:rPr>
          <w:rFonts w:ascii="仿宋_GB2312" w:eastAsia="仿宋_GB2312" w:cs="仿宋_GB2312"/>
          <w:sz w:val="32"/>
          <w:szCs w:val="32"/>
        </w:rPr>
        <w:t>%；政府性基金预算项目</w:t>
      </w:r>
      <w:r>
        <w:rPr>
          <w:rFonts w:ascii="Times New Roman" w:hAnsi="Times New Roman"/>
          <w:sz w:val="32"/>
          <w:szCs w:val="32"/>
          <w:u w:val="single"/>
        </w:rPr>
        <w:t>2</w:t>
      </w:r>
      <w:r>
        <w:rPr>
          <w:rFonts w:ascii="仿宋_GB2312" w:eastAsia="仿宋_GB2312" w:cs="仿宋_GB2312"/>
          <w:sz w:val="32"/>
          <w:szCs w:val="32"/>
        </w:rPr>
        <w:t>个，其中，一级项目</w:t>
      </w:r>
      <w:r>
        <w:rPr>
          <w:rFonts w:ascii="Times New Roman" w:hAnsi="Times New Roman"/>
          <w:sz w:val="32"/>
          <w:szCs w:val="32"/>
          <w:u w:val="single"/>
        </w:rPr>
        <w:t>0</w:t>
      </w:r>
      <w:r>
        <w:rPr>
          <w:rFonts w:ascii="仿宋_GB2312" w:eastAsia="仿宋_GB2312" w:cs="仿宋_GB2312"/>
          <w:sz w:val="32"/>
          <w:szCs w:val="32"/>
        </w:rPr>
        <w:t>个，二级项目</w:t>
      </w:r>
      <w:r>
        <w:rPr>
          <w:rFonts w:ascii="Times New Roman" w:hAnsi="Times New Roman"/>
          <w:sz w:val="32"/>
          <w:szCs w:val="32"/>
          <w:u w:val="single"/>
        </w:rPr>
        <w:t>2</w:t>
      </w:r>
      <w:r>
        <w:rPr>
          <w:rFonts w:ascii="仿宋_GB2312" w:eastAsia="仿宋_GB2312" w:cs="仿宋_GB2312"/>
          <w:sz w:val="32"/>
          <w:szCs w:val="32"/>
        </w:rPr>
        <w:t>个，共涉</w:t>
      </w:r>
      <w:r>
        <w:rPr>
          <w:rFonts w:hint="eastAsia" w:ascii="仿宋_GB2312" w:hAnsi="Times New Roman" w:eastAsia="仿宋_GB2312"/>
          <w:sz w:val="32"/>
          <w:szCs w:val="32"/>
        </w:rPr>
        <w:t>及资金1,703.32万元，占应纳入绩效自评的政府性基金预算项目支出总额的100%；主要对“2022年农村牧区客运站补贴资金”、“老年公交卡补助项目”、“2022年公路养护资金（第二批）”、“农村公路建设”、“国道505线库伦至奈曼公路建设项目”等29个项目开展了评价，涉及一般公共预算支出13,673.91万元，政府性基金支出    1,703.32万元。从评价情况来看，以上项目在经济、政治和社会效益上完成了预定目标，进一步提高财政资金配置效率和资金使用效率</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w:t>
      </w:r>
      <w:permEnd w:id="178"/>
    </w:p>
    <w:bookmarkEnd w:id="175"/>
    <w:p>
      <w:pPr>
        <w:widowControl/>
        <w:ind w:firstLine="643"/>
        <w:rPr>
          <w:rFonts w:ascii="楷体" w:hAnsi="楷体" w:eastAsia="楷体" w:cs="楷体"/>
          <w:b/>
          <w:sz w:val="32"/>
          <w:szCs w:val="32"/>
        </w:rPr>
      </w:pPr>
      <w:r>
        <w:rPr>
          <w:rFonts w:hint="eastAsia" w:ascii="楷体" w:hAnsi="楷体" w:eastAsia="楷体" w:cs="楷体"/>
          <w:b/>
          <w:sz w:val="32"/>
          <w:szCs w:val="32"/>
        </w:rPr>
        <w:t>（二）部门决算中项目绩效自评结果</w:t>
      </w:r>
    </w:p>
    <w:p>
      <w:pPr>
        <w:spacing w:line="560" w:lineRule="exact"/>
        <w:ind w:firstLine="640"/>
        <w:rPr>
          <w:rFonts w:ascii="Times New Roman" w:hAnsi="Times New Roman"/>
          <w:sz w:val="32"/>
          <w:szCs w:val="32"/>
        </w:rPr>
      </w:pPr>
      <w:permStart w:id="179" w:edGrp="everyone"/>
      <w:bookmarkStart w:id="176" w:name="PO_part2A3B2IncReason1"/>
      <w:r>
        <w:rPr>
          <w:rFonts w:hint="eastAsia" w:ascii="仿宋_GB2312" w:hAnsi="Times New Roman" w:eastAsia="仿宋_GB2312"/>
          <w:sz w:val="32"/>
          <w:szCs w:val="32"/>
        </w:rPr>
        <w:t>奈曼旗交通运输局2022年度在决算中反映27个一般公共预算项目，以及2个政府性基金项目，共29个项目的绩效自评结果。</w:t>
      </w:r>
    </w:p>
    <w:p>
      <w:pPr>
        <w:spacing w:line="560" w:lineRule="exact"/>
        <w:ind w:firstLine="640"/>
        <w:rPr>
          <w:rFonts w:hint="eastAsia" w:ascii="仿宋_GB2312" w:hAnsi="Times New Roman" w:eastAsia="仿宋_GB2312"/>
          <w:sz w:val="32"/>
          <w:szCs w:val="32"/>
        </w:rPr>
      </w:pPr>
      <w:r>
        <w:rPr>
          <w:rFonts w:hint="eastAsia" w:ascii="仿宋_GB2312" w:hAnsi="Times New Roman" w:eastAsia="仿宋_GB2312"/>
          <w:sz w:val="32"/>
          <w:szCs w:val="32"/>
        </w:rPr>
        <w:t>1. 2022年农村牧区客运站补贴资金项目自评综述：根据年初设定的绩效目标，项目自评得分98分。全年预算数为26万元，执行数为26万元，完成预算的100%。项目绩效目标完成情况：用于农村客运牧区客运站运营补贴，鼓励主要苏木乡镇建设客运、物流、商贸、邮政、快递、供销等多种服务功能于一体的综合服务站，加快促进农村牧区客运从“通得了”向“通的好”转变，建设安全、便捷、高效、绿色、经济的农村牧区客运服务体系，加快建设交通强国、乡村振兴战略、城乡融合发展提供有力的运输服务保障。2022年度下达资金26万元，实际收到资金26万元，此笔款项全部应用于2022年农村牧区客运站补贴资金，当年的资金拨付率、执行率100%。发现的主要问题及原因：应全面了解乘车人员需求，在关键问题上即使采纳乘客意见，改善服务质量。下一步改进措施：2022年农村牧区客运站补贴资金，减轻了企业的运营压力，确保了公司的基本运营能力，保障了城市交通体系运营完善。提升了运行效率及保障了行车安全性，满足了乘客乘坐舒适度的要求。公共交通的服务能力和形象得到极大提升，为市民提供平安、绿色、舒适、便利的出行环境。公共交通是政府提供的基础民生服务，更方便、更舒适是人们对交通行业的普遍需求，这要求我们进一步加大工作力度解决公交发展不充分不平衡的问题，进一步对公交事业发展加大扶持力度，支持开展公交全面提升工程，让优质公交服务能力和水平普惠城乡大众。</w:t>
      </w:r>
    </w:p>
    <w:tbl>
      <w:tblPr>
        <w:tblStyle w:val="10"/>
        <w:tblW w:w="9226" w:type="dxa"/>
        <w:tblInd w:w="96" w:type="dxa"/>
        <w:tblLayout w:type="fixed"/>
        <w:tblCellMar>
          <w:top w:w="0" w:type="dxa"/>
          <w:left w:w="108" w:type="dxa"/>
          <w:bottom w:w="0" w:type="dxa"/>
          <w:right w:w="108" w:type="dxa"/>
        </w:tblCellMar>
      </w:tblPr>
      <w:tblGrid>
        <w:gridCol w:w="809"/>
        <w:gridCol w:w="829"/>
        <w:gridCol w:w="976"/>
        <w:gridCol w:w="974"/>
        <w:gridCol w:w="472"/>
        <w:gridCol w:w="544"/>
        <w:gridCol w:w="1468"/>
        <w:gridCol w:w="639"/>
        <w:gridCol w:w="616"/>
        <w:gridCol w:w="586"/>
        <w:gridCol w:w="597"/>
        <w:gridCol w:w="716"/>
      </w:tblGrid>
      <w:tr>
        <w:tblPrEx>
          <w:tblCellMar>
            <w:top w:w="0" w:type="dxa"/>
            <w:left w:w="108" w:type="dxa"/>
            <w:bottom w:w="0" w:type="dxa"/>
            <w:right w:w="108" w:type="dxa"/>
          </w:tblCellMar>
        </w:tblPrEx>
        <w:trPr>
          <w:trHeight w:val="960" w:hRule="atLeast"/>
        </w:trPr>
        <w:tc>
          <w:tcPr>
            <w:tcW w:w="9226"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 w:val="40"/>
                <w:szCs w:val="40"/>
              </w:rPr>
            </w:pPr>
            <w:r>
              <w:rPr>
                <w:rFonts w:hint="eastAsia" w:ascii="宋体" w:hAnsi="宋体" w:cs="宋体"/>
                <w:b/>
                <w:bCs/>
                <w:color w:val="000000"/>
                <w:sz w:val="40"/>
                <w:szCs w:val="40"/>
              </w:rPr>
              <w:t>项目支出绩效自评表</w:t>
            </w:r>
            <w:r>
              <w:rPr>
                <w:rFonts w:ascii="宋体" w:hAnsi="宋体" w:cs="宋体"/>
                <w:b/>
                <w:bCs/>
                <w:color w:val="000000"/>
                <w:sz w:val="40"/>
                <w:szCs w:val="40"/>
              </w:rPr>
              <w:br w:type="textWrapping"/>
            </w:r>
            <w:r>
              <w:rPr>
                <w:rFonts w:ascii="宋体" w:hAnsi="宋体" w:cs="宋体"/>
                <w:b/>
                <w:bCs/>
                <w:color w:val="000000"/>
                <w:sz w:val="40"/>
                <w:szCs w:val="40"/>
              </w:rPr>
              <w:t>(2022</w:t>
            </w:r>
            <w:r>
              <w:rPr>
                <w:rFonts w:hint="eastAsia" w:ascii="宋体" w:hAnsi="宋体" w:cs="宋体"/>
                <w:b/>
                <w:bCs/>
                <w:color w:val="000000"/>
                <w:sz w:val="40"/>
                <w:szCs w:val="40"/>
              </w:rPr>
              <w:t>年度）</w:t>
            </w:r>
          </w:p>
        </w:tc>
      </w:tr>
      <w:tr>
        <w:tblPrEx>
          <w:tblCellMar>
            <w:top w:w="0" w:type="dxa"/>
            <w:left w:w="108" w:type="dxa"/>
            <w:bottom w:w="0" w:type="dxa"/>
            <w:right w:w="108" w:type="dxa"/>
          </w:tblCellMar>
        </w:tblPrEx>
        <w:trPr>
          <w:trHeight w:val="381" w:hRule="atLeast"/>
        </w:trPr>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sz w:val="18"/>
                <w:szCs w:val="18"/>
              </w:rPr>
            </w:pPr>
            <w:r>
              <w:rPr>
                <w:rFonts w:hint="eastAsia" w:ascii="宋体" w:hAnsi="宋体" w:cs="宋体"/>
                <w:color w:val="000000"/>
                <w:sz w:val="18"/>
                <w:szCs w:val="18"/>
              </w:rPr>
              <w:t>项目名称</w:t>
            </w:r>
          </w:p>
        </w:tc>
        <w:tc>
          <w:tcPr>
            <w:tcW w:w="7588" w:type="dxa"/>
            <w:gridSpan w:val="10"/>
            <w:tcBorders>
              <w:top w:val="single" w:color="auto" w:sz="4" w:space="0"/>
              <w:left w:val="nil"/>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2022</w:t>
            </w:r>
            <w:r>
              <w:rPr>
                <w:rFonts w:hint="eastAsia" w:ascii="宋体" w:hAnsi="宋体" w:cs="宋体"/>
                <w:color w:val="000000"/>
                <w:sz w:val="18"/>
                <w:szCs w:val="18"/>
              </w:rPr>
              <w:t>年农村牧区客运站补贴资金</w:t>
            </w:r>
          </w:p>
        </w:tc>
      </w:tr>
      <w:tr>
        <w:tblPrEx>
          <w:tblCellMar>
            <w:top w:w="0" w:type="dxa"/>
            <w:left w:w="108" w:type="dxa"/>
            <w:bottom w:w="0" w:type="dxa"/>
            <w:right w:w="108" w:type="dxa"/>
          </w:tblCellMar>
        </w:tblPrEx>
        <w:trPr>
          <w:trHeight w:val="381" w:hRule="atLeast"/>
        </w:trPr>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sz w:val="18"/>
                <w:szCs w:val="18"/>
              </w:rPr>
            </w:pPr>
            <w:r>
              <w:rPr>
                <w:rFonts w:hint="eastAsia" w:ascii="宋体" w:hAnsi="宋体" w:cs="宋体"/>
                <w:color w:val="000000"/>
                <w:sz w:val="18"/>
                <w:szCs w:val="18"/>
              </w:rPr>
              <w:t>主管部门</w:t>
            </w:r>
          </w:p>
        </w:tc>
        <w:tc>
          <w:tcPr>
            <w:tcW w:w="2966" w:type="dxa"/>
            <w:gridSpan w:val="4"/>
            <w:tcBorders>
              <w:top w:val="single" w:color="auto" w:sz="4" w:space="0"/>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奈曼旗交通运输局（部门）</w:t>
            </w:r>
          </w:p>
        </w:tc>
        <w:tc>
          <w:tcPr>
            <w:tcW w:w="2107"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000000"/>
                <w:sz w:val="18"/>
                <w:szCs w:val="18"/>
              </w:rPr>
            </w:pPr>
            <w:r>
              <w:rPr>
                <w:rFonts w:hint="eastAsia" w:ascii="宋体" w:hAnsi="宋体" w:cs="宋体"/>
                <w:color w:val="000000"/>
                <w:sz w:val="18"/>
                <w:szCs w:val="18"/>
              </w:rPr>
              <w:t>实施单位</w:t>
            </w:r>
          </w:p>
        </w:tc>
        <w:tc>
          <w:tcPr>
            <w:tcW w:w="2515" w:type="dxa"/>
            <w:gridSpan w:val="4"/>
            <w:tcBorders>
              <w:top w:val="single" w:color="auto" w:sz="4" w:space="0"/>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奈曼旗交通运输局</w:t>
            </w:r>
          </w:p>
        </w:tc>
      </w:tr>
      <w:tr>
        <w:tblPrEx>
          <w:tblCellMar>
            <w:top w:w="0" w:type="dxa"/>
            <w:left w:w="108" w:type="dxa"/>
            <w:bottom w:w="0" w:type="dxa"/>
            <w:right w:w="108" w:type="dxa"/>
          </w:tblCellMar>
        </w:tblPrEx>
        <w:trPr>
          <w:trHeight w:val="381" w:hRule="atLeast"/>
        </w:trPr>
        <w:tc>
          <w:tcPr>
            <w:tcW w:w="1638"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项目资金</w:t>
            </w:r>
            <w:r>
              <w:rPr>
                <w:rFonts w:ascii="宋体" w:hAnsi="宋体" w:cs="宋体"/>
                <w:color w:val="000000"/>
                <w:sz w:val="18"/>
                <w:szCs w:val="18"/>
              </w:rPr>
              <w:br w:type="textWrapping"/>
            </w:r>
            <w:r>
              <w:rPr>
                <w:rFonts w:hint="eastAsia" w:ascii="宋体" w:hAnsi="宋体" w:cs="宋体"/>
                <w:color w:val="000000"/>
                <w:sz w:val="18"/>
                <w:szCs w:val="18"/>
              </w:rPr>
              <w:t>（万元）</w:t>
            </w:r>
          </w:p>
        </w:tc>
        <w:tc>
          <w:tcPr>
            <w:tcW w:w="976"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　</w:t>
            </w:r>
          </w:p>
        </w:tc>
        <w:tc>
          <w:tcPr>
            <w:tcW w:w="974"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年初预算数</w:t>
            </w:r>
          </w:p>
        </w:tc>
        <w:tc>
          <w:tcPr>
            <w:tcW w:w="101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全年预算数</w:t>
            </w:r>
          </w:p>
        </w:tc>
        <w:tc>
          <w:tcPr>
            <w:tcW w:w="210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全年执行数</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分值</w:t>
            </w:r>
          </w:p>
        </w:tc>
        <w:tc>
          <w:tcPr>
            <w:tcW w:w="118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执行率（</w:t>
            </w:r>
            <w:r>
              <w:rPr>
                <w:rFonts w:ascii="宋体" w:hAnsi="宋体" w:cs="宋体"/>
                <w:color w:val="000000"/>
                <w:sz w:val="18"/>
                <w:szCs w:val="18"/>
              </w:rPr>
              <w:t>%</w:t>
            </w:r>
            <w:r>
              <w:rPr>
                <w:rFonts w:hint="eastAsia" w:ascii="宋体" w:hAnsi="宋体" w:cs="宋体"/>
                <w:color w:val="000000"/>
                <w:sz w:val="18"/>
                <w:szCs w:val="18"/>
              </w:rPr>
              <w:t>）</w:t>
            </w:r>
          </w:p>
        </w:tc>
        <w:tc>
          <w:tcPr>
            <w:tcW w:w="71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得分</w:t>
            </w:r>
          </w:p>
        </w:tc>
      </w:tr>
      <w:tr>
        <w:tblPrEx>
          <w:tblCellMar>
            <w:top w:w="0" w:type="dxa"/>
            <w:left w:w="108" w:type="dxa"/>
            <w:bottom w:w="0" w:type="dxa"/>
            <w:right w:w="108" w:type="dxa"/>
          </w:tblCellMar>
        </w:tblPrEx>
        <w:trPr>
          <w:trHeight w:val="381" w:hRule="atLeast"/>
        </w:trPr>
        <w:tc>
          <w:tcPr>
            <w:tcW w:w="163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cs="宋体"/>
                <w:color w:val="000000"/>
                <w:sz w:val="18"/>
                <w:szCs w:val="18"/>
              </w:rPr>
            </w:pPr>
          </w:p>
        </w:tc>
        <w:tc>
          <w:tcPr>
            <w:tcW w:w="97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年度资金总额</w:t>
            </w:r>
          </w:p>
        </w:tc>
        <w:tc>
          <w:tcPr>
            <w:tcW w:w="974"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26.00</w:t>
            </w:r>
          </w:p>
        </w:tc>
        <w:tc>
          <w:tcPr>
            <w:tcW w:w="101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26.00</w:t>
            </w:r>
          </w:p>
        </w:tc>
        <w:tc>
          <w:tcPr>
            <w:tcW w:w="210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26.00</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118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100.00</w:t>
            </w:r>
          </w:p>
        </w:tc>
        <w:tc>
          <w:tcPr>
            <w:tcW w:w="71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r>
      <w:tr>
        <w:tblPrEx>
          <w:tblCellMar>
            <w:top w:w="0" w:type="dxa"/>
            <w:left w:w="108" w:type="dxa"/>
            <w:bottom w:w="0" w:type="dxa"/>
            <w:right w:w="108" w:type="dxa"/>
          </w:tblCellMar>
        </w:tblPrEx>
        <w:trPr>
          <w:trHeight w:val="381" w:hRule="atLeast"/>
        </w:trPr>
        <w:tc>
          <w:tcPr>
            <w:tcW w:w="163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cs="宋体"/>
                <w:color w:val="000000"/>
                <w:sz w:val="18"/>
                <w:szCs w:val="18"/>
              </w:rPr>
            </w:pPr>
          </w:p>
        </w:tc>
        <w:tc>
          <w:tcPr>
            <w:tcW w:w="976"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其中：财政拨款</w:t>
            </w:r>
          </w:p>
        </w:tc>
        <w:tc>
          <w:tcPr>
            <w:tcW w:w="974"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26.00</w:t>
            </w:r>
          </w:p>
        </w:tc>
        <w:tc>
          <w:tcPr>
            <w:tcW w:w="101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26.00</w:t>
            </w:r>
          </w:p>
        </w:tc>
        <w:tc>
          <w:tcPr>
            <w:tcW w:w="210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26.00</w:t>
            </w:r>
          </w:p>
        </w:tc>
        <w:tc>
          <w:tcPr>
            <w:tcW w:w="616"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c>
          <w:tcPr>
            <w:tcW w:w="118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100.00</w:t>
            </w:r>
          </w:p>
        </w:tc>
        <w:tc>
          <w:tcPr>
            <w:tcW w:w="716"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r>
      <w:tr>
        <w:tblPrEx>
          <w:tblCellMar>
            <w:top w:w="0" w:type="dxa"/>
            <w:left w:w="108" w:type="dxa"/>
            <w:bottom w:w="0" w:type="dxa"/>
            <w:right w:w="108" w:type="dxa"/>
          </w:tblCellMar>
        </w:tblPrEx>
        <w:trPr>
          <w:trHeight w:val="381" w:hRule="atLeast"/>
        </w:trPr>
        <w:tc>
          <w:tcPr>
            <w:tcW w:w="163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cs="宋体"/>
                <w:color w:val="000000"/>
                <w:sz w:val="18"/>
                <w:szCs w:val="18"/>
              </w:rPr>
            </w:pPr>
          </w:p>
        </w:tc>
        <w:tc>
          <w:tcPr>
            <w:tcW w:w="97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上年结转资金</w:t>
            </w:r>
          </w:p>
        </w:tc>
        <w:tc>
          <w:tcPr>
            <w:tcW w:w="974"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0.00</w:t>
            </w:r>
          </w:p>
        </w:tc>
        <w:tc>
          <w:tcPr>
            <w:tcW w:w="101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210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616"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c>
          <w:tcPr>
            <w:tcW w:w="118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w:t>
            </w:r>
          </w:p>
        </w:tc>
        <w:tc>
          <w:tcPr>
            <w:tcW w:w="716"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r>
      <w:tr>
        <w:tblPrEx>
          <w:tblCellMar>
            <w:top w:w="0" w:type="dxa"/>
            <w:left w:w="108" w:type="dxa"/>
            <w:bottom w:w="0" w:type="dxa"/>
            <w:right w:w="108" w:type="dxa"/>
          </w:tblCellMar>
        </w:tblPrEx>
        <w:trPr>
          <w:trHeight w:val="381" w:hRule="atLeast"/>
        </w:trPr>
        <w:tc>
          <w:tcPr>
            <w:tcW w:w="163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cs="宋体"/>
                <w:color w:val="000000"/>
                <w:sz w:val="18"/>
                <w:szCs w:val="18"/>
              </w:rPr>
            </w:pPr>
          </w:p>
        </w:tc>
        <w:tc>
          <w:tcPr>
            <w:tcW w:w="97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其他资金</w:t>
            </w:r>
          </w:p>
        </w:tc>
        <w:tc>
          <w:tcPr>
            <w:tcW w:w="974"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0.00</w:t>
            </w:r>
          </w:p>
        </w:tc>
        <w:tc>
          <w:tcPr>
            <w:tcW w:w="101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210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616"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c>
          <w:tcPr>
            <w:tcW w:w="118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w:t>
            </w:r>
          </w:p>
        </w:tc>
        <w:tc>
          <w:tcPr>
            <w:tcW w:w="716"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r>
      <w:tr>
        <w:tblPrEx>
          <w:tblCellMar>
            <w:top w:w="0" w:type="dxa"/>
            <w:left w:w="108" w:type="dxa"/>
            <w:bottom w:w="0" w:type="dxa"/>
            <w:right w:w="108" w:type="dxa"/>
          </w:tblCellMar>
        </w:tblPrEx>
        <w:trPr>
          <w:trHeight w:val="381" w:hRule="atLeast"/>
        </w:trPr>
        <w:tc>
          <w:tcPr>
            <w:tcW w:w="16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年度总体目标</w:t>
            </w:r>
          </w:p>
        </w:tc>
        <w:tc>
          <w:tcPr>
            <w:tcW w:w="443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预期目标</w:t>
            </w:r>
          </w:p>
        </w:tc>
        <w:tc>
          <w:tcPr>
            <w:tcW w:w="315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实际完成情况</w:t>
            </w:r>
          </w:p>
        </w:tc>
      </w:tr>
      <w:tr>
        <w:tblPrEx>
          <w:tblCellMar>
            <w:top w:w="0" w:type="dxa"/>
            <w:left w:w="108" w:type="dxa"/>
            <w:bottom w:w="0" w:type="dxa"/>
            <w:right w:w="108" w:type="dxa"/>
          </w:tblCellMar>
        </w:tblPrEx>
        <w:trPr>
          <w:trHeight w:val="1428" w:hRule="atLeast"/>
        </w:trPr>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p>
        </w:tc>
        <w:tc>
          <w:tcPr>
            <w:tcW w:w="443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用于农村客运牧区客运站运营补贴，鼓励主要苏木乡镇建设客运、物流、商贸、邮政、快递、供销等多种服务功能于一体的综合服务站，加快促进农村牧区客运从“通得了”向“通的好”转变，建设安全、便捷、高效、绿色、经济的农村牧区客运服务体系，加快建设交通强国、乡村振兴战略、城乡融合发展提供有力的运输服务保障。</w:t>
            </w:r>
          </w:p>
        </w:tc>
        <w:tc>
          <w:tcPr>
            <w:tcW w:w="315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2022</w:t>
            </w:r>
            <w:r>
              <w:rPr>
                <w:rFonts w:hint="eastAsia" w:ascii="宋体" w:hAnsi="宋体" w:cs="宋体"/>
                <w:color w:val="000000"/>
                <w:sz w:val="18"/>
                <w:szCs w:val="18"/>
              </w:rPr>
              <w:t>年度下达资金</w:t>
            </w:r>
            <w:r>
              <w:rPr>
                <w:rFonts w:ascii="宋体" w:hAnsi="宋体" w:cs="宋体"/>
                <w:color w:val="000000"/>
                <w:sz w:val="18"/>
                <w:szCs w:val="18"/>
              </w:rPr>
              <w:t>26</w:t>
            </w:r>
            <w:r>
              <w:rPr>
                <w:rFonts w:hint="eastAsia" w:ascii="宋体" w:hAnsi="宋体" w:cs="宋体"/>
                <w:color w:val="000000"/>
                <w:sz w:val="18"/>
                <w:szCs w:val="18"/>
              </w:rPr>
              <w:t>万元，实际收到资金</w:t>
            </w:r>
            <w:r>
              <w:rPr>
                <w:rFonts w:ascii="宋体" w:hAnsi="宋体" w:cs="宋体"/>
                <w:color w:val="000000"/>
                <w:sz w:val="18"/>
                <w:szCs w:val="18"/>
              </w:rPr>
              <w:t>26</w:t>
            </w:r>
            <w:r>
              <w:rPr>
                <w:rFonts w:hint="eastAsia" w:ascii="宋体" w:hAnsi="宋体" w:cs="宋体"/>
                <w:color w:val="000000"/>
                <w:sz w:val="18"/>
                <w:szCs w:val="18"/>
              </w:rPr>
              <w:t>万元，此笔款项全部应用于</w:t>
            </w:r>
            <w:r>
              <w:rPr>
                <w:rFonts w:ascii="宋体" w:hAnsi="宋体" w:cs="宋体"/>
                <w:color w:val="000000"/>
                <w:sz w:val="18"/>
                <w:szCs w:val="18"/>
              </w:rPr>
              <w:t>2022</w:t>
            </w:r>
            <w:r>
              <w:rPr>
                <w:rFonts w:hint="eastAsia" w:ascii="宋体" w:hAnsi="宋体" w:cs="宋体"/>
                <w:color w:val="000000"/>
                <w:sz w:val="18"/>
                <w:szCs w:val="18"/>
              </w:rPr>
              <w:t>年农村牧区客运站补贴资金，当年的资金拨付率、执行率</w:t>
            </w:r>
            <w:r>
              <w:rPr>
                <w:rFonts w:ascii="宋体" w:hAnsi="宋体" w:cs="宋体"/>
                <w:color w:val="000000"/>
                <w:sz w:val="18"/>
                <w:szCs w:val="18"/>
              </w:rPr>
              <w:t>100%</w:t>
            </w:r>
            <w:r>
              <w:rPr>
                <w:rFonts w:hint="eastAsia" w:ascii="宋体" w:hAnsi="宋体" w:cs="宋体"/>
                <w:color w:val="000000"/>
                <w:sz w:val="18"/>
                <w:szCs w:val="18"/>
              </w:rPr>
              <w:t>。</w:t>
            </w:r>
          </w:p>
        </w:tc>
      </w:tr>
      <w:tr>
        <w:tblPrEx>
          <w:tblCellMar>
            <w:top w:w="0" w:type="dxa"/>
            <w:left w:w="108" w:type="dxa"/>
            <w:bottom w:w="0" w:type="dxa"/>
            <w:right w:w="108" w:type="dxa"/>
          </w:tblCellMar>
        </w:tblPrEx>
        <w:trPr>
          <w:trHeight w:val="684" w:hRule="atLeast"/>
        </w:trPr>
        <w:tc>
          <w:tcPr>
            <w:tcW w:w="8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绩效指标</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一级指标</w:t>
            </w:r>
          </w:p>
        </w:tc>
        <w:tc>
          <w:tcPr>
            <w:tcW w:w="97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二级指标</w:t>
            </w:r>
          </w:p>
        </w:tc>
        <w:tc>
          <w:tcPr>
            <w:tcW w:w="974"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三级指标</w:t>
            </w:r>
          </w:p>
        </w:tc>
        <w:tc>
          <w:tcPr>
            <w:tcW w:w="472"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指标性质</w:t>
            </w:r>
          </w:p>
        </w:tc>
        <w:tc>
          <w:tcPr>
            <w:tcW w:w="544"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指标方向</w:t>
            </w:r>
          </w:p>
        </w:tc>
        <w:tc>
          <w:tcPr>
            <w:tcW w:w="1468"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年度指标值</w:t>
            </w:r>
          </w:p>
        </w:tc>
        <w:tc>
          <w:tcPr>
            <w:tcW w:w="63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实际完成值</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计量单位</w:t>
            </w:r>
          </w:p>
        </w:tc>
        <w:tc>
          <w:tcPr>
            <w:tcW w:w="58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分值</w:t>
            </w:r>
          </w:p>
        </w:tc>
        <w:tc>
          <w:tcPr>
            <w:tcW w:w="597"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得分</w:t>
            </w:r>
          </w:p>
        </w:tc>
        <w:tc>
          <w:tcPr>
            <w:tcW w:w="716"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偏差原因分析及改进措施</w:t>
            </w:r>
          </w:p>
        </w:tc>
      </w:tr>
      <w:tr>
        <w:tblPrEx>
          <w:tblCellMar>
            <w:top w:w="0" w:type="dxa"/>
            <w:left w:w="108" w:type="dxa"/>
            <w:bottom w:w="0" w:type="dxa"/>
            <w:right w:w="108" w:type="dxa"/>
          </w:tblCellMar>
        </w:tblPrEx>
        <w:trPr>
          <w:trHeight w:val="840" w:hRule="atLeast"/>
        </w:trPr>
        <w:tc>
          <w:tcPr>
            <w:tcW w:w="809"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绩效指标</w:t>
            </w:r>
          </w:p>
        </w:tc>
        <w:tc>
          <w:tcPr>
            <w:tcW w:w="829"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产出指标</w:t>
            </w:r>
          </w:p>
        </w:tc>
        <w:tc>
          <w:tcPr>
            <w:tcW w:w="976"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数量指标</w:t>
            </w:r>
          </w:p>
        </w:tc>
        <w:tc>
          <w:tcPr>
            <w:tcW w:w="974"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补贴旗级客运站数量</w:t>
            </w:r>
          </w:p>
        </w:tc>
        <w:tc>
          <w:tcPr>
            <w:tcW w:w="472"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544"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等于</w:t>
            </w:r>
          </w:p>
        </w:tc>
        <w:tc>
          <w:tcPr>
            <w:tcW w:w="1468"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w:t>
            </w:r>
          </w:p>
        </w:tc>
        <w:tc>
          <w:tcPr>
            <w:tcW w:w="63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w:t>
            </w:r>
          </w:p>
        </w:tc>
        <w:tc>
          <w:tcPr>
            <w:tcW w:w="61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个</w:t>
            </w:r>
          </w:p>
        </w:tc>
        <w:tc>
          <w:tcPr>
            <w:tcW w:w="58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8</w:t>
            </w:r>
          </w:p>
        </w:tc>
        <w:tc>
          <w:tcPr>
            <w:tcW w:w="597"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8</w:t>
            </w:r>
          </w:p>
        </w:tc>
        <w:tc>
          <w:tcPr>
            <w:tcW w:w="71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2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976"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9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补贴苏木乡镇客运站数量</w:t>
            </w:r>
          </w:p>
        </w:tc>
        <w:tc>
          <w:tcPr>
            <w:tcW w:w="472"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54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等于</w:t>
            </w:r>
          </w:p>
        </w:tc>
        <w:tc>
          <w:tcPr>
            <w:tcW w:w="146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w:t>
            </w:r>
          </w:p>
        </w:tc>
        <w:tc>
          <w:tcPr>
            <w:tcW w:w="63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个</w:t>
            </w:r>
          </w:p>
        </w:tc>
        <w:tc>
          <w:tcPr>
            <w:tcW w:w="58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7</w:t>
            </w:r>
          </w:p>
        </w:tc>
        <w:tc>
          <w:tcPr>
            <w:tcW w:w="59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7</w:t>
            </w:r>
          </w:p>
        </w:tc>
        <w:tc>
          <w:tcPr>
            <w:tcW w:w="7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2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976"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质量指标</w:t>
            </w:r>
          </w:p>
        </w:tc>
        <w:tc>
          <w:tcPr>
            <w:tcW w:w="9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补贴客运站通班车率</w:t>
            </w:r>
          </w:p>
        </w:tc>
        <w:tc>
          <w:tcPr>
            <w:tcW w:w="472"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54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146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63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58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8</w:t>
            </w:r>
          </w:p>
        </w:tc>
        <w:tc>
          <w:tcPr>
            <w:tcW w:w="59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8</w:t>
            </w:r>
          </w:p>
        </w:tc>
        <w:tc>
          <w:tcPr>
            <w:tcW w:w="7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2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976"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9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符合国家以及行业标准</w:t>
            </w:r>
          </w:p>
        </w:tc>
        <w:tc>
          <w:tcPr>
            <w:tcW w:w="472"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54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146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63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58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7</w:t>
            </w:r>
          </w:p>
        </w:tc>
        <w:tc>
          <w:tcPr>
            <w:tcW w:w="59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7</w:t>
            </w:r>
          </w:p>
        </w:tc>
        <w:tc>
          <w:tcPr>
            <w:tcW w:w="7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2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976"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时效指标</w:t>
            </w:r>
          </w:p>
        </w:tc>
        <w:tc>
          <w:tcPr>
            <w:tcW w:w="9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资金到位率</w:t>
            </w:r>
          </w:p>
        </w:tc>
        <w:tc>
          <w:tcPr>
            <w:tcW w:w="472"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54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146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63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58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59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7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2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976"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9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拨付资金及时率</w:t>
            </w:r>
          </w:p>
        </w:tc>
        <w:tc>
          <w:tcPr>
            <w:tcW w:w="472"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54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146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63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58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59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7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2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976"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成本指标</w:t>
            </w:r>
          </w:p>
        </w:tc>
        <w:tc>
          <w:tcPr>
            <w:tcW w:w="9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旗级客运站补贴标准</w:t>
            </w:r>
          </w:p>
        </w:tc>
        <w:tc>
          <w:tcPr>
            <w:tcW w:w="472"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54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等于</w:t>
            </w:r>
          </w:p>
        </w:tc>
        <w:tc>
          <w:tcPr>
            <w:tcW w:w="146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20</w:t>
            </w:r>
          </w:p>
        </w:tc>
        <w:tc>
          <w:tcPr>
            <w:tcW w:w="63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20</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p>
        </w:tc>
        <w:tc>
          <w:tcPr>
            <w:tcW w:w="58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59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7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2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976"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9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苏木乡镇客运站补贴标准</w:t>
            </w:r>
          </w:p>
        </w:tc>
        <w:tc>
          <w:tcPr>
            <w:tcW w:w="472"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54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等于</w:t>
            </w:r>
          </w:p>
        </w:tc>
        <w:tc>
          <w:tcPr>
            <w:tcW w:w="146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3</w:t>
            </w:r>
          </w:p>
        </w:tc>
        <w:tc>
          <w:tcPr>
            <w:tcW w:w="63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3</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r>
              <w:rPr>
                <w:rFonts w:ascii="宋体" w:hAnsi="宋体" w:cs="宋体"/>
                <w:color w:val="000000"/>
                <w:sz w:val="18"/>
                <w:szCs w:val="18"/>
              </w:rPr>
              <w:t>/</w:t>
            </w:r>
            <w:r>
              <w:rPr>
                <w:rFonts w:hint="eastAsia" w:ascii="宋体" w:hAnsi="宋体" w:cs="宋体"/>
                <w:color w:val="000000"/>
                <w:sz w:val="18"/>
                <w:szCs w:val="18"/>
              </w:rPr>
              <w:t>个</w:t>
            </w:r>
          </w:p>
        </w:tc>
        <w:tc>
          <w:tcPr>
            <w:tcW w:w="58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59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7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29"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效益指标</w:t>
            </w:r>
          </w:p>
        </w:tc>
        <w:tc>
          <w:tcPr>
            <w:tcW w:w="97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经济效益</w:t>
            </w:r>
          </w:p>
        </w:tc>
        <w:tc>
          <w:tcPr>
            <w:tcW w:w="9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带动沿线经济和社会发展</w:t>
            </w:r>
          </w:p>
        </w:tc>
        <w:tc>
          <w:tcPr>
            <w:tcW w:w="472"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54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146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有效带动经济发展</w:t>
            </w:r>
          </w:p>
        </w:tc>
        <w:tc>
          <w:tcPr>
            <w:tcW w:w="63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有效带动</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58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59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7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29"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97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社会效益</w:t>
            </w:r>
          </w:p>
        </w:tc>
        <w:tc>
          <w:tcPr>
            <w:tcW w:w="9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保障城乡居民“行有所乘”基本需求</w:t>
            </w:r>
          </w:p>
        </w:tc>
        <w:tc>
          <w:tcPr>
            <w:tcW w:w="472"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54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146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保障客运服务，提高农牧区客运站利用率</w:t>
            </w:r>
          </w:p>
        </w:tc>
        <w:tc>
          <w:tcPr>
            <w:tcW w:w="63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有效提高</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58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59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7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29"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97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生态效益</w:t>
            </w:r>
          </w:p>
        </w:tc>
        <w:tc>
          <w:tcPr>
            <w:tcW w:w="9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保护生态环境</w:t>
            </w:r>
          </w:p>
        </w:tc>
        <w:tc>
          <w:tcPr>
            <w:tcW w:w="472"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54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146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降低对生态环境的不利影响</w:t>
            </w:r>
          </w:p>
        </w:tc>
        <w:tc>
          <w:tcPr>
            <w:tcW w:w="63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有效降低</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58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59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4</w:t>
            </w:r>
          </w:p>
        </w:tc>
        <w:tc>
          <w:tcPr>
            <w:tcW w:w="7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1176"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29"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97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可持续影响</w:t>
            </w:r>
          </w:p>
        </w:tc>
        <w:tc>
          <w:tcPr>
            <w:tcW w:w="9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服务民生，固本强基，推进城乡道路客运基本公共服务</w:t>
            </w:r>
          </w:p>
        </w:tc>
        <w:tc>
          <w:tcPr>
            <w:tcW w:w="472"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54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146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加快建设交通强国，为全面推进乡村振兴、加快农业、农村现代化提供有力支撑</w:t>
            </w:r>
          </w:p>
        </w:tc>
        <w:tc>
          <w:tcPr>
            <w:tcW w:w="63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持续影响</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58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59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w:t>
            </w:r>
          </w:p>
        </w:tc>
        <w:tc>
          <w:tcPr>
            <w:tcW w:w="7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29"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满意度指标</w:t>
            </w:r>
          </w:p>
        </w:tc>
        <w:tc>
          <w:tcPr>
            <w:tcW w:w="976"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服务对象满意度</w:t>
            </w:r>
          </w:p>
        </w:tc>
        <w:tc>
          <w:tcPr>
            <w:tcW w:w="9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群众出行满意度</w:t>
            </w:r>
          </w:p>
        </w:tc>
        <w:tc>
          <w:tcPr>
            <w:tcW w:w="472"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54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146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63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58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59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7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80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p>
        </w:tc>
        <w:tc>
          <w:tcPr>
            <w:tcW w:w="9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受益人口满意度</w:t>
            </w:r>
          </w:p>
        </w:tc>
        <w:tc>
          <w:tcPr>
            <w:tcW w:w="47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5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14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5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5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7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327"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总分</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100</w:t>
            </w:r>
          </w:p>
        </w:tc>
        <w:tc>
          <w:tcPr>
            <w:tcW w:w="5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327" w:type="dxa"/>
            <w:gridSpan w:val="9"/>
            <w:tcBorders>
              <w:top w:val="single" w:color="auto" w:sz="4" w:space="0"/>
              <w:bottom w:val="single" w:color="auto" w:sz="4" w:space="0"/>
            </w:tcBorders>
            <w:vAlign w:val="center"/>
          </w:tcPr>
          <w:p>
            <w:pPr>
              <w:widowControl/>
              <w:jc w:val="center"/>
              <w:rPr>
                <w:rFonts w:ascii="宋体" w:hAnsi="宋体" w:cs="宋体"/>
                <w:color w:val="000000"/>
                <w:sz w:val="18"/>
                <w:szCs w:val="18"/>
              </w:rPr>
            </w:pPr>
          </w:p>
        </w:tc>
        <w:tc>
          <w:tcPr>
            <w:tcW w:w="586" w:type="dxa"/>
            <w:tcBorders>
              <w:top w:val="single" w:color="auto" w:sz="4" w:space="0"/>
              <w:bottom w:val="single" w:color="auto" w:sz="4" w:space="0"/>
            </w:tcBorders>
            <w:vAlign w:val="center"/>
          </w:tcPr>
          <w:p>
            <w:pPr>
              <w:widowControl/>
              <w:jc w:val="center"/>
              <w:rPr>
                <w:rFonts w:ascii="宋体" w:hAnsi="宋体" w:cs="宋体"/>
                <w:color w:val="000000"/>
                <w:sz w:val="18"/>
                <w:szCs w:val="18"/>
              </w:rPr>
            </w:pPr>
          </w:p>
        </w:tc>
        <w:tc>
          <w:tcPr>
            <w:tcW w:w="597" w:type="dxa"/>
            <w:tcBorders>
              <w:top w:val="single" w:color="auto" w:sz="4" w:space="0"/>
              <w:bottom w:val="single" w:color="auto" w:sz="4" w:space="0"/>
            </w:tcBorders>
            <w:vAlign w:val="center"/>
          </w:tcPr>
          <w:p>
            <w:pPr>
              <w:widowControl/>
              <w:jc w:val="center"/>
              <w:rPr>
                <w:rFonts w:ascii="宋体" w:hAnsi="宋体" w:cs="宋体"/>
                <w:color w:val="000000"/>
                <w:sz w:val="18"/>
                <w:szCs w:val="18"/>
              </w:rPr>
            </w:pPr>
          </w:p>
        </w:tc>
        <w:tc>
          <w:tcPr>
            <w:tcW w:w="716" w:type="dxa"/>
            <w:tcBorders>
              <w:top w:val="single" w:color="auto" w:sz="4" w:space="0"/>
              <w:bottom w:val="single" w:color="auto" w:sz="4" w:space="0"/>
            </w:tcBorders>
            <w:vAlign w:val="center"/>
          </w:tcPr>
          <w:p>
            <w:pPr>
              <w:widowControl/>
              <w:jc w:val="center"/>
              <w:rPr>
                <w:rFonts w:ascii="宋体" w:hAnsi="宋体" w:cs="宋体"/>
                <w:color w:val="000000"/>
                <w:sz w:val="18"/>
                <w:szCs w:val="18"/>
              </w:rPr>
            </w:pPr>
          </w:p>
        </w:tc>
      </w:tr>
    </w:tbl>
    <w:p>
      <w:pPr>
        <w:spacing w:line="560" w:lineRule="exact"/>
        <w:ind w:firstLine="640"/>
        <w:rPr>
          <w:rFonts w:hint="eastAsia" w:ascii="仿宋_GB2312" w:hAnsi="Times New Roman" w:eastAsia="仿宋_GB2312"/>
          <w:sz w:val="32"/>
          <w:szCs w:val="32"/>
        </w:rPr>
      </w:pPr>
      <w:r>
        <w:rPr>
          <w:rFonts w:hint="eastAsia" w:ascii="仿宋_GB2312" w:hAnsi="Times New Roman" w:eastAsia="仿宋_GB2312"/>
          <w:sz w:val="32"/>
          <w:szCs w:val="32"/>
        </w:rPr>
        <w:t>2. 老年公交卡补助项目自评综述：根据年初设定的绩效目标，项目自评得分98分。全年预算数为110万元，执行数为110万元，完成预算的100%。项目绩效目标完成情况：用于老年公交卡补助，改善民生，方便群众出行。2022年度下达资金110万元，实际收到资金110万元，此笔款项全部应用于老年公交卡补助，当年的资金拨付率、执行率100%。发现的主要问题及原因：应全面了解乘车人员需求，在关键问题上即使采纳乘客意见，改善服务质量。下一步改进措施：2022年老年公交卡补助资金，减轻了公交企业的运营压力，确保了公交公司的基本运营能力，保障了城市交通体系运营完善。新能源车更换极大降低了污染排放，提升了运行效率及保障了行车安全性，满足了乘客乘坐舒适度的要求。公共交通的服务能力和形象得到极大提升，为市民提供平安、绿色、舒适、便利的出行环境。公共交通是政府提供的基础民生服务，更方便、更舒适是人们对公交行业的普遍需求，这要求我们进一步加大工作力度解决公交发展不充分不平衡的问题，进一步对公交事业发展加大扶持力度，支持开展公交全面提升工程，让优质公交服务能力和水平普惠城乡大众。</w:t>
      </w:r>
    </w:p>
    <w:tbl>
      <w:tblPr>
        <w:tblStyle w:val="10"/>
        <w:tblW w:w="9226" w:type="dxa"/>
        <w:tblInd w:w="96" w:type="dxa"/>
        <w:tblLayout w:type="fixed"/>
        <w:tblCellMar>
          <w:top w:w="0" w:type="dxa"/>
          <w:left w:w="108" w:type="dxa"/>
          <w:bottom w:w="0" w:type="dxa"/>
          <w:right w:w="108" w:type="dxa"/>
        </w:tblCellMar>
      </w:tblPr>
      <w:tblGrid>
        <w:gridCol w:w="1144"/>
        <w:gridCol w:w="862"/>
        <w:gridCol w:w="133"/>
        <w:gridCol w:w="758"/>
        <w:gridCol w:w="873"/>
        <w:gridCol w:w="471"/>
        <w:gridCol w:w="883"/>
        <w:gridCol w:w="459"/>
        <w:gridCol w:w="900"/>
        <w:gridCol w:w="899"/>
        <w:gridCol w:w="586"/>
        <w:gridCol w:w="1258"/>
      </w:tblGrid>
      <w:tr>
        <w:tblPrEx>
          <w:tblCellMar>
            <w:top w:w="0" w:type="dxa"/>
            <w:left w:w="108" w:type="dxa"/>
            <w:bottom w:w="0" w:type="dxa"/>
            <w:right w:w="108" w:type="dxa"/>
          </w:tblCellMar>
        </w:tblPrEx>
        <w:trPr>
          <w:trHeight w:val="960" w:hRule="atLeast"/>
        </w:trPr>
        <w:tc>
          <w:tcPr>
            <w:tcW w:w="9226"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 w:val="40"/>
                <w:szCs w:val="40"/>
              </w:rPr>
            </w:pPr>
            <w:r>
              <w:rPr>
                <w:rFonts w:hint="eastAsia" w:ascii="宋体" w:hAnsi="宋体" w:cs="宋体"/>
                <w:b/>
                <w:bCs/>
                <w:color w:val="000000"/>
                <w:sz w:val="40"/>
                <w:szCs w:val="40"/>
              </w:rPr>
              <w:t>项目支出绩效自评表</w:t>
            </w:r>
            <w:r>
              <w:rPr>
                <w:rFonts w:ascii="宋体" w:hAnsi="宋体" w:cs="宋体"/>
                <w:b/>
                <w:bCs/>
                <w:color w:val="000000"/>
                <w:sz w:val="40"/>
                <w:szCs w:val="40"/>
              </w:rPr>
              <w:br w:type="textWrapping"/>
            </w:r>
            <w:r>
              <w:rPr>
                <w:rFonts w:ascii="宋体" w:hAnsi="宋体" w:cs="宋体"/>
                <w:b/>
                <w:bCs/>
                <w:color w:val="000000"/>
                <w:sz w:val="40"/>
                <w:szCs w:val="40"/>
              </w:rPr>
              <w:t>(2022</w:t>
            </w:r>
            <w:r>
              <w:rPr>
                <w:rFonts w:hint="eastAsia" w:ascii="宋体" w:hAnsi="宋体" w:cs="宋体"/>
                <w:b/>
                <w:bCs/>
                <w:color w:val="000000"/>
                <w:sz w:val="40"/>
                <w:szCs w:val="40"/>
              </w:rPr>
              <w:t>年度）</w:t>
            </w:r>
          </w:p>
        </w:tc>
      </w:tr>
      <w:tr>
        <w:tblPrEx>
          <w:tblCellMar>
            <w:top w:w="0" w:type="dxa"/>
            <w:left w:w="108" w:type="dxa"/>
            <w:bottom w:w="0" w:type="dxa"/>
            <w:right w:w="108" w:type="dxa"/>
          </w:tblCellMar>
        </w:tblPrEx>
        <w:trPr>
          <w:trHeight w:val="381" w:hRule="atLeast"/>
        </w:trPr>
        <w:tc>
          <w:tcPr>
            <w:tcW w:w="114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sz w:val="18"/>
                <w:szCs w:val="18"/>
              </w:rPr>
            </w:pPr>
            <w:r>
              <w:rPr>
                <w:rFonts w:hint="eastAsia" w:ascii="宋体" w:hAnsi="宋体" w:cs="宋体"/>
                <w:color w:val="000000"/>
                <w:sz w:val="18"/>
                <w:szCs w:val="18"/>
              </w:rPr>
              <w:t>项目名称</w:t>
            </w:r>
          </w:p>
        </w:tc>
        <w:tc>
          <w:tcPr>
            <w:tcW w:w="8082" w:type="dxa"/>
            <w:gridSpan w:val="11"/>
            <w:tcBorders>
              <w:top w:val="single" w:color="auto" w:sz="4" w:space="0"/>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老年公交卡补助</w:t>
            </w:r>
          </w:p>
        </w:tc>
      </w:tr>
      <w:tr>
        <w:tblPrEx>
          <w:tblCellMar>
            <w:top w:w="0" w:type="dxa"/>
            <w:left w:w="108" w:type="dxa"/>
            <w:bottom w:w="0" w:type="dxa"/>
            <w:right w:w="108" w:type="dxa"/>
          </w:tblCellMar>
        </w:tblPrEx>
        <w:trPr>
          <w:trHeight w:val="381" w:hRule="atLeast"/>
        </w:trPr>
        <w:tc>
          <w:tcPr>
            <w:tcW w:w="114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sz w:val="18"/>
                <w:szCs w:val="18"/>
              </w:rPr>
            </w:pPr>
            <w:r>
              <w:rPr>
                <w:rFonts w:hint="eastAsia" w:ascii="宋体" w:hAnsi="宋体" w:cs="宋体"/>
                <w:color w:val="000000"/>
                <w:sz w:val="18"/>
                <w:szCs w:val="18"/>
              </w:rPr>
              <w:t>主管部门</w:t>
            </w:r>
          </w:p>
        </w:tc>
        <w:tc>
          <w:tcPr>
            <w:tcW w:w="3097" w:type="dxa"/>
            <w:gridSpan w:val="5"/>
            <w:tcBorders>
              <w:top w:val="single" w:color="auto" w:sz="4" w:space="0"/>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奈曼旗交通运输局（部门）</w:t>
            </w:r>
          </w:p>
        </w:tc>
        <w:tc>
          <w:tcPr>
            <w:tcW w:w="1342"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000000"/>
                <w:sz w:val="18"/>
                <w:szCs w:val="18"/>
              </w:rPr>
            </w:pPr>
            <w:r>
              <w:rPr>
                <w:rFonts w:hint="eastAsia" w:ascii="宋体" w:hAnsi="宋体" w:cs="宋体"/>
                <w:color w:val="000000"/>
                <w:sz w:val="18"/>
                <w:szCs w:val="18"/>
              </w:rPr>
              <w:t>实施单位</w:t>
            </w:r>
          </w:p>
        </w:tc>
        <w:tc>
          <w:tcPr>
            <w:tcW w:w="3643" w:type="dxa"/>
            <w:gridSpan w:val="4"/>
            <w:tcBorders>
              <w:top w:val="single" w:color="auto" w:sz="4" w:space="0"/>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奈曼旗交通运输局</w:t>
            </w:r>
          </w:p>
        </w:tc>
      </w:tr>
      <w:tr>
        <w:tblPrEx>
          <w:tblCellMar>
            <w:top w:w="0" w:type="dxa"/>
            <w:left w:w="108" w:type="dxa"/>
            <w:bottom w:w="0" w:type="dxa"/>
            <w:right w:w="108" w:type="dxa"/>
          </w:tblCellMar>
        </w:tblPrEx>
        <w:trPr>
          <w:trHeight w:val="420" w:hRule="atLeast"/>
        </w:trPr>
        <w:tc>
          <w:tcPr>
            <w:tcW w:w="11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项目资金</w:t>
            </w:r>
            <w:r>
              <w:rPr>
                <w:rFonts w:ascii="宋体" w:hAnsi="宋体" w:cs="宋体"/>
                <w:color w:val="000000"/>
                <w:sz w:val="18"/>
                <w:szCs w:val="18"/>
              </w:rPr>
              <w:br w:type="textWrapping"/>
            </w:r>
            <w:r>
              <w:rPr>
                <w:rFonts w:hint="eastAsia" w:ascii="宋体" w:hAnsi="宋体" w:cs="宋体"/>
                <w:color w:val="000000"/>
                <w:sz w:val="18"/>
                <w:szCs w:val="18"/>
              </w:rPr>
              <w:t>（万元）</w:t>
            </w:r>
          </w:p>
        </w:tc>
        <w:tc>
          <w:tcPr>
            <w:tcW w:w="99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　</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年初预算数</w:t>
            </w:r>
          </w:p>
        </w:tc>
        <w:tc>
          <w:tcPr>
            <w:tcW w:w="13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全年预算数</w:t>
            </w:r>
          </w:p>
        </w:tc>
        <w:tc>
          <w:tcPr>
            <w:tcW w:w="13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全年执行数</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分值</w:t>
            </w:r>
          </w:p>
        </w:tc>
        <w:tc>
          <w:tcPr>
            <w:tcW w:w="148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执行率（</w:t>
            </w:r>
            <w:r>
              <w:rPr>
                <w:rFonts w:ascii="宋体" w:hAnsi="宋体" w:cs="宋体"/>
                <w:color w:val="000000"/>
                <w:sz w:val="18"/>
                <w:szCs w:val="18"/>
              </w:rPr>
              <w:t>%</w:t>
            </w:r>
            <w:r>
              <w:rPr>
                <w:rFonts w:hint="eastAsia" w:ascii="宋体" w:hAnsi="宋体" w:cs="宋体"/>
                <w:color w:val="000000"/>
                <w:sz w:val="18"/>
                <w:szCs w:val="18"/>
              </w:rPr>
              <w:t>）</w:t>
            </w:r>
          </w:p>
        </w:tc>
        <w:tc>
          <w:tcPr>
            <w:tcW w:w="1258"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得分</w:t>
            </w:r>
          </w:p>
        </w:tc>
      </w:tr>
      <w:tr>
        <w:tblPrEx>
          <w:tblCellMar>
            <w:top w:w="0" w:type="dxa"/>
            <w:left w:w="108" w:type="dxa"/>
            <w:bottom w:w="0" w:type="dxa"/>
            <w:right w:w="108" w:type="dxa"/>
          </w:tblCellMar>
        </w:tblPrEx>
        <w:trPr>
          <w:trHeight w:val="468" w:hRule="atLeast"/>
        </w:trPr>
        <w:tc>
          <w:tcPr>
            <w:tcW w:w="114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p>
        </w:tc>
        <w:tc>
          <w:tcPr>
            <w:tcW w:w="9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年度资金总额</w:t>
            </w:r>
          </w:p>
        </w:tc>
        <w:tc>
          <w:tcPr>
            <w:tcW w:w="75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110.00</w:t>
            </w:r>
          </w:p>
        </w:tc>
        <w:tc>
          <w:tcPr>
            <w:tcW w:w="13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110.00</w:t>
            </w:r>
          </w:p>
        </w:tc>
        <w:tc>
          <w:tcPr>
            <w:tcW w:w="13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110.00</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148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100.00</w:t>
            </w:r>
          </w:p>
        </w:tc>
        <w:tc>
          <w:tcPr>
            <w:tcW w:w="1258"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r>
      <w:tr>
        <w:tblPrEx>
          <w:tblCellMar>
            <w:top w:w="0" w:type="dxa"/>
            <w:left w:w="108" w:type="dxa"/>
            <w:bottom w:w="0" w:type="dxa"/>
            <w:right w:w="108" w:type="dxa"/>
          </w:tblCellMar>
        </w:tblPrEx>
        <w:trPr>
          <w:trHeight w:val="456" w:hRule="atLeast"/>
        </w:trPr>
        <w:tc>
          <w:tcPr>
            <w:tcW w:w="114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p>
        </w:tc>
        <w:tc>
          <w:tcPr>
            <w:tcW w:w="99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其中：财政拨款</w:t>
            </w:r>
          </w:p>
        </w:tc>
        <w:tc>
          <w:tcPr>
            <w:tcW w:w="75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110.00</w:t>
            </w:r>
          </w:p>
        </w:tc>
        <w:tc>
          <w:tcPr>
            <w:tcW w:w="13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110.00</w:t>
            </w:r>
          </w:p>
        </w:tc>
        <w:tc>
          <w:tcPr>
            <w:tcW w:w="13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110.00</w:t>
            </w:r>
          </w:p>
        </w:tc>
        <w:tc>
          <w:tcPr>
            <w:tcW w:w="900"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c>
          <w:tcPr>
            <w:tcW w:w="148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100.00</w:t>
            </w:r>
          </w:p>
        </w:tc>
        <w:tc>
          <w:tcPr>
            <w:tcW w:w="1258"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r>
      <w:tr>
        <w:tblPrEx>
          <w:tblCellMar>
            <w:top w:w="0" w:type="dxa"/>
            <w:left w:w="108" w:type="dxa"/>
            <w:bottom w:w="0" w:type="dxa"/>
            <w:right w:w="108" w:type="dxa"/>
          </w:tblCellMar>
        </w:tblPrEx>
        <w:trPr>
          <w:trHeight w:val="480" w:hRule="atLeast"/>
        </w:trPr>
        <w:tc>
          <w:tcPr>
            <w:tcW w:w="114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p>
        </w:tc>
        <w:tc>
          <w:tcPr>
            <w:tcW w:w="9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上年结转资金</w:t>
            </w:r>
          </w:p>
        </w:tc>
        <w:tc>
          <w:tcPr>
            <w:tcW w:w="75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0.00</w:t>
            </w:r>
          </w:p>
        </w:tc>
        <w:tc>
          <w:tcPr>
            <w:tcW w:w="13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13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900"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c>
          <w:tcPr>
            <w:tcW w:w="148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w:t>
            </w:r>
          </w:p>
        </w:tc>
        <w:tc>
          <w:tcPr>
            <w:tcW w:w="1258"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r>
      <w:tr>
        <w:tblPrEx>
          <w:tblCellMar>
            <w:top w:w="0" w:type="dxa"/>
            <w:left w:w="108" w:type="dxa"/>
            <w:bottom w:w="0" w:type="dxa"/>
            <w:right w:w="108" w:type="dxa"/>
          </w:tblCellMar>
        </w:tblPrEx>
        <w:trPr>
          <w:trHeight w:val="381" w:hRule="atLeast"/>
        </w:trPr>
        <w:tc>
          <w:tcPr>
            <w:tcW w:w="114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p>
        </w:tc>
        <w:tc>
          <w:tcPr>
            <w:tcW w:w="9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其他资金</w:t>
            </w:r>
          </w:p>
        </w:tc>
        <w:tc>
          <w:tcPr>
            <w:tcW w:w="75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0.00</w:t>
            </w:r>
          </w:p>
        </w:tc>
        <w:tc>
          <w:tcPr>
            <w:tcW w:w="13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13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900"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c>
          <w:tcPr>
            <w:tcW w:w="148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w:t>
            </w:r>
          </w:p>
        </w:tc>
        <w:tc>
          <w:tcPr>
            <w:tcW w:w="1258"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r>
      <w:tr>
        <w:tblPrEx>
          <w:tblCellMar>
            <w:top w:w="0" w:type="dxa"/>
            <w:left w:w="108" w:type="dxa"/>
            <w:bottom w:w="0" w:type="dxa"/>
            <w:right w:w="108" w:type="dxa"/>
          </w:tblCellMar>
        </w:tblPrEx>
        <w:trPr>
          <w:trHeight w:val="381" w:hRule="atLeast"/>
        </w:trPr>
        <w:tc>
          <w:tcPr>
            <w:tcW w:w="11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年度总体目标</w:t>
            </w:r>
          </w:p>
        </w:tc>
        <w:tc>
          <w:tcPr>
            <w:tcW w:w="398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预期目标</w:t>
            </w:r>
          </w:p>
        </w:tc>
        <w:tc>
          <w:tcPr>
            <w:tcW w:w="4102"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实际完成情况</w:t>
            </w:r>
          </w:p>
        </w:tc>
      </w:tr>
      <w:tr>
        <w:tblPrEx>
          <w:tblCellMar>
            <w:top w:w="0" w:type="dxa"/>
            <w:left w:w="108" w:type="dxa"/>
            <w:bottom w:w="0" w:type="dxa"/>
            <w:right w:w="108" w:type="dxa"/>
          </w:tblCellMar>
        </w:tblPrEx>
        <w:trPr>
          <w:trHeight w:val="1119"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p>
        </w:tc>
        <w:tc>
          <w:tcPr>
            <w:tcW w:w="3980"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用于老年公交卡补助，改善民生，方便群众出行。</w:t>
            </w:r>
          </w:p>
        </w:tc>
        <w:tc>
          <w:tcPr>
            <w:tcW w:w="4102"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2021</w:t>
            </w:r>
            <w:r>
              <w:rPr>
                <w:rFonts w:hint="eastAsia" w:ascii="宋体" w:hAnsi="宋体" w:cs="宋体"/>
                <w:color w:val="000000"/>
                <w:sz w:val="18"/>
                <w:szCs w:val="18"/>
              </w:rPr>
              <w:t>年度下达资金</w:t>
            </w:r>
            <w:r>
              <w:rPr>
                <w:rFonts w:ascii="宋体" w:hAnsi="宋体" w:cs="宋体"/>
                <w:color w:val="000000"/>
                <w:sz w:val="18"/>
                <w:szCs w:val="18"/>
              </w:rPr>
              <w:t>110</w:t>
            </w:r>
            <w:r>
              <w:rPr>
                <w:rFonts w:hint="eastAsia" w:ascii="宋体" w:hAnsi="宋体" w:cs="宋体"/>
                <w:color w:val="000000"/>
                <w:sz w:val="18"/>
                <w:szCs w:val="18"/>
              </w:rPr>
              <w:t>万元，实际收到资金</w:t>
            </w:r>
            <w:r>
              <w:rPr>
                <w:rFonts w:ascii="宋体" w:hAnsi="宋体" w:cs="宋体"/>
                <w:color w:val="000000"/>
                <w:sz w:val="18"/>
                <w:szCs w:val="18"/>
              </w:rPr>
              <w:t>110</w:t>
            </w:r>
            <w:r>
              <w:rPr>
                <w:rFonts w:hint="eastAsia" w:ascii="宋体" w:hAnsi="宋体" w:cs="宋体"/>
                <w:color w:val="000000"/>
                <w:sz w:val="18"/>
                <w:szCs w:val="18"/>
              </w:rPr>
              <w:t>万元，此笔款项全部应用于老年公交卡补助，当年的资金拨付率、执行率</w:t>
            </w:r>
            <w:r>
              <w:rPr>
                <w:rFonts w:ascii="宋体" w:hAnsi="宋体" w:cs="宋体"/>
                <w:color w:val="000000"/>
                <w:sz w:val="18"/>
                <w:szCs w:val="18"/>
              </w:rPr>
              <w:t>100%</w:t>
            </w:r>
            <w:r>
              <w:rPr>
                <w:rFonts w:hint="eastAsia" w:ascii="宋体" w:hAnsi="宋体" w:cs="宋体"/>
                <w:color w:val="000000"/>
                <w:sz w:val="18"/>
                <w:szCs w:val="18"/>
              </w:rPr>
              <w:t>。</w:t>
            </w:r>
          </w:p>
        </w:tc>
      </w:tr>
      <w:tr>
        <w:tblPrEx>
          <w:tblCellMar>
            <w:top w:w="0" w:type="dxa"/>
            <w:left w:w="108" w:type="dxa"/>
            <w:bottom w:w="0" w:type="dxa"/>
            <w:right w:w="108" w:type="dxa"/>
          </w:tblCellMar>
        </w:tblPrEx>
        <w:trPr>
          <w:trHeight w:val="660" w:hRule="atLeast"/>
        </w:trPr>
        <w:tc>
          <w:tcPr>
            <w:tcW w:w="114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绩效指标</w:t>
            </w:r>
          </w:p>
        </w:tc>
        <w:tc>
          <w:tcPr>
            <w:tcW w:w="862"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二级指标</w:t>
            </w:r>
          </w:p>
        </w:tc>
        <w:tc>
          <w:tcPr>
            <w:tcW w:w="89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三级指标</w:t>
            </w:r>
          </w:p>
        </w:tc>
        <w:tc>
          <w:tcPr>
            <w:tcW w:w="873"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指标性质</w:t>
            </w:r>
          </w:p>
        </w:tc>
        <w:tc>
          <w:tcPr>
            <w:tcW w:w="471"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指标方向</w:t>
            </w:r>
          </w:p>
        </w:tc>
        <w:tc>
          <w:tcPr>
            <w:tcW w:w="883"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年度指标值</w:t>
            </w:r>
          </w:p>
        </w:tc>
        <w:tc>
          <w:tcPr>
            <w:tcW w:w="45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实际完成值</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计量单位</w:t>
            </w:r>
          </w:p>
        </w:tc>
        <w:tc>
          <w:tcPr>
            <w:tcW w:w="89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分值</w:t>
            </w:r>
          </w:p>
        </w:tc>
        <w:tc>
          <w:tcPr>
            <w:tcW w:w="58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得分</w:t>
            </w:r>
          </w:p>
        </w:tc>
        <w:tc>
          <w:tcPr>
            <w:tcW w:w="1258"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偏差原因分析及改进措施</w:t>
            </w:r>
          </w:p>
        </w:tc>
      </w:tr>
      <w:tr>
        <w:tblPrEx>
          <w:tblCellMar>
            <w:top w:w="0" w:type="dxa"/>
            <w:left w:w="108" w:type="dxa"/>
            <w:bottom w:w="0" w:type="dxa"/>
            <w:right w:w="108" w:type="dxa"/>
          </w:tblCellMar>
        </w:tblPrEx>
        <w:trPr>
          <w:trHeight w:val="840" w:hRule="atLeast"/>
        </w:trPr>
        <w:tc>
          <w:tcPr>
            <w:tcW w:w="1144"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绩效指标</w:t>
            </w:r>
          </w:p>
        </w:tc>
        <w:tc>
          <w:tcPr>
            <w:tcW w:w="862"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数量指标</w:t>
            </w:r>
          </w:p>
        </w:tc>
        <w:tc>
          <w:tcPr>
            <w:tcW w:w="891" w:type="dxa"/>
            <w:gridSpan w:val="2"/>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公交车运营数量</w:t>
            </w:r>
          </w:p>
        </w:tc>
        <w:tc>
          <w:tcPr>
            <w:tcW w:w="873"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471"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等于</w:t>
            </w:r>
          </w:p>
        </w:tc>
        <w:tc>
          <w:tcPr>
            <w:tcW w:w="883"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37</w:t>
            </w:r>
          </w:p>
        </w:tc>
        <w:tc>
          <w:tcPr>
            <w:tcW w:w="45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37</w:t>
            </w:r>
          </w:p>
        </w:tc>
        <w:tc>
          <w:tcPr>
            <w:tcW w:w="900"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辆</w:t>
            </w:r>
          </w:p>
        </w:tc>
        <w:tc>
          <w:tcPr>
            <w:tcW w:w="89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58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1258"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1144"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62"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质量指标</w:t>
            </w:r>
          </w:p>
        </w:tc>
        <w:tc>
          <w:tcPr>
            <w:tcW w:w="891"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公交车载客率</w:t>
            </w:r>
          </w:p>
        </w:tc>
        <w:tc>
          <w:tcPr>
            <w:tcW w:w="87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471"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88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90</w:t>
            </w:r>
          </w:p>
        </w:tc>
        <w:tc>
          <w:tcPr>
            <w:tcW w:w="45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9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8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58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125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1144"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62"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91"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达到国家和行业运营要求</w:t>
            </w:r>
          </w:p>
        </w:tc>
        <w:tc>
          <w:tcPr>
            <w:tcW w:w="87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471"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88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45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9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8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58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125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1144"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62"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时效指标</w:t>
            </w:r>
          </w:p>
        </w:tc>
        <w:tc>
          <w:tcPr>
            <w:tcW w:w="891"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按规定时间段运营</w:t>
            </w:r>
          </w:p>
        </w:tc>
        <w:tc>
          <w:tcPr>
            <w:tcW w:w="87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471"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88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完成</w:t>
            </w:r>
          </w:p>
        </w:tc>
        <w:tc>
          <w:tcPr>
            <w:tcW w:w="45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保质保量完成</w:t>
            </w:r>
          </w:p>
        </w:tc>
        <w:tc>
          <w:tcPr>
            <w:tcW w:w="9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8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58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125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1144"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62"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成本指标</w:t>
            </w:r>
          </w:p>
        </w:tc>
        <w:tc>
          <w:tcPr>
            <w:tcW w:w="891"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补助标准</w:t>
            </w:r>
          </w:p>
        </w:tc>
        <w:tc>
          <w:tcPr>
            <w:tcW w:w="87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471"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88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旗会议纪要</w:t>
            </w:r>
          </w:p>
        </w:tc>
        <w:tc>
          <w:tcPr>
            <w:tcW w:w="45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严格按照会议纪要完成</w:t>
            </w:r>
          </w:p>
        </w:tc>
        <w:tc>
          <w:tcPr>
            <w:tcW w:w="9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8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58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125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1144"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62"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经济效益</w:t>
            </w:r>
          </w:p>
        </w:tc>
        <w:tc>
          <w:tcPr>
            <w:tcW w:w="891"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带动沿线经济和社会发展</w:t>
            </w:r>
          </w:p>
        </w:tc>
        <w:tc>
          <w:tcPr>
            <w:tcW w:w="87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471"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88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有效带动经济发展</w:t>
            </w:r>
          </w:p>
        </w:tc>
        <w:tc>
          <w:tcPr>
            <w:tcW w:w="45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有效带动</w:t>
            </w:r>
          </w:p>
        </w:tc>
        <w:tc>
          <w:tcPr>
            <w:tcW w:w="9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8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58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w:t>
            </w:r>
          </w:p>
        </w:tc>
        <w:tc>
          <w:tcPr>
            <w:tcW w:w="125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1144"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62"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社会效益</w:t>
            </w:r>
          </w:p>
        </w:tc>
        <w:tc>
          <w:tcPr>
            <w:tcW w:w="891"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方便群众出行</w:t>
            </w:r>
          </w:p>
        </w:tc>
        <w:tc>
          <w:tcPr>
            <w:tcW w:w="87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471"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88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提高群众出行便利度</w:t>
            </w:r>
          </w:p>
        </w:tc>
        <w:tc>
          <w:tcPr>
            <w:tcW w:w="45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有效提高</w:t>
            </w:r>
          </w:p>
        </w:tc>
        <w:tc>
          <w:tcPr>
            <w:tcW w:w="9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8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58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w:t>
            </w:r>
          </w:p>
        </w:tc>
        <w:tc>
          <w:tcPr>
            <w:tcW w:w="125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1144"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62"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生态效益</w:t>
            </w:r>
          </w:p>
        </w:tc>
        <w:tc>
          <w:tcPr>
            <w:tcW w:w="891"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保护生态环境</w:t>
            </w:r>
          </w:p>
        </w:tc>
        <w:tc>
          <w:tcPr>
            <w:tcW w:w="87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471"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88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降低对生态环境的不利影响</w:t>
            </w:r>
          </w:p>
        </w:tc>
        <w:tc>
          <w:tcPr>
            <w:tcW w:w="45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有效降低</w:t>
            </w:r>
          </w:p>
        </w:tc>
        <w:tc>
          <w:tcPr>
            <w:tcW w:w="9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8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58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125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1144"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62"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可持续影响</w:t>
            </w:r>
          </w:p>
        </w:tc>
        <w:tc>
          <w:tcPr>
            <w:tcW w:w="891"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实现可持续的经济和社会发展</w:t>
            </w:r>
          </w:p>
        </w:tc>
        <w:tc>
          <w:tcPr>
            <w:tcW w:w="87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471"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88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中长期持续影响</w:t>
            </w:r>
          </w:p>
        </w:tc>
        <w:tc>
          <w:tcPr>
            <w:tcW w:w="45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持续影响</w:t>
            </w:r>
          </w:p>
        </w:tc>
        <w:tc>
          <w:tcPr>
            <w:tcW w:w="9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8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58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125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1144"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62"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服务对象满意度</w:t>
            </w:r>
          </w:p>
        </w:tc>
        <w:tc>
          <w:tcPr>
            <w:tcW w:w="891"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出行人员满意度</w:t>
            </w:r>
          </w:p>
        </w:tc>
        <w:tc>
          <w:tcPr>
            <w:tcW w:w="87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471"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88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90</w:t>
            </w:r>
          </w:p>
        </w:tc>
        <w:tc>
          <w:tcPr>
            <w:tcW w:w="45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9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8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58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125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p>
        </w:tc>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p>
        </w:tc>
        <w:tc>
          <w:tcPr>
            <w:tcW w:w="89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受益人口满意度</w:t>
            </w:r>
          </w:p>
        </w:tc>
        <w:tc>
          <w:tcPr>
            <w:tcW w:w="87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4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88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4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8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5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12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6483"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总分</w:t>
            </w:r>
          </w:p>
        </w:tc>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100</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6483" w:type="dxa"/>
            <w:gridSpan w:val="9"/>
            <w:tcBorders>
              <w:top w:val="single" w:color="auto" w:sz="4" w:space="0"/>
            </w:tcBorders>
            <w:vAlign w:val="center"/>
          </w:tcPr>
          <w:p>
            <w:pPr>
              <w:widowControl/>
              <w:jc w:val="center"/>
              <w:rPr>
                <w:rFonts w:ascii="宋体" w:hAnsi="宋体" w:cs="宋体"/>
                <w:color w:val="000000"/>
                <w:sz w:val="18"/>
                <w:szCs w:val="18"/>
              </w:rPr>
            </w:pPr>
          </w:p>
          <w:p>
            <w:pPr>
              <w:widowControl/>
              <w:rPr>
                <w:rFonts w:ascii="宋体" w:hAnsi="宋体" w:cs="宋体"/>
                <w:color w:val="000000"/>
                <w:sz w:val="18"/>
                <w:szCs w:val="18"/>
              </w:rPr>
            </w:pPr>
          </w:p>
        </w:tc>
        <w:tc>
          <w:tcPr>
            <w:tcW w:w="899" w:type="dxa"/>
            <w:tcBorders>
              <w:top w:val="single" w:color="auto" w:sz="4" w:space="0"/>
            </w:tcBorders>
            <w:vAlign w:val="center"/>
          </w:tcPr>
          <w:p>
            <w:pPr>
              <w:widowControl/>
              <w:jc w:val="center"/>
              <w:rPr>
                <w:rFonts w:ascii="宋体" w:hAnsi="宋体" w:cs="宋体"/>
                <w:color w:val="000000"/>
                <w:sz w:val="18"/>
                <w:szCs w:val="18"/>
              </w:rPr>
            </w:pPr>
          </w:p>
        </w:tc>
        <w:tc>
          <w:tcPr>
            <w:tcW w:w="586" w:type="dxa"/>
            <w:tcBorders>
              <w:top w:val="single" w:color="auto" w:sz="4" w:space="0"/>
            </w:tcBorders>
            <w:vAlign w:val="center"/>
          </w:tcPr>
          <w:p>
            <w:pPr>
              <w:widowControl/>
              <w:jc w:val="center"/>
              <w:rPr>
                <w:rFonts w:ascii="宋体" w:hAnsi="宋体" w:cs="宋体"/>
                <w:color w:val="000000"/>
                <w:sz w:val="18"/>
                <w:szCs w:val="18"/>
              </w:rPr>
            </w:pPr>
          </w:p>
        </w:tc>
        <w:tc>
          <w:tcPr>
            <w:tcW w:w="1258" w:type="dxa"/>
            <w:tcBorders>
              <w:top w:val="single" w:color="auto" w:sz="4" w:space="0"/>
            </w:tcBorders>
            <w:vAlign w:val="center"/>
          </w:tcPr>
          <w:p>
            <w:pPr>
              <w:widowControl/>
              <w:jc w:val="center"/>
              <w:rPr>
                <w:rFonts w:ascii="宋体" w:hAnsi="宋体" w:cs="宋体"/>
                <w:color w:val="000000"/>
                <w:sz w:val="18"/>
                <w:szCs w:val="18"/>
              </w:rPr>
            </w:pPr>
          </w:p>
        </w:tc>
      </w:tr>
    </w:tbl>
    <w:p>
      <w:pPr>
        <w:spacing w:before="188" w:line="560" w:lineRule="exact"/>
        <w:rPr>
          <w:rFonts w:hAnsi="Times New Roman" w:cs="仿宋_GB2312"/>
          <w:sz w:val="32"/>
          <w:szCs w:val="32"/>
        </w:rPr>
      </w:pPr>
    </w:p>
    <w:p>
      <w:pPr>
        <w:spacing w:before="188" w:line="560" w:lineRule="exact"/>
        <w:ind w:firstLine="420"/>
        <w:rPr>
          <w:rFonts w:hAnsi="Times New Roman" w:cs="仿宋_GB2312"/>
          <w:sz w:val="32"/>
          <w:szCs w:val="32"/>
        </w:rPr>
      </w:pPr>
      <w:r>
        <w:rPr>
          <w:rFonts w:hint="eastAsia" w:ascii="仿宋_GB2312" w:hAnsi="Times New Roman" w:eastAsia="仿宋_GB2312"/>
          <w:sz w:val="32"/>
          <w:szCs w:val="32"/>
        </w:rPr>
        <w:t>3. 2022年公路养护资金（第二批）项目自评综述：根据年初设定的绩效目标，项目自评得分98分。全年预算数为50万元，执行数为50万元，完成预算的100%。项目绩效目标完成情况：为更好的发展农村公路，使群众出行更加安全便捷，带动相关产业发展，优化产业结构，促进经济高质量发展。项目目标实际完成情况良好，2022年度应下达了资金50万元，实际收到地方道路养护资金50万元，此笔款项全部应用于地方道路养护，旗财政部门及时将地方道路养护资金根据申报计划拨付养护单位，当年的资金拨付率、执行率100%。发现的主要问题及原因：道路养护工程量大，部分道路养护需要时间安排，无法及时维护破损路面。下一步改进措施：进一步加大检查和巡查工作力度，大力实施预防性养护，加强养护项目跟踪管理，加快督促养护项目进度，及时掌握项目实施情况，同时 规范绩效管理方面需要细化，指标的设计需更加科学。为有效保障公路路产，保障和延长公路使用寿命，提升通行质量，为群众提供“畅、安、舒、美、洁”的道路行驶环境，促进公路事业可持续发展。进一步加大检查和巡查工作力度，大力实施预防性养护，加强养护项目跟踪管理，加快督促养护项目进度，及时掌握项目实施情况，同时 规范绩效管理方面需要细化，指标的设计需更加科学。为有效保障公路路产，保障和延长公路使用寿命，提升通行质量，为群众提供“畅、安、舒、美、洁”的道路行驶环境，促进公路事业可持续发展。</w:t>
      </w:r>
    </w:p>
    <w:tbl>
      <w:tblPr>
        <w:tblStyle w:val="10"/>
        <w:tblW w:w="9226" w:type="dxa"/>
        <w:tblInd w:w="96" w:type="dxa"/>
        <w:tblLayout w:type="fixed"/>
        <w:tblCellMar>
          <w:top w:w="0" w:type="dxa"/>
          <w:left w:w="108" w:type="dxa"/>
          <w:bottom w:w="0" w:type="dxa"/>
          <w:right w:w="108" w:type="dxa"/>
        </w:tblCellMar>
      </w:tblPr>
      <w:tblGrid>
        <w:gridCol w:w="809"/>
        <w:gridCol w:w="811"/>
        <w:gridCol w:w="839"/>
        <w:gridCol w:w="847"/>
        <w:gridCol w:w="563"/>
        <w:gridCol w:w="836"/>
        <w:gridCol w:w="679"/>
        <w:gridCol w:w="679"/>
        <w:gridCol w:w="700"/>
        <w:gridCol w:w="658"/>
        <w:gridCol w:w="667"/>
        <w:gridCol w:w="1138"/>
      </w:tblGrid>
      <w:tr>
        <w:tblPrEx>
          <w:tblCellMar>
            <w:top w:w="0" w:type="dxa"/>
            <w:left w:w="108" w:type="dxa"/>
            <w:bottom w:w="0" w:type="dxa"/>
            <w:right w:w="108" w:type="dxa"/>
          </w:tblCellMar>
        </w:tblPrEx>
        <w:trPr>
          <w:trHeight w:val="960" w:hRule="atLeast"/>
        </w:trPr>
        <w:tc>
          <w:tcPr>
            <w:tcW w:w="9226"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 w:val="40"/>
                <w:szCs w:val="40"/>
              </w:rPr>
            </w:pPr>
            <w:r>
              <w:rPr>
                <w:rFonts w:hint="eastAsia" w:ascii="宋体" w:hAnsi="宋体" w:cs="宋体"/>
                <w:b/>
                <w:bCs/>
                <w:color w:val="000000"/>
                <w:sz w:val="40"/>
                <w:szCs w:val="40"/>
              </w:rPr>
              <w:t>项目支出绩效自评表</w:t>
            </w:r>
            <w:r>
              <w:rPr>
                <w:rFonts w:ascii="宋体" w:hAnsi="宋体" w:cs="宋体"/>
                <w:b/>
                <w:bCs/>
                <w:color w:val="000000"/>
                <w:sz w:val="40"/>
                <w:szCs w:val="40"/>
              </w:rPr>
              <w:br w:type="textWrapping"/>
            </w:r>
            <w:r>
              <w:rPr>
                <w:rFonts w:ascii="宋体" w:hAnsi="宋体" w:cs="宋体"/>
                <w:b/>
                <w:bCs/>
                <w:color w:val="000000"/>
                <w:sz w:val="40"/>
                <w:szCs w:val="40"/>
              </w:rPr>
              <w:t>(2022</w:t>
            </w:r>
            <w:r>
              <w:rPr>
                <w:rFonts w:hint="eastAsia" w:ascii="宋体" w:hAnsi="宋体" w:cs="宋体"/>
                <w:b/>
                <w:bCs/>
                <w:color w:val="000000"/>
                <w:sz w:val="40"/>
                <w:szCs w:val="40"/>
              </w:rPr>
              <w:t>年度）</w:t>
            </w:r>
          </w:p>
        </w:tc>
      </w:tr>
      <w:tr>
        <w:trPr>
          <w:trHeight w:val="381"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sz w:val="18"/>
                <w:szCs w:val="18"/>
              </w:rPr>
            </w:pPr>
            <w:r>
              <w:rPr>
                <w:rFonts w:hint="eastAsia" w:ascii="宋体" w:hAnsi="宋体" w:cs="宋体"/>
                <w:color w:val="000000"/>
                <w:sz w:val="18"/>
                <w:szCs w:val="18"/>
              </w:rPr>
              <w:t>项目名称</w:t>
            </w:r>
          </w:p>
        </w:tc>
        <w:tc>
          <w:tcPr>
            <w:tcW w:w="7606" w:type="dxa"/>
            <w:gridSpan w:val="10"/>
            <w:tcBorders>
              <w:top w:val="single" w:color="auto" w:sz="4" w:space="0"/>
              <w:left w:val="nil"/>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2022</w:t>
            </w:r>
            <w:r>
              <w:rPr>
                <w:rFonts w:hint="eastAsia" w:ascii="宋体" w:hAnsi="宋体" w:cs="宋体"/>
                <w:color w:val="000000"/>
                <w:sz w:val="18"/>
                <w:szCs w:val="18"/>
              </w:rPr>
              <w:t>年公路养护资金</w:t>
            </w:r>
            <w:r>
              <w:rPr>
                <w:rFonts w:ascii="宋体" w:hAnsi="宋体" w:cs="宋体"/>
                <w:color w:val="000000"/>
                <w:sz w:val="18"/>
                <w:szCs w:val="18"/>
              </w:rPr>
              <w:t>—</w:t>
            </w:r>
            <w:r>
              <w:rPr>
                <w:rFonts w:hint="eastAsia" w:ascii="宋体" w:hAnsi="宋体" w:cs="宋体"/>
                <w:color w:val="000000"/>
                <w:sz w:val="18"/>
                <w:szCs w:val="18"/>
              </w:rPr>
              <w:t>（第二批）</w:t>
            </w:r>
          </w:p>
        </w:tc>
      </w:tr>
      <w:tr>
        <w:tblPrEx>
          <w:tblCellMar>
            <w:top w:w="0" w:type="dxa"/>
            <w:left w:w="108" w:type="dxa"/>
            <w:bottom w:w="0" w:type="dxa"/>
            <w:right w:w="108" w:type="dxa"/>
          </w:tblCellMar>
        </w:tblPrEx>
        <w:trPr>
          <w:trHeight w:val="381"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sz w:val="18"/>
                <w:szCs w:val="18"/>
              </w:rPr>
            </w:pPr>
            <w:r>
              <w:rPr>
                <w:rFonts w:hint="eastAsia" w:ascii="宋体" w:hAnsi="宋体" w:cs="宋体"/>
                <w:color w:val="000000"/>
                <w:sz w:val="18"/>
                <w:szCs w:val="18"/>
              </w:rPr>
              <w:t>主管部门</w:t>
            </w:r>
          </w:p>
        </w:tc>
        <w:tc>
          <w:tcPr>
            <w:tcW w:w="3085" w:type="dxa"/>
            <w:gridSpan w:val="4"/>
            <w:tcBorders>
              <w:top w:val="single" w:color="auto" w:sz="4" w:space="0"/>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奈曼旗交通运输局（部门）</w:t>
            </w:r>
          </w:p>
        </w:tc>
        <w:tc>
          <w:tcPr>
            <w:tcW w:w="1358"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000000"/>
                <w:sz w:val="18"/>
                <w:szCs w:val="18"/>
              </w:rPr>
            </w:pPr>
            <w:r>
              <w:rPr>
                <w:rFonts w:hint="eastAsia" w:ascii="宋体" w:hAnsi="宋体" w:cs="宋体"/>
                <w:color w:val="000000"/>
                <w:sz w:val="18"/>
                <w:szCs w:val="18"/>
              </w:rPr>
              <w:t>实施单位</w:t>
            </w:r>
          </w:p>
        </w:tc>
        <w:tc>
          <w:tcPr>
            <w:tcW w:w="3163" w:type="dxa"/>
            <w:gridSpan w:val="4"/>
            <w:tcBorders>
              <w:top w:val="single" w:color="auto" w:sz="4" w:space="0"/>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奈曼旗交通运输局</w:t>
            </w:r>
          </w:p>
        </w:tc>
      </w:tr>
      <w:tr>
        <w:tblPrEx>
          <w:tblCellMar>
            <w:top w:w="0" w:type="dxa"/>
            <w:left w:w="108" w:type="dxa"/>
            <w:bottom w:w="0" w:type="dxa"/>
            <w:right w:w="108" w:type="dxa"/>
          </w:tblCellMar>
        </w:tblPrEx>
        <w:trPr>
          <w:trHeight w:val="381" w:hRule="atLeast"/>
        </w:trPr>
        <w:tc>
          <w:tcPr>
            <w:tcW w:w="162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项目资金</w:t>
            </w:r>
            <w:r>
              <w:rPr>
                <w:rFonts w:ascii="宋体" w:hAnsi="宋体" w:cs="宋体"/>
                <w:color w:val="000000"/>
                <w:sz w:val="18"/>
                <w:szCs w:val="18"/>
              </w:rPr>
              <w:br w:type="textWrapping"/>
            </w:r>
            <w:r>
              <w:rPr>
                <w:rFonts w:hint="eastAsia" w:ascii="宋体" w:hAnsi="宋体" w:cs="宋体"/>
                <w:color w:val="000000"/>
                <w:sz w:val="18"/>
                <w:szCs w:val="18"/>
              </w:rPr>
              <w:t>（万元）</w:t>
            </w:r>
          </w:p>
        </w:tc>
        <w:tc>
          <w:tcPr>
            <w:tcW w:w="839"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　</w:t>
            </w:r>
          </w:p>
        </w:tc>
        <w:tc>
          <w:tcPr>
            <w:tcW w:w="847"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年初预算数</w:t>
            </w:r>
          </w:p>
        </w:tc>
        <w:tc>
          <w:tcPr>
            <w:tcW w:w="139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全年预算数</w:t>
            </w:r>
          </w:p>
        </w:tc>
        <w:tc>
          <w:tcPr>
            <w:tcW w:w="135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全年执行数</w:t>
            </w:r>
          </w:p>
        </w:tc>
        <w:tc>
          <w:tcPr>
            <w:tcW w:w="70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分值</w:t>
            </w:r>
          </w:p>
        </w:tc>
        <w:tc>
          <w:tcPr>
            <w:tcW w:w="13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执行率（</w:t>
            </w:r>
            <w:r>
              <w:rPr>
                <w:rFonts w:ascii="宋体" w:hAnsi="宋体" w:cs="宋体"/>
                <w:color w:val="000000"/>
                <w:sz w:val="18"/>
                <w:szCs w:val="18"/>
              </w:rPr>
              <w:t>%</w:t>
            </w:r>
            <w:r>
              <w:rPr>
                <w:rFonts w:hint="eastAsia" w:ascii="宋体" w:hAnsi="宋体" w:cs="宋体"/>
                <w:color w:val="000000"/>
                <w:sz w:val="18"/>
                <w:szCs w:val="18"/>
              </w:rPr>
              <w:t>）</w:t>
            </w:r>
          </w:p>
        </w:tc>
        <w:tc>
          <w:tcPr>
            <w:tcW w:w="1138"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得分</w:t>
            </w:r>
          </w:p>
        </w:tc>
      </w:tr>
      <w:tr>
        <w:trPr>
          <w:trHeight w:val="588" w:hRule="atLeast"/>
        </w:trPr>
        <w:tc>
          <w:tcPr>
            <w:tcW w:w="162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cs="宋体"/>
                <w:color w:val="000000"/>
                <w:sz w:val="18"/>
                <w:szCs w:val="18"/>
              </w:rPr>
            </w:pPr>
          </w:p>
        </w:tc>
        <w:tc>
          <w:tcPr>
            <w:tcW w:w="83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年度资金总额</w:t>
            </w:r>
          </w:p>
        </w:tc>
        <w:tc>
          <w:tcPr>
            <w:tcW w:w="847"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50.00</w:t>
            </w:r>
          </w:p>
        </w:tc>
        <w:tc>
          <w:tcPr>
            <w:tcW w:w="139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50.00</w:t>
            </w:r>
          </w:p>
        </w:tc>
        <w:tc>
          <w:tcPr>
            <w:tcW w:w="135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13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1138"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528" w:hRule="atLeast"/>
        </w:trPr>
        <w:tc>
          <w:tcPr>
            <w:tcW w:w="162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cs="宋体"/>
                <w:color w:val="000000"/>
                <w:sz w:val="18"/>
                <w:szCs w:val="18"/>
              </w:rPr>
            </w:pPr>
          </w:p>
        </w:tc>
        <w:tc>
          <w:tcPr>
            <w:tcW w:w="839"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其中：财政拨款</w:t>
            </w:r>
          </w:p>
        </w:tc>
        <w:tc>
          <w:tcPr>
            <w:tcW w:w="847"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50.00</w:t>
            </w:r>
          </w:p>
        </w:tc>
        <w:tc>
          <w:tcPr>
            <w:tcW w:w="139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50.00</w:t>
            </w:r>
          </w:p>
        </w:tc>
        <w:tc>
          <w:tcPr>
            <w:tcW w:w="135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700"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c>
          <w:tcPr>
            <w:tcW w:w="13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1138"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r>
      <w:tr>
        <w:tblPrEx>
          <w:tblCellMar>
            <w:top w:w="0" w:type="dxa"/>
            <w:left w:w="108" w:type="dxa"/>
            <w:bottom w:w="0" w:type="dxa"/>
            <w:right w:w="108" w:type="dxa"/>
          </w:tblCellMar>
        </w:tblPrEx>
        <w:trPr>
          <w:trHeight w:val="456" w:hRule="atLeast"/>
        </w:trPr>
        <w:tc>
          <w:tcPr>
            <w:tcW w:w="162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cs="宋体"/>
                <w:color w:val="000000"/>
                <w:sz w:val="18"/>
                <w:szCs w:val="18"/>
              </w:rPr>
            </w:pPr>
          </w:p>
        </w:tc>
        <w:tc>
          <w:tcPr>
            <w:tcW w:w="83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上年结转资金</w:t>
            </w:r>
          </w:p>
        </w:tc>
        <w:tc>
          <w:tcPr>
            <w:tcW w:w="847"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0.00</w:t>
            </w:r>
          </w:p>
        </w:tc>
        <w:tc>
          <w:tcPr>
            <w:tcW w:w="139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135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700"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c>
          <w:tcPr>
            <w:tcW w:w="13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w:t>
            </w:r>
          </w:p>
        </w:tc>
        <w:tc>
          <w:tcPr>
            <w:tcW w:w="1138"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r>
      <w:tr>
        <w:tblPrEx>
          <w:tblCellMar>
            <w:top w:w="0" w:type="dxa"/>
            <w:left w:w="108" w:type="dxa"/>
            <w:bottom w:w="0" w:type="dxa"/>
            <w:right w:w="108" w:type="dxa"/>
          </w:tblCellMar>
        </w:tblPrEx>
        <w:trPr>
          <w:trHeight w:val="381" w:hRule="atLeast"/>
        </w:trPr>
        <w:tc>
          <w:tcPr>
            <w:tcW w:w="162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cs="宋体"/>
                <w:color w:val="000000"/>
                <w:sz w:val="18"/>
                <w:szCs w:val="18"/>
              </w:rPr>
            </w:pPr>
          </w:p>
        </w:tc>
        <w:tc>
          <w:tcPr>
            <w:tcW w:w="83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其他资金</w:t>
            </w:r>
          </w:p>
        </w:tc>
        <w:tc>
          <w:tcPr>
            <w:tcW w:w="847"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0.00</w:t>
            </w:r>
          </w:p>
        </w:tc>
        <w:tc>
          <w:tcPr>
            <w:tcW w:w="139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135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700"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c>
          <w:tcPr>
            <w:tcW w:w="13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w:t>
            </w:r>
          </w:p>
        </w:tc>
        <w:tc>
          <w:tcPr>
            <w:tcW w:w="1138"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r>
      <w:tr>
        <w:tblPrEx>
          <w:tblCellMar>
            <w:top w:w="0" w:type="dxa"/>
            <w:left w:w="108" w:type="dxa"/>
            <w:bottom w:w="0" w:type="dxa"/>
            <w:right w:w="108" w:type="dxa"/>
          </w:tblCellMar>
        </w:tblPrEx>
        <w:trPr>
          <w:trHeight w:val="381" w:hRule="atLeast"/>
        </w:trPr>
        <w:tc>
          <w:tcPr>
            <w:tcW w:w="16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年度总体目标</w:t>
            </w:r>
          </w:p>
        </w:tc>
        <w:tc>
          <w:tcPr>
            <w:tcW w:w="376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预期目标</w:t>
            </w:r>
          </w:p>
        </w:tc>
        <w:tc>
          <w:tcPr>
            <w:tcW w:w="3842"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实际完成情况</w:t>
            </w:r>
          </w:p>
        </w:tc>
      </w:tr>
      <w:tr>
        <w:tblPrEx>
          <w:tblCellMar>
            <w:top w:w="0" w:type="dxa"/>
            <w:left w:w="108" w:type="dxa"/>
            <w:bottom w:w="0" w:type="dxa"/>
            <w:right w:w="108" w:type="dxa"/>
          </w:tblCellMar>
        </w:tblPrEx>
        <w:trPr>
          <w:trHeight w:val="1392" w:hRule="atLeast"/>
        </w:trPr>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p>
        </w:tc>
        <w:tc>
          <w:tcPr>
            <w:tcW w:w="376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为更好的发展农村公路，使群众出行更加安全便捷，带动相关产业发展，优化产业结构，促进经济高质量发展。</w:t>
            </w:r>
          </w:p>
        </w:tc>
        <w:tc>
          <w:tcPr>
            <w:tcW w:w="3842"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项目目标实际完成情况良好，</w:t>
            </w:r>
            <w:r>
              <w:rPr>
                <w:rFonts w:ascii="宋体" w:hAnsi="宋体" w:cs="宋体"/>
                <w:color w:val="000000"/>
                <w:sz w:val="18"/>
                <w:szCs w:val="18"/>
              </w:rPr>
              <w:t>2022</w:t>
            </w:r>
            <w:r>
              <w:rPr>
                <w:rFonts w:hint="eastAsia" w:ascii="宋体" w:hAnsi="宋体" w:cs="宋体"/>
                <w:color w:val="000000"/>
                <w:sz w:val="18"/>
                <w:szCs w:val="18"/>
              </w:rPr>
              <w:t>年度应下达了资金</w:t>
            </w:r>
            <w:r>
              <w:rPr>
                <w:rFonts w:ascii="宋体" w:hAnsi="宋体" w:cs="宋体"/>
                <w:color w:val="000000"/>
                <w:sz w:val="18"/>
                <w:szCs w:val="18"/>
              </w:rPr>
              <w:t>50</w:t>
            </w:r>
            <w:r>
              <w:rPr>
                <w:rFonts w:hint="eastAsia" w:ascii="宋体" w:hAnsi="宋体" w:cs="宋体"/>
                <w:color w:val="000000"/>
                <w:sz w:val="18"/>
                <w:szCs w:val="18"/>
              </w:rPr>
              <w:t>万元，实际收到地方道路养护资金</w:t>
            </w:r>
            <w:r>
              <w:rPr>
                <w:rFonts w:ascii="宋体" w:hAnsi="宋体" w:cs="宋体"/>
                <w:color w:val="000000"/>
                <w:sz w:val="18"/>
                <w:szCs w:val="18"/>
              </w:rPr>
              <w:t>50</w:t>
            </w:r>
            <w:r>
              <w:rPr>
                <w:rFonts w:hint="eastAsia" w:ascii="宋体" w:hAnsi="宋体" w:cs="宋体"/>
                <w:color w:val="000000"/>
                <w:sz w:val="18"/>
                <w:szCs w:val="18"/>
              </w:rPr>
              <w:t>万元，此笔款项全部应用于地方道路养护，旗财政部门及时将地方道路养护资金根据申报计划拨付养护单位，当年的资金拨付率、执行率</w:t>
            </w:r>
            <w:r>
              <w:rPr>
                <w:rFonts w:ascii="宋体" w:hAnsi="宋体" w:cs="宋体"/>
                <w:color w:val="000000"/>
                <w:sz w:val="18"/>
                <w:szCs w:val="18"/>
              </w:rPr>
              <w:t>100%</w:t>
            </w:r>
            <w:r>
              <w:rPr>
                <w:rFonts w:hint="eastAsia" w:ascii="宋体" w:hAnsi="宋体" w:cs="宋体"/>
                <w:color w:val="000000"/>
                <w:sz w:val="18"/>
                <w:szCs w:val="18"/>
              </w:rPr>
              <w:t>。</w:t>
            </w:r>
          </w:p>
        </w:tc>
      </w:tr>
      <w:tr>
        <w:tblPrEx>
          <w:tblCellMar>
            <w:top w:w="0" w:type="dxa"/>
            <w:left w:w="108" w:type="dxa"/>
            <w:bottom w:w="0" w:type="dxa"/>
            <w:right w:w="108" w:type="dxa"/>
          </w:tblCellMar>
        </w:tblPrEx>
        <w:trPr>
          <w:trHeight w:val="780" w:hRule="atLeast"/>
        </w:trPr>
        <w:tc>
          <w:tcPr>
            <w:tcW w:w="8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绩效指标</w:t>
            </w:r>
          </w:p>
        </w:tc>
        <w:tc>
          <w:tcPr>
            <w:tcW w:w="811"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一级指标</w:t>
            </w:r>
          </w:p>
        </w:tc>
        <w:tc>
          <w:tcPr>
            <w:tcW w:w="83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二级指标</w:t>
            </w:r>
          </w:p>
        </w:tc>
        <w:tc>
          <w:tcPr>
            <w:tcW w:w="847"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三级指标</w:t>
            </w:r>
          </w:p>
        </w:tc>
        <w:tc>
          <w:tcPr>
            <w:tcW w:w="563"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指标性质</w:t>
            </w:r>
          </w:p>
        </w:tc>
        <w:tc>
          <w:tcPr>
            <w:tcW w:w="83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指标方向</w:t>
            </w:r>
          </w:p>
        </w:tc>
        <w:tc>
          <w:tcPr>
            <w:tcW w:w="67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年度指标值</w:t>
            </w:r>
          </w:p>
        </w:tc>
        <w:tc>
          <w:tcPr>
            <w:tcW w:w="67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实际完成值</w:t>
            </w:r>
          </w:p>
        </w:tc>
        <w:tc>
          <w:tcPr>
            <w:tcW w:w="70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计量单位</w:t>
            </w:r>
          </w:p>
        </w:tc>
        <w:tc>
          <w:tcPr>
            <w:tcW w:w="658"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分值</w:t>
            </w:r>
          </w:p>
        </w:tc>
        <w:tc>
          <w:tcPr>
            <w:tcW w:w="667"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得分</w:t>
            </w:r>
          </w:p>
        </w:tc>
        <w:tc>
          <w:tcPr>
            <w:tcW w:w="1138"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偏差原因分析及改进措施</w:t>
            </w:r>
          </w:p>
        </w:tc>
      </w:tr>
      <w:tr>
        <w:trPr>
          <w:trHeight w:val="840" w:hRule="atLeast"/>
        </w:trPr>
        <w:tc>
          <w:tcPr>
            <w:tcW w:w="809"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绩效指标</w:t>
            </w:r>
          </w:p>
        </w:tc>
        <w:tc>
          <w:tcPr>
            <w:tcW w:w="811"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产出指标</w:t>
            </w:r>
          </w:p>
        </w:tc>
        <w:tc>
          <w:tcPr>
            <w:tcW w:w="839"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数量指标</w:t>
            </w:r>
          </w:p>
        </w:tc>
        <w:tc>
          <w:tcPr>
            <w:tcW w:w="847"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工程养护里程</w:t>
            </w:r>
          </w:p>
        </w:tc>
        <w:tc>
          <w:tcPr>
            <w:tcW w:w="563"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83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等于</w:t>
            </w:r>
          </w:p>
        </w:tc>
        <w:tc>
          <w:tcPr>
            <w:tcW w:w="67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9.87</w:t>
            </w:r>
          </w:p>
        </w:tc>
        <w:tc>
          <w:tcPr>
            <w:tcW w:w="67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9.87</w:t>
            </w:r>
          </w:p>
        </w:tc>
        <w:tc>
          <w:tcPr>
            <w:tcW w:w="700"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公里</w:t>
            </w:r>
          </w:p>
        </w:tc>
        <w:tc>
          <w:tcPr>
            <w:tcW w:w="658"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8</w:t>
            </w:r>
          </w:p>
        </w:tc>
        <w:tc>
          <w:tcPr>
            <w:tcW w:w="667"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8</w:t>
            </w:r>
          </w:p>
        </w:tc>
        <w:tc>
          <w:tcPr>
            <w:tcW w:w="1138"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11"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3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4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工程养护里程</w:t>
            </w:r>
          </w:p>
        </w:tc>
        <w:tc>
          <w:tcPr>
            <w:tcW w:w="56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83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等于</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12.22</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12.22</w:t>
            </w:r>
          </w:p>
        </w:tc>
        <w:tc>
          <w:tcPr>
            <w:tcW w:w="7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公里</w:t>
            </w:r>
          </w:p>
        </w:tc>
        <w:tc>
          <w:tcPr>
            <w:tcW w:w="65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7</w:t>
            </w:r>
          </w:p>
        </w:tc>
        <w:tc>
          <w:tcPr>
            <w:tcW w:w="66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7</w:t>
            </w:r>
          </w:p>
        </w:tc>
        <w:tc>
          <w:tcPr>
            <w:tcW w:w="113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11"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39"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质量指标</w:t>
            </w:r>
          </w:p>
        </w:tc>
        <w:tc>
          <w:tcPr>
            <w:tcW w:w="84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道路设计及施工符合现行国家机行业标准</w:t>
            </w:r>
          </w:p>
        </w:tc>
        <w:tc>
          <w:tcPr>
            <w:tcW w:w="56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83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7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65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8</w:t>
            </w:r>
          </w:p>
        </w:tc>
        <w:tc>
          <w:tcPr>
            <w:tcW w:w="66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8</w:t>
            </w:r>
          </w:p>
        </w:tc>
        <w:tc>
          <w:tcPr>
            <w:tcW w:w="113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11"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39"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4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交工验收合格率</w:t>
            </w:r>
          </w:p>
        </w:tc>
        <w:tc>
          <w:tcPr>
            <w:tcW w:w="56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83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7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65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7</w:t>
            </w:r>
          </w:p>
        </w:tc>
        <w:tc>
          <w:tcPr>
            <w:tcW w:w="66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7</w:t>
            </w:r>
          </w:p>
        </w:tc>
        <w:tc>
          <w:tcPr>
            <w:tcW w:w="113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11"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39"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时效指标</w:t>
            </w:r>
          </w:p>
        </w:tc>
        <w:tc>
          <w:tcPr>
            <w:tcW w:w="84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工程完成及时率</w:t>
            </w:r>
          </w:p>
        </w:tc>
        <w:tc>
          <w:tcPr>
            <w:tcW w:w="56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83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7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65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66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113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11"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39"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4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养护工程开工时间</w:t>
            </w:r>
          </w:p>
        </w:tc>
        <w:tc>
          <w:tcPr>
            <w:tcW w:w="56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83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2022</w:t>
            </w:r>
            <w:r>
              <w:rPr>
                <w:rFonts w:hint="eastAsia" w:ascii="宋体" w:hAnsi="宋体" w:cs="宋体"/>
                <w:color w:val="000000"/>
                <w:sz w:val="18"/>
                <w:szCs w:val="18"/>
              </w:rPr>
              <w:t>年</w:t>
            </w:r>
            <w:r>
              <w:rPr>
                <w:rFonts w:ascii="宋体" w:hAnsi="宋体" w:cs="宋体"/>
                <w:color w:val="000000"/>
                <w:sz w:val="18"/>
                <w:szCs w:val="18"/>
              </w:rPr>
              <w:t>8</w:t>
            </w:r>
            <w:r>
              <w:rPr>
                <w:rFonts w:hint="eastAsia" w:ascii="宋体" w:hAnsi="宋体" w:cs="宋体"/>
                <w:color w:val="000000"/>
                <w:sz w:val="18"/>
                <w:szCs w:val="18"/>
              </w:rPr>
              <w:t>月初</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2022</w:t>
            </w:r>
            <w:r>
              <w:rPr>
                <w:rFonts w:hint="eastAsia" w:ascii="宋体" w:hAnsi="宋体" w:cs="宋体"/>
                <w:color w:val="000000"/>
                <w:sz w:val="18"/>
                <w:szCs w:val="18"/>
              </w:rPr>
              <w:t>年</w:t>
            </w:r>
            <w:r>
              <w:rPr>
                <w:rFonts w:ascii="宋体" w:hAnsi="宋体" w:cs="宋体"/>
                <w:color w:val="000000"/>
                <w:sz w:val="18"/>
                <w:szCs w:val="18"/>
              </w:rPr>
              <w:t>8</w:t>
            </w:r>
            <w:r>
              <w:rPr>
                <w:rFonts w:hint="eastAsia" w:ascii="宋体" w:hAnsi="宋体" w:cs="宋体"/>
                <w:color w:val="000000"/>
                <w:sz w:val="18"/>
                <w:szCs w:val="18"/>
              </w:rPr>
              <w:t>月初</w:t>
            </w:r>
          </w:p>
        </w:tc>
        <w:tc>
          <w:tcPr>
            <w:tcW w:w="7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65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66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4</w:t>
            </w:r>
          </w:p>
        </w:tc>
        <w:tc>
          <w:tcPr>
            <w:tcW w:w="113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11"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39"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成本指标</w:t>
            </w:r>
          </w:p>
        </w:tc>
        <w:tc>
          <w:tcPr>
            <w:tcW w:w="84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养护道路补助标准</w:t>
            </w:r>
          </w:p>
        </w:tc>
        <w:tc>
          <w:tcPr>
            <w:tcW w:w="56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83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等于</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2.26</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2.26</w:t>
            </w:r>
          </w:p>
        </w:tc>
        <w:tc>
          <w:tcPr>
            <w:tcW w:w="7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r>
              <w:rPr>
                <w:rFonts w:ascii="宋体" w:hAnsi="宋体" w:cs="宋体"/>
                <w:color w:val="000000"/>
                <w:sz w:val="18"/>
                <w:szCs w:val="18"/>
              </w:rPr>
              <w:t>/</w:t>
            </w:r>
            <w:r>
              <w:rPr>
                <w:rFonts w:hint="eastAsia" w:ascii="宋体" w:hAnsi="宋体" w:cs="宋体"/>
                <w:color w:val="000000"/>
                <w:sz w:val="18"/>
                <w:szCs w:val="18"/>
              </w:rPr>
              <w:t>公里</w:t>
            </w:r>
          </w:p>
        </w:tc>
        <w:tc>
          <w:tcPr>
            <w:tcW w:w="65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66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113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11"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39"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4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养护工程补助资金</w:t>
            </w:r>
          </w:p>
        </w:tc>
        <w:tc>
          <w:tcPr>
            <w:tcW w:w="56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83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等于</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50</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50</w:t>
            </w:r>
          </w:p>
        </w:tc>
        <w:tc>
          <w:tcPr>
            <w:tcW w:w="7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p>
        </w:tc>
        <w:tc>
          <w:tcPr>
            <w:tcW w:w="65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66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113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11"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效益指标</w:t>
            </w:r>
          </w:p>
        </w:tc>
        <w:tc>
          <w:tcPr>
            <w:tcW w:w="83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经济效益</w:t>
            </w:r>
          </w:p>
        </w:tc>
        <w:tc>
          <w:tcPr>
            <w:tcW w:w="84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带动沿线经济和社会发展</w:t>
            </w:r>
          </w:p>
        </w:tc>
        <w:tc>
          <w:tcPr>
            <w:tcW w:w="56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83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有效带动经济发展</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有效带动经济发展</w:t>
            </w:r>
          </w:p>
        </w:tc>
        <w:tc>
          <w:tcPr>
            <w:tcW w:w="7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65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66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4</w:t>
            </w:r>
          </w:p>
        </w:tc>
        <w:tc>
          <w:tcPr>
            <w:tcW w:w="113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11"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3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社会效益</w:t>
            </w:r>
          </w:p>
        </w:tc>
        <w:tc>
          <w:tcPr>
            <w:tcW w:w="84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方便群众出行</w:t>
            </w:r>
          </w:p>
        </w:tc>
        <w:tc>
          <w:tcPr>
            <w:tcW w:w="56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83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提高群众出行便利度</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提高群众出行便利度</w:t>
            </w:r>
          </w:p>
        </w:tc>
        <w:tc>
          <w:tcPr>
            <w:tcW w:w="7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65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66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w:t>
            </w:r>
          </w:p>
        </w:tc>
        <w:tc>
          <w:tcPr>
            <w:tcW w:w="113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11"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3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生态效益</w:t>
            </w:r>
          </w:p>
        </w:tc>
        <w:tc>
          <w:tcPr>
            <w:tcW w:w="84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保护生态环境</w:t>
            </w:r>
          </w:p>
        </w:tc>
        <w:tc>
          <w:tcPr>
            <w:tcW w:w="56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83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降低对生态环境不利影响</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降低对生态环境不利影响</w:t>
            </w:r>
          </w:p>
        </w:tc>
        <w:tc>
          <w:tcPr>
            <w:tcW w:w="7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65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66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4</w:t>
            </w:r>
          </w:p>
        </w:tc>
        <w:tc>
          <w:tcPr>
            <w:tcW w:w="113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11"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3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可持续影响</w:t>
            </w:r>
          </w:p>
        </w:tc>
        <w:tc>
          <w:tcPr>
            <w:tcW w:w="84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实现可持续的经济和社会发展</w:t>
            </w:r>
          </w:p>
        </w:tc>
        <w:tc>
          <w:tcPr>
            <w:tcW w:w="56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83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中长期持续影响</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中长期持续影响</w:t>
            </w:r>
          </w:p>
        </w:tc>
        <w:tc>
          <w:tcPr>
            <w:tcW w:w="7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65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66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w:t>
            </w:r>
          </w:p>
        </w:tc>
        <w:tc>
          <w:tcPr>
            <w:tcW w:w="113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809"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811"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满意度指标</w:t>
            </w:r>
          </w:p>
        </w:tc>
        <w:tc>
          <w:tcPr>
            <w:tcW w:w="839"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服务对象满意度</w:t>
            </w:r>
          </w:p>
        </w:tc>
        <w:tc>
          <w:tcPr>
            <w:tcW w:w="84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出行人员满意度</w:t>
            </w:r>
          </w:p>
        </w:tc>
        <w:tc>
          <w:tcPr>
            <w:tcW w:w="56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83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67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7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65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667"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1138"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rPr>
          <w:trHeight w:val="840" w:hRule="atLeast"/>
        </w:trPr>
        <w:tc>
          <w:tcPr>
            <w:tcW w:w="80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p>
        </w:tc>
        <w:tc>
          <w:tcPr>
            <w:tcW w:w="8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受益人口满意度</w:t>
            </w:r>
          </w:p>
        </w:tc>
        <w:tc>
          <w:tcPr>
            <w:tcW w:w="5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6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6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1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6763"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总分</w:t>
            </w: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100</w:t>
            </w:r>
          </w:p>
        </w:tc>
        <w:tc>
          <w:tcPr>
            <w:tcW w:w="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85</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bl>
    <w:p>
      <w:pPr>
        <w:spacing w:line="560" w:lineRule="exact"/>
        <w:ind w:firstLine="640"/>
        <w:rPr>
          <w:rFonts w:hint="eastAsia" w:ascii="仿宋_GB2312" w:hAnsi="Times New Roman" w:eastAsia="仿宋_GB2312"/>
          <w:sz w:val="32"/>
          <w:szCs w:val="32"/>
        </w:rPr>
      </w:pPr>
      <w:r>
        <w:rPr>
          <w:rFonts w:hint="eastAsia" w:ascii="仿宋_GB2312" w:hAnsi="Times New Roman" w:eastAsia="仿宋_GB2312"/>
          <w:sz w:val="32"/>
          <w:szCs w:val="32"/>
        </w:rPr>
        <w:t>4. 农村公路建设项目自评综述：根据年初设定的绩效目标，项目自评得分98分。全年预算数为400万元，执行数为400万元，完成预算的100%。项目绩效目标完成情况：为建设农村公路，更好的发展农村公路提供有效的数据依据，使群众出行更加安全便捷，带动相关产业发展，优化产业结构，促进经济高质量发展。项目目标实际完成情况良好，2022年度应下达了资金400元，实际收到资金400万元，此笔款项全部应用于农村公路建设工程，当年的资金拨付率、执行率100%。发现的主要问题及原因：农村交通基础设施建设投资大，投入严重不足，同时亟需进一步完善国省干线网和农村公路的路网建设，以及农村交通基础设施管理体量大，“管养难”普遍存在。下一步改进措施：进一步制定项目相关的管理制度，通过加强对项目组织体系建设、考核监督等工作，强化对项目承担单位业务管理等措施，保证了各个项目顺利实施，取得了良好的社会效益。同时规范绩效管理方面需要细化，指标的设计需更加科学。为有效保障公路路产，保障和延长公路使用寿命，提升通行质量，为群众提供“畅、安、舒、美、洁”的道路行驶环境，促进公路事业可持续发展。</w:t>
      </w:r>
    </w:p>
    <w:tbl>
      <w:tblPr>
        <w:tblStyle w:val="10"/>
        <w:tblW w:w="9226" w:type="dxa"/>
        <w:tblInd w:w="96" w:type="dxa"/>
        <w:tblLayout w:type="fixed"/>
        <w:tblCellMar>
          <w:top w:w="0" w:type="dxa"/>
          <w:left w:w="108" w:type="dxa"/>
          <w:bottom w:w="0" w:type="dxa"/>
          <w:right w:w="108" w:type="dxa"/>
        </w:tblCellMar>
      </w:tblPr>
      <w:tblGrid>
        <w:gridCol w:w="757"/>
        <w:gridCol w:w="751"/>
        <w:gridCol w:w="774"/>
        <w:gridCol w:w="795"/>
        <w:gridCol w:w="774"/>
        <w:gridCol w:w="536"/>
        <w:gridCol w:w="244"/>
        <w:gridCol w:w="795"/>
        <w:gridCol w:w="799"/>
        <w:gridCol w:w="800"/>
        <w:gridCol w:w="789"/>
        <w:gridCol w:w="796"/>
        <w:gridCol w:w="616"/>
      </w:tblGrid>
      <w:tr>
        <w:tblPrEx>
          <w:tblCellMar>
            <w:top w:w="0" w:type="dxa"/>
            <w:left w:w="108" w:type="dxa"/>
            <w:bottom w:w="0" w:type="dxa"/>
            <w:right w:w="108" w:type="dxa"/>
          </w:tblCellMar>
        </w:tblPrEx>
        <w:trPr>
          <w:trHeight w:val="960" w:hRule="atLeast"/>
        </w:trPr>
        <w:tc>
          <w:tcPr>
            <w:tcW w:w="9226"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 w:val="40"/>
                <w:szCs w:val="40"/>
              </w:rPr>
            </w:pPr>
            <w:r>
              <w:rPr>
                <w:rFonts w:hint="eastAsia" w:ascii="宋体" w:hAnsi="宋体" w:cs="宋体"/>
                <w:b/>
                <w:bCs/>
                <w:color w:val="000000"/>
                <w:sz w:val="40"/>
                <w:szCs w:val="40"/>
              </w:rPr>
              <w:t>项目支出绩效自评表</w:t>
            </w:r>
            <w:r>
              <w:rPr>
                <w:rFonts w:ascii="宋体" w:hAnsi="宋体" w:cs="宋体"/>
                <w:b/>
                <w:bCs/>
                <w:color w:val="000000"/>
                <w:sz w:val="40"/>
                <w:szCs w:val="40"/>
              </w:rPr>
              <w:br w:type="textWrapping"/>
            </w:r>
            <w:r>
              <w:rPr>
                <w:rFonts w:ascii="宋体" w:hAnsi="宋体" w:cs="宋体"/>
                <w:b/>
                <w:bCs/>
                <w:color w:val="000000"/>
                <w:sz w:val="40"/>
                <w:szCs w:val="40"/>
              </w:rPr>
              <w:t>(2022</w:t>
            </w:r>
            <w:r>
              <w:rPr>
                <w:rFonts w:hint="eastAsia" w:ascii="宋体" w:hAnsi="宋体" w:cs="宋体"/>
                <w:b/>
                <w:bCs/>
                <w:color w:val="000000"/>
                <w:sz w:val="40"/>
                <w:szCs w:val="40"/>
              </w:rPr>
              <w:t>年度）</w:t>
            </w:r>
          </w:p>
        </w:tc>
      </w:tr>
      <w:tr>
        <w:tblPrEx>
          <w:tblCellMar>
            <w:top w:w="0" w:type="dxa"/>
            <w:left w:w="108" w:type="dxa"/>
            <w:bottom w:w="0" w:type="dxa"/>
            <w:right w:w="108" w:type="dxa"/>
          </w:tblCellMar>
        </w:tblPrEx>
        <w:trPr>
          <w:trHeight w:val="381" w:hRule="atLeast"/>
        </w:trPr>
        <w:tc>
          <w:tcPr>
            <w:tcW w:w="150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sz w:val="18"/>
                <w:szCs w:val="18"/>
              </w:rPr>
            </w:pPr>
            <w:r>
              <w:rPr>
                <w:rFonts w:hint="eastAsia" w:ascii="宋体" w:hAnsi="宋体" w:cs="宋体"/>
                <w:color w:val="000000"/>
                <w:sz w:val="18"/>
                <w:szCs w:val="18"/>
              </w:rPr>
              <w:t>项目名称</w:t>
            </w:r>
          </w:p>
        </w:tc>
        <w:tc>
          <w:tcPr>
            <w:tcW w:w="7718" w:type="dxa"/>
            <w:gridSpan w:val="11"/>
            <w:tcBorders>
              <w:top w:val="single" w:color="auto" w:sz="4" w:space="0"/>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农村公路建设</w:t>
            </w:r>
            <w:r>
              <w:rPr>
                <w:rFonts w:ascii="宋体" w:hAnsi="宋体" w:cs="宋体"/>
                <w:color w:val="000000"/>
                <w:sz w:val="18"/>
                <w:szCs w:val="18"/>
              </w:rPr>
              <w:t>1</w:t>
            </w:r>
          </w:p>
        </w:tc>
      </w:tr>
      <w:tr>
        <w:tblPrEx>
          <w:tblCellMar>
            <w:top w:w="0" w:type="dxa"/>
            <w:left w:w="108" w:type="dxa"/>
            <w:bottom w:w="0" w:type="dxa"/>
            <w:right w:w="108" w:type="dxa"/>
          </w:tblCellMar>
        </w:tblPrEx>
        <w:trPr>
          <w:trHeight w:val="381" w:hRule="atLeast"/>
        </w:trPr>
        <w:tc>
          <w:tcPr>
            <w:tcW w:w="150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sz w:val="18"/>
                <w:szCs w:val="18"/>
              </w:rPr>
            </w:pPr>
            <w:r>
              <w:rPr>
                <w:rFonts w:hint="eastAsia" w:ascii="宋体" w:hAnsi="宋体" w:cs="宋体"/>
                <w:color w:val="000000"/>
                <w:sz w:val="18"/>
                <w:szCs w:val="18"/>
              </w:rPr>
              <w:t>主管部门</w:t>
            </w:r>
          </w:p>
        </w:tc>
        <w:tc>
          <w:tcPr>
            <w:tcW w:w="2879" w:type="dxa"/>
            <w:gridSpan w:val="4"/>
            <w:tcBorders>
              <w:top w:val="single" w:color="auto" w:sz="4" w:space="0"/>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奈曼旗交通运输局（部门）</w:t>
            </w:r>
          </w:p>
        </w:tc>
        <w:tc>
          <w:tcPr>
            <w:tcW w:w="1838" w:type="dxa"/>
            <w:gridSpan w:val="3"/>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000000"/>
                <w:sz w:val="18"/>
                <w:szCs w:val="18"/>
              </w:rPr>
            </w:pPr>
            <w:r>
              <w:rPr>
                <w:rFonts w:hint="eastAsia" w:ascii="宋体" w:hAnsi="宋体" w:cs="宋体"/>
                <w:color w:val="000000"/>
                <w:sz w:val="18"/>
                <w:szCs w:val="18"/>
              </w:rPr>
              <w:t>实施单位</w:t>
            </w:r>
          </w:p>
        </w:tc>
        <w:tc>
          <w:tcPr>
            <w:tcW w:w="3001" w:type="dxa"/>
            <w:gridSpan w:val="4"/>
            <w:tcBorders>
              <w:top w:val="single" w:color="auto" w:sz="4" w:space="0"/>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奈曼旗交通运输局</w:t>
            </w:r>
          </w:p>
        </w:tc>
      </w:tr>
      <w:tr>
        <w:tblPrEx>
          <w:tblCellMar>
            <w:top w:w="0" w:type="dxa"/>
            <w:left w:w="108" w:type="dxa"/>
            <w:bottom w:w="0" w:type="dxa"/>
            <w:right w:w="108" w:type="dxa"/>
          </w:tblCellMar>
        </w:tblPrEx>
        <w:trPr>
          <w:trHeight w:val="381" w:hRule="atLeast"/>
        </w:trPr>
        <w:tc>
          <w:tcPr>
            <w:tcW w:w="1508"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项目资金</w:t>
            </w:r>
            <w:r>
              <w:rPr>
                <w:rFonts w:ascii="宋体" w:hAnsi="宋体" w:cs="宋体"/>
                <w:color w:val="000000"/>
                <w:sz w:val="18"/>
                <w:szCs w:val="18"/>
              </w:rPr>
              <w:br w:type="textWrapping"/>
            </w:r>
            <w:r>
              <w:rPr>
                <w:rFonts w:hint="eastAsia" w:ascii="宋体" w:hAnsi="宋体" w:cs="宋体"/>
                <w:color w:val="000000"/>
                <w:sz w:val="18"/>
                <w:szCs w:val="18"/>
              </w:rPr>
              <w:t>（万元）</w:t>
            </w:r>
          </w:p>
        </w:tc>
        <w:tc>
          <w:tcPr>
            <w:tcW w:w="774"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　</w:t>
            </w:r>
          </w:p>
        </w:tc>
        <w:tc>
          <w:tcPr>
            <w:tcW w:w="79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年初预算数</w:t>
            </w:r>
          </w:p>
        </w:tc>
        <w:tc>
          <w:tcPr>
            <w:tcW w:w="131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全年预算数</w:t>
            </w:r>
          </w:p>
        </w:tc>
        <w:tc>
          <w:tcPr>
            <w:tcW w:w="183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全年执行数</w:t>
            </w:r>
          </w:p>
        </w:tc>
        <w:tc>
          <w:tcPr>
            <w:tcW w:w="80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分值</w:t>
            </w:r>
          </w:p>
        </w:tc>
        <w:tc>
          <w:tcPr>
            <w:tcW w:w="158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执行率（</w:t>
            </w:r>
            <w:r>
              <w:rPr>
                <w:rFonts w:ascii="宋体" w:hAnsi="宋体" w:cs="宋体"/>
                <w:color w:val="000000"/>
                <w:sz w:val="18"/>
                <w:szCs w:val="18"/>
              </w:rPr>
              <w:t>%</w:t>
            </w:r>
            <w:r>
              <w:rPr>
                <w:rFonts w:hint="eastAsia" w:ascii="宋体" w:hAnsi="宋体" w:cs="宋体"/>
                <w:color w:val="000000"/>
                <w:sz w:val="18"/>
                <w:szCs w:val="18"/>
              </w:rPr>
              <w:t>）</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得分</w:t>
            </w:r>
          </w:p>
        </w:tc>
      </w:tr>
      <w:tr>
        <w:tblPrEx>
          <w:tblCellMar>
            <w:top w:w="0" w:type="dxa"/>
            <w:left w:w="108" w:type="dxa"/>
            <w:bottom w:w="0" w:type="dxa"/>
            <w:right w:w="108" w:type="dxa"/>
          </w:tblCellMar>
        </w:tblPrEx>
        <w:trPr>
          <w:trHeight w:val="456" w:hRule="atLeast"/>
        </w:trPr>
        <w:tc>
          <w:tcPr>
            <w:tcW w:w="150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cs="宋体"/>
                <w:color w:val="000000"/>
                <w:sz w:val="18"/>
                <w:szCs w:val="18"/>
              </w:rPr>
            </w:pPr>
          </w:p>
        </w:tc>
        <w:tc>
          <w:tcPr>
            <w:tcW w:w="774"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年度资金总额</w:t>
            </w:r>
          </w:p>
        </w:tc>
        <w:tc>
          <w:tcPr>
            <w:tcW w:w="795"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400.00</w:t>
            </w:r>
          </w:p>
        </w:tc>
        <w:tc>
          <w:tcPr>
            <w:tcW w:w="131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400.00</w:t>
            </w:r>
          </w:p>
        </w:tc>
        <w:tc>
          <w:tcPr>
            <w:tcW w:w="183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400.00</w:t>
            </w:r>
          </w:p>
        </w:tc>
        <w:tc>
          <w:tcPr>
            <w:tcW w:w="80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158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100.00</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r>
      <w:tr>
        <w:tblPrEx>
          <w:tblCellMar>
            <w:top w:w="0" w:type="dxa"/>
            <w:left w:w="108" w:type="dxa"/>
            <w:bottom w:w="0" w:type="dxa"/>
            <w:right w:w="108" w:type="dxa"/>
          </w:tblCellMar>
        </w:tblPrEx>
        <w:trPr>
          <w:trHeight w:val="528" w:hRule="atLeast"/>
        </w:trPr>
        <w:tc>
          <w:tcPr>
            <w:tcW w:w="150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cs="宋体"/>
                <w:color w:val="000000"/>
                <w:sz w:val="18"/>
                <w:szCs w:val="18"/>
              </w:rPr>
            </w:pPr>
          </w:p>
        </w:tc>
        <w:tc>
          <w:tcPr>
            <w:tcW w:w="774"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其中：财政拨款</w:t>
            </w:r>
          </w:p>
        </w:tc>
        <w:tc>
          <w:tcPr>
            <w:tcW w:w="795"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400.00</w:t>
            </w:r>
          </w:p>
        </w:tc>
        <w:tc>
          <w:tcPr>
            <w:tcW w:w="131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400.00</w:t>
            </w:r>
          </w:p>
        </w:tc>
        <w:tc>
          <w:tcPr>
            <w:tcW w:w="183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400.00</w:t>
            </w:r>
          </w:p>
        </w:tc>
        <w:tc>
          <w:tcPr>
            <w:tcW w:w="800"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c>
          <w:tcPr>
            <w:tcW w:w="158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100.00</w:t>
            </w:r>
          </w:p>
        </w:tc>
        <w:tc>
          <w:tcPr>
            <w:tcW w:w="616"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r>
      <w:tr>
        <w:tblPrEx>
          <w:tblCellMar>
            <w:top w:w="0" w:type="dxa"/>
            <w:left w:w="108" w:type="dxa"/>
            <w:bottom w:w="0" w:type="dxa"/>
            <w:right w:w="108" w:type="dxa"/>
          </w:tblCellMar>
        </w:tblPrEx>
        <w:trPr>
          <w:trHeight w:val="480" w:hRule="atLeast"/>
        </w:trPr>
        <w:tc>
          <w:tcPr>
            <w:tcW w:w="150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cs="宋体"/>
                <w:color w:val="000000"/>
                <w:sz w:val="18"/>
                <w:szCs w:val="18"/>
              </w:rPr>
            </w:pPr>
          </w:p>
        </w:tc>
        <w:tc>
          <w:tcPr>
            <w:tcW w:w="774"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上年结转资金</w:t>
            </w:r>
          </w:p>
        </w:tc>
        <w:tc>
          <w:tcPr>
            <w:tcW w:w="795"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0.00</w:t>
            </w:r>
          </w:p>
        </w:tc>
        <w:tc>
          <w:tcPr>
            <w:tcW w:w="131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183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800"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c>
          <w:tcPr>
            <w:tcW w:w="158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w:t>
            </w:r>
          </w:p>
        </w:tc>
        <w:tc>
          <w:tcPr>
            <w:tcW w:w="616"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r>
      <w:tr>
        <w:tblPrEx>
          <w:tblCellMar>
            <w:top w:w="0" w:type="dxa"/>
            <w:left w:w="108" w:type="dxa"/>
            <w:bottom w:w="0" w:type="dxa"/>
            <w:right w:w="108" w:type="dxa"/>
          </w:tblCellMar>
        </w:tblPrEx>
        <w:trPr>
          <w:trHeight w:val="381" w:hRule="atLeast"/>
        </w:trPr>
        <w:tc>
          <w:tcPr>
            <w:tcW w:w="150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cs="宋体"/>
                <w:color w:val="000000"/>
                <w:sz w:val="18"/>
                <w:szCs w:val="18"/>
              </w:rPr>
            </w:pPr>
          </w:p>
        </w:tc>
        <w:tc>
          <w:tcPr>
            <w:tcW w:w="774"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其他资金</w:t>
            </w:r>
          </w:p>
        </w:tc>
        <w:tc>
          <w:tcPr>
            <w:tcW w:w="795"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0.00</w:t>
            </w:r>
          </w:p>
        </w:tc>
        <w:tc>
          <w:tcPr>
            <w:tcW w:w="131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183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800"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c>
          <w:tcPr>
            <w:tcW w:w="158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w:t>
            </w:r>
          </w:p>
        </w:tc>
        <w:tc>
          <w:tcPr>
            <w:tcW w:w="616"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r>
      <w:tr>
        <w:tblPrEx>
          <w:tblCellMar>
            <w:top w:w="0" w:type="dxa"/>
            <w:left w:w="108" w:type="dxa"/>
            <w:bottom w:w="0" w:type="dxa"/>
            <w:right w:w="108" w:type="dxa"/>
          </w:tblCellMar>
        </w:tblPrEx>
        <w:trPr>
          <w:trHeight w:val="381" w:hRule="atLeast"/>
        </w:trPr>
        <w:tc>
          <w:tcPr>
            <w:tcW w:w="150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年度总体目标</w:t>
            </w:r>
          </w:p>
        </w:tc>
        <w:tc>
          <w:tcPr>
            <w:tcW w:w="3918"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预期目标</w:t>
            </w:r>
          </w:p>
        </w:tc>
        <w:tc>
          <w:tcPr>
            <w:tcW w:w="380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实际完成情况</w:t>
            </w:r>
          </w:p>
        </w:tc>
      </w:tr>
      <w:tr>
        <w:tblPrEx>
          <w:tblCellMar>
            <w:top w:w="0" w:type="dxa"/>
            <w:left w:w="108" w:type="dxa"/>
            <w:bottom w:w="0" w:type="dxa"/>
            <w:right w:w="108" w:type="dxa"/>
          </w:tblCellMar>
        </w:tblPrEx>
        <w:trPr>
          <w:trHeight w:val="1119" w:hRule="atLeast"/>
        </w:trPr>
        <w:tc>
          <w:tcPr>
            <w:tcW w:w="15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p>
        </w:tc>
        <w:tc>
          <w:tcPr>
            <w:tcW w:w="3918"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为建设农村公路，更好的发展农村公路提供有效的数据依据，使群众出行更加安全便捷，带动相关产业发展，优化产业结构，促进经济高质量发展。</w:t>
            </w:r>
          </w:p>
        </w:tc>
        <w:tc>
          <w:tcPr>
            <w:tcW w:w="380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项目目标实际完成情况良好，</w:t>
            </w:r>
            <w:r>
              <w:rPr>
                <w:rFonts w:ascii="宋体" w:hAnsi="宋体" w:cs="宋体"/>
                <w:color w:val="000000"/>
                <w:sz w:val="18"/>
                <w:szCs w:val="18"/>
              </w:rPr>
              <w:t>2022</w:t>
            </w:r>
            <w:r>
              <w:rPr>
                <w:rFonts w:hint="eastAsia" w:ascii="宋体" w:hAnsi="宋体" w:cs="宋体"/>
                <w:color w:val="000000"/>
                <w:sz w:val="18"/>
                <w:szCs w:val="18"/>
              </w:rPr>
              <w:t>年度应下达了资金</w:t>
            </w:r>
            <w:r>
              <w:rPr>
                <w:rFonts w:ascii="宋体" w:hAnsi="宋体" w:cs="宋体"/>
                <w:color w:val="000000"/>
                <w:sz w:val="18"/>
                <w:szCs w:val="18"/>
              </w:rPr>
              <w:t>400</w:t>
            </w:r>
            <w:r>
              <w:rPr>
                <w:rFonts w:hint="eastAsia" w:ascii="宋体" w:hAnsi="宋体" w:cs="宋体"/>
                <w:color w:val="000000"/>
                <w:sz w:val="18"/>
                <w:szCs w:val="18"/>
              </w:rPr>
              <w:t>元，实际收到资金</w:t>
            </w:r>
            <w:r>
              <w:rPr>
                <w:rFonts w:ascii="宋体" w:hAnsi="宋体" w:cs="宋体"/>
                <w:color w:val="000000"/>
                <w:sz w:val="18"/>
                <w:szCs w:val="18"/>
              </w:rPr>
              <w:t>400</w:t>
            </w:r>
            <w:r>
              <w:rPr>
                <w:rFonts w:hint="eastAsia" w:ascii="宋体" w:hAnsi="宋体" w:cs="宋体"/>
                <w:color w:val="000000"/>
                <w:sz w:val="18"/>
                <w:szCs w:val="18"/>
              </w:rPr>
              <w:t>万元，此笔款项全部应用于农村公路建设工程，当年的资金拨付率、执行率</w:t>
            </w:r>
            <w:r>
              <w:rPr>
                <w:rFonts w:ascii="宋体" w:hAnsi="宋体" w:cs="宋体"/>
                <w:color w:val="000000"/>
                <w:sz w:val="18"/>
                <w:szCs w:val="18"/>
              </w:rPr>
              <w:t>100%</w:t>
            </w:r>
            <w:r>
              <w:rPr>
                <w:rFonts w:hint="eastAsia" w:ascii="宋体" w:hAnsi="宋体" w:cs="宋体"/>
                <w:color w:val="000000"/>
                <w:sz w:val="18"/>
                <w:szCs w:val="18"/>
              </w:rPr>
              <w:t>。</w:t>
            </w:r>
          </w:p>
        </w:tc>
      </w:tr>
      <w:tr>
        <w:tblPrEx>
          <w:tblCellMar>
            <w:top w:w="0" w:type="dxa"/>
            <w:left w:w="108" w:type="dxa"/>
            <w:bottom w:w="0" w:type="dxa"/>
            <w:right w:w="108" w:type="dxa"/>
          </w:tblCellMar>
        </w:tblPrEx>
        <w:trPr>
          <w:trHeight w:val="381"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绩效指标</w:t>
            </w:r>
          </w:p>
        </w:tc>
        <w:tc>
          <w:tcPr>
            <w:tcW w:w="751"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一级指标</w:t>
            </w:r>
          </w:p>
        </w:tc>
        <w:tc>
          <w:tcPr>
            <w:tcW w:w="774"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二级指标</w:t>
            </w:r>
          </w:p>
        </w:tc>
        <w:tc>
          <w:tcPr>
            <w:tcW w:w="79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三级指标</w:t>
            </w:r>
          </w:p>
        </w:tc>
        <w:tc>
          <w:tcPr>
            <w:tcW w:w="774"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指标性质</w:t>
            </w:r>
          </w:p>
        </w:tc>
        <w:tc>
          <w:tcPr>
            <w:tcW w:w="78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指标方向</w:t>
            </w:r>
          </w:p>
        </w:tc>
        <w:tc>
          <w:tcPr>
            <w:tcW w:w="79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年度指标值</w:t>
            </w:r>
          </w:p>
        </w:tc>
        <w:tc>
          <w:tcPr>
            <w:tcW w:w="79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实际完成值</w:t>
            </w:r>
          </w:p>
        </w:tc>
        <w:tc>
          <w:tcPr>
            <w:tcW w:w="80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计量单位</w:t>
            </w:r>
          </w:p>
        </w:tc>
        <w:tc>
          <w:tcPr>
            <w:tcW w:w="78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分值</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得分</w:t>
            </w:r>
          </w:p>
        </w:tc>
        <w:tc>
          <w:tcPr>
            <w:tcW w:w="616"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偏差原因分析及改进措施</w:t>
            </w:r>
          </w:p>
        </w:tc>
      </w:tr>
      <w:tr>
        <w:tblPrEx>
          <w:tblCellMar>
            <w:top w:w="0" w:type="dxa"/>
            <w:left w:w="108" w:type="dxa"/>
            <w:bottom w:w="0" w:type="dxa"/>
            <w:right w:w="108" w:type="dxa"/>
          </w:tblCellMar>
        </w:tblPrEx>
        <w:trPr>
          <w:trHeight w:val="840" w:hRule="atLeast"/>
        </w:trPr>
        <w:tc>
          <w:tcPr>
            <w:tcW w:w="757"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绩效指标</w:t>
            </w:r>
          </w:p>
        </w:tc>
        <w:tc>
          <w:tcPr>
            <w:tcW w:w="751"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产出指标</w:t>
            </w:r>
          </w:p>
        </w:tc>
        <w:tc>
          <w:tcPr>
            <w:tcW w:w="774"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数量指标</w:t>
            </w:r>
          </w:p>
        </w:tc>
        <w:tc>
          <w:tcPr>
            <w:tcW w:w="795"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2019</w:t>
            </w:r>
            <w:r>
              <w:rPr>
                <w:rFonts w:hint="eastAsia" w:ascii="宋体" w:hAnsi="宋体" w:cs="宋体"/>
                <w:color w:val="000000"/>
                <w:sz w:val="18"/>
                <w:szCs w:val="18"/>
              </w:rPr>
              <w:t>撤并建制村（以前批次）工程项目公里数</w:t>
            </w:r>
          </w:p>
        </w:tc>
        <w:tc>
          <w:tcPr>
            <w:tcW w:w="774"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780" w:type="dxa"/>
            <w:gridSpan w:val="2"/>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等于</w:t>
            </w:r>
          </w:p>
        </w:tc>
        <w:tc>
          <w:tcPr>
            <w:tcW w:w="795"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0.98</w:t>
            </w:r>
          </w:p>
        </w:tc>
        <w:tc>
          <w:tcPr>
            <w:tcW w:w="79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0.98</w:t>
            </w:r>
          </w:p>
        </w:tc>
        <w:tc>
          <w:tcPr>
            <w:tcW w:w="800"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公里</w:t>
            </w:r>
          </w:p>
        </w:tc>
        <w:tc>
          <w:tcPr>
            <w:tcW w:w="78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8</w:t>
            </w:r>
          </w:p>
        </w:tc>
        <w:tc>
          <w:tcPr>
            <w:tcW w:w="79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8</w:t>
            </w:r>
          </w:p>
        </w:tc>
        <w:tc>
          <w:tcPr>
            <w:tcW w:w="61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88" w:hRule="atLeast"/>
        </w:trPr>
        <w:tc>
          <w:tcPr>
            <w:tcW w:w="757"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51"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74"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2018</w:t>
            </w:r>
            <w:r>
              <w:rPr>
                <w:rFonts w:hint="eastAsia" w:ascii="宋体" w:hAnsi="宋体" w:cs="宋体"/>
                <w:color w:val="000000"/>
                <w:sz w:val="18"/>
                <w:szCs w:val="18"/>
              </w:rPr>
              <w:t>年危桥改造工程项目个数</w:t>
            </w:r>
          </w:p>
        </w:tc>
        <w:tc>
          <w:tcPr>
            <w:tcW w:w="7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780"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等于</w:t>
            </w: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6</w:t>
            </w:r>
          </w:p>
        </w:tc>
        <w:tc>
          <w:tcPr>
            <w:tcW w:w="7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6</w:t>
            </w:r>
          </w:p>
        </w:tc>
        <w:tc>
          <w:tcPr>
            <w:tcW w:w="8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座</w:t>
            </w:r>
          </w:p>
        </w:tc>
        <w:tc>
          <w:tcPr>
            <w:tcW w:w="78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7</w:t>
            </w:r>
          </w:p>
        </w:tc>
        <w:tc>
          <w:tcPr>
            <w:tcW w:w="79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7</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1116" w:hRule="atLeast"/>
        </w:trPr>
        <w:tc>
          <w:tcPr>
            <w:tcW w:w="757"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51"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74"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质量指标</w:t>
            </w: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道路设计及施工符合现行国家机行业标准</w:t>
            </w:r>
          </w:p>
        </w:tc>
        <w:tc>
          <w:tcPr>
            <w:tcW w:w="7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780"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7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8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78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8</w:t>
            </w:r>
          </w:p>
        </w:tc>
        <w:tc>
          <w:tcPr>
            <w:tcW w:w="79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8</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57"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51"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74"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交工验收合格率</w:t>
            </w:r>
          </w:p>
        </w:tc>
        <w:tc>
          <w:tcPr>
            <w:tcW w:w="7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780"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等于</w:t>
            </w: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100</w:t>
            </w:r>
          </w:p>
        </w:tc>
        <w:tc>
          <w:tcPr>
            <w:tcW w:w="7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100</w:t>
            </w:r>
          </w:p>
        </w:tc>
        <w:tc>
          <w:tcPr>
            <w:tcW w:w="8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78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7</w:t>
            </w:r>
          </w:p>
        </w:tc>
        <w:tc>
          <w:tcPr>
            <w:tcW w:w="79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7</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57"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51"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74"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时效指标</w:t>
            </w: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工程完成及时率</w:t>
            </w:r>
          </w:p>
        </w:tc>
        <w:tc>
          <w:tcPr>
            <w:tcW w:w="7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780"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等于</w:t>
            </w: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100</w:t>
            </w:r>
          </w:p>
        </w:tc>
        <w:tc>
          <w:tcPr>
            <w:tcW w:w="7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100</w:t>
            </w:r>
          </w:p>
        </w:tc>
        <w:tc>
          <w:tcPr>
            <w:tcW w:w="8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78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79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57"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51"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74"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资金拨付及时率</w:t>
            </w:r>
          </w:p>
        </w:tc>
        <w:tc>
          <w:tcPr>
            <w:tcW w:w="7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780"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7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8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78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79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57"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51"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74"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成本指标</w:t>
            </w: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2019</w:t>
            </w:r>
            <w:r>
              <w:rPr>
                <w:rFonts w:hint="eastAsia" w:ascii="宋体" w:hAnsi="宋体" w:cs="宋体"/>
                <w:color w:val="000000"/>
                <w:sz w:val="18"/>
                <w:szCs w:val="18"/>
              </w:rPr>
              <w:t>撤并建制村（以前批次）工程道路补助标准</w:t>
            </w:r>
          </w:p>
        </w:tc>
        <w:tc>
          <w:tcPr>
            <w:tcW w:w="7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780"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等于</w:t>
            </w: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50.85</w:t>
            </w:r>
          </w:p>
        </w:tc>
        <w:tc>
          <w:tcPr>
            <w:tcW w:w="7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50.85</w:t>
            </w:r>
          </w:p>
        </w:tc>
        <w:tc>
          <w:tcPr>
            <w:tcW w:w="8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r>
              <w:rPr>
                <w:rFonts w:ascii="宋体" w:hAnsi="宋体" w:cs="宋体"/>
                <w:color w:val="000000"/>
                <w:sz w:val="18"/>
                <w:szCs w:val="18"/>
              </w:rPr>
              <w:t>/</w:t>
            </w:r>
            <w:r>
              <w:rPr>
                <w:rFonts w:hint="eastAsia" w:ascii="宋体" w:hAnsi="宋体" w:cs="宋体"/>
                <w:color w:val="000000"/>
                <w:sz w:val="18"/>
                <w:szCs w:val="18"/>
              </w:rPr>
              <w:t>公里</w:t>
            </w:r>
          </w:p>
        </w:tc>
        <w:tc>
          <w:tcPr>
            <w:tcW w:w="78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79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57"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51"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74"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2018</w:t>
            </w:r>
            <w:r>
              <w:rPr>
                <w:rFonts w:hint="eastAsia" w:ascii="宋体" w:hAnsi="宋体" w:cs="宋体"/>
                <w:color w:val="000000"/>
                <w:sz w:val="18"/>
                <w:szCs w:val="18"/>
              </w:rPr>
              <w:t>年危桥改造工程补助标准</w:t>
            </w:r>
          </w:p>
        </w:tc>
        <w:tc>
          <w:tcPr>
            <w:tcW w:w="7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780"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等于</w:t>
            </w: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0.4</w:t>
            </w:r>
          </w:p>
        </w:tc>
        <w:tc>
          <w:tcPr>
            <w:tcW w:w="7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0.4</w:t>
            </w:r>
          </w:p>
        </w:tc>
        <w:tc>
          <w:tcPr>
            <w:tcW w:w="8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r>
              <w:rPr>
                <w:rFonts w:ascii="宋体" w:hAnsi="宋体" w:cs="宋体"/>
                <w:color w:val="000000"/>
                <w:sz w:val="18"/>
                <w:szCs w:val="18"/>
              </w:rPr>
              <w:t>/</w:t>
            </w:r>
            <w:r>
              <w:rPr>
                <w:rFonts w:hint="eastAsia" w:ascii="宋体" w:hAnsi="宋体" w:cs="宋体"/>
                <w:color w:val="000000"/>
                <w:sz w:val="18"/>
                <w:szCs w:val="18"/>
              </w:rPr>
              <w:t>平方米</w:t>
            </w:r>
          </w:p>
        </w:tc>
        <w:tc>
          <w:tcPr>
            <w:tcW w:w="78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79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57"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51"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效益指标</w:t>
            </w:r>
          </w:p>
        </w:tc>
        <w:tc>
          <w:tcPr>
            <w:tcW w:w="7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经济效益</w:t>
            </w: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带动沿线经济和社会发展</w:t>
            </w:r>
          </w:p>
        </w:tc>
        <w:tc>
          <w:tcPr>
            <w:tcW w:w="7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780"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有效带动经济发展</w:t>
            </w:r>
          </w:p>
        </w:tc>
        <w:tc>
          <w:tcPr>
            <w:tcW w:w="7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有效带动</w:t>
            </w:r>
          </w:p>
        </w:tc>
        <w:tc>
          <w:tcPr>
            <w:tcW w:w="8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78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79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57"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51"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社会效益</w:t>
            </w: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方便群众出行</w:t>
            </w:r>
          </w:p>
        </w:tc>
        <w:tc>
          <w:tcPr>
            <w:tcW w:w="7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780"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提高群众出行便利度</w:t>
            </w:r>
          </w:p>
        </w:tc>
        <w:tc>
          <w:tcPr>
            <w:tcW w:w="7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有效提高</w:t>
            </w:r>
          </w:p>
        </w:tc>
        <w:tc>
          <w:tcPr>
            <w:tcW w:w="8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78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79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57"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51"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生态效益</w:t>
            </w: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保护生态环境</w:t>
            </w:r>
          </w:p>
        </w:tc>
        <w:tc>
          <w:tcPr>
            <w:tcW w:w="7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780"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降低对生态环境不利影响</w:t>
            </w:r>
          </w:p>
        </w:tc>
        <w:tc>
          <w:tcPr>
            <w:tcW w:w="7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有效降低</w:t>
            </w:r>
          </w:p>
        </w:tc>
        <w:tc>
          <w:tcPr>
            <w:tcW w:w="8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78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79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4</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57"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51"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可持续影响</w:t>
            </w: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实现可持续的经济和社会发展</w:t>
            </w:r>
          </w:p>
        </w:tc>
        <w:tc>
          <w:tcPr>
            <w:tcW w:w="7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780"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中长期持续影响</w:t>
            </w:r>
          </w:p>
        </w:tc>
        <w:tc>
          <w:tcPr>
            <w:tcW w:w="7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持续影响</w:t>
            </w:r>
          </w:p>
        </w:tc>
        <w:tc>
          <w:tcPr>
            <w:tcW w:w="8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78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79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4</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57"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51"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满意度指标</w:t>
            </w:r>
          </w:p>
        </w:tc>
        <w:tc>
          <w:tcPr>
            <w:tcW w:w="774"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服务对象满意度</w:t>
            </w: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出行人员满意度</w:t>
            </w:r>
          </w:p>
        </w:tc>
        <w:tc>
          <w:tcPr>
            <w:tcW w:w="7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780"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7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8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78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79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57"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51"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74"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受益人口满意度</w:t>
            </w:r>
          </w:p>
        </w:tc>
        <w:tc>
          <w:tcPr>
            <w:tcW w:w="774"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780" w:type="dxa"/>
            <w:gridSpan w:val="2"/>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79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79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80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789"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79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61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025" w:type="dxa"/>
            <w:gridSpan w:val="10"/>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总分</w:t>
            </w:r>
          </w:p>
        </w:tc>
        <w:tc>
          <w:tcPr>
            <w:tcW w:w="7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100</w:t>
            </w:r>
          </w:p>
        </w:tc>
        <w:tc>
          <w:tcPr>
            <w:tcW w:w="7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bl>
    <w:p>
      <w:pPr>
        <w:widowControl/>
        <w:spacing w:line="560" w:lineRule="exact"/>
        <w:ind w:firstLine="640" w:firstLineChars="200"/>
        <w:rPr>
          <w:rFonts w:hAnsi="Times New Roman" w:cs="仿宋_GB2312"/>
          <w:sz w:val="32"/>
          <w:szCs w:val="32"/>
        </w:rPr>
      </w:pPr>
    </w:p>
    <w:p>
      <w:pPr>
        <w:adjustRightInd w:val="0"/>
        <w:snapToGrid w:val="0"/>
        <w:spacing w:line="360" w:lineRule="auto"/>
        <w:rPr>
          <w:rFonts w:hAnsi="Times New Roman" w:cs="仿宋_GB2312"/>
          <w:sz w:val="32"/>
          <w:szCs w:val="32"/>
        </w:rPr>
      </w:pPr>
      <w:r>
        <w:rPr>
          <w:rFonts w:hint="eastAsia" w:ascii="仿宋_GB2312" w:hAnsi="Times New Roman" w:eastAsia="仿宋_GB2312"/>
          <w:sz w:val="32"/>
          <w:szCs w:val="32"/>
        </w:rPr>
        <w:t>5. 国道505线库伦至奈曼公路建设项目自评综述：根据年初设定的绩效目标，项目自评得分98分。全年预算数为51.81万元，执行数为51.81万元，完成预算的100%。项目绩效目标完成情况：用于国道505线库伦至奈曼公路建设项目征拆款，为建设农村公路，更好的发展农村公路提供有效的数据依据，使群众出行更加安全便捷，带动相关产业发展，优化产业结构，促进经济高质量发展。项目目标实际完成情况良好，2022年度应下达了资金51.81万元，实际收到资金51.81万元，此笔款项全部应用于国道505线库伦至奈曼公路建设项目，当年的资金拨付率、执行率100%。发现的主要问题及原因：农村交通基础设施建设投资大，投入严重不足，同时亟需进一步完善国省干线网和农村公路的路网建设，以及农村交通基础设施管理体量大，“管养难”普遍存在，以及征拆工作涉及面广、工作任务量大，与群众沟通补偿资金协调难。下一步改进措施：进一步制定项目相关的管理制度，通过加强对项目组织体系建设、考核监督等工作，强化对项目承担单位业务管理等措施，保证了各个项目顺利实施，取得了良好的社会效益。同时规范绩效管理方面需要细化，指标的设计需更加科学。为有效保障公路路产，保障和延长公路使用寿命，提升通行质量，为群众提供“畅、安、舒、美、洁”的道路行驶环境，促进公路事业可持续发展。</w:t>
      </w:r>
    </w:p>
    <w:tbl>
      <w:tblPr>
        <w:tblStyle w:val="10"/>
        <w:tblW w:w="9226" w:type="dxa"/>
        <w:tblInd w:w="96" w:type="dxa"/>
        <w:tblLayout w:type="autofit"/>
        <w:tblCellMar>
          <w:top w:w="0" w:type="dxa"/>
          <w:left w:w="108" w:type="dxa"/>
          <w:bottom w:w="0" w:type="dxa"/>
          <w:right w:w="108" w:type="dxa"/>
        </w:tblCellMar>
      </w:tblPr>
      <w:tblGrid>
        <w:gridCol w:w="706"/>
        <w:gridCol w:w="705"/>
        <w:gridCol w:w="723"/>
        <w:gridCol w:w="733"/>
        <w:gridCol w:w="705"/>
        <w:gridCol w:w="705"/>
        <w:gridCol w:w="846"/>
        <w:gridCol w:w="846"/>
        <w:gridCol w:w="740"/>
        <w:gridCol w:w="660"/>
        <w:gridCol w:w="651"/>
        <w:gridCol w:w="1206"/>
      </w:tblGrid>
      <w:tr>
        <w:tblPrEx>
          <w:tblCellMar>
            <w:top w:w="0" w:type="dxa"/>
            <w:left w:w="108" w:type="dxa"/>
            <w:bottom w:w="0" w:type="dxa"/>
            <w:right w:w="108" w:type="dxa"/>
          </w:tblCellMar>
        </w:tblPrEx>
        <w:trPr>
          <w:trHeight w:val="960" w:hRule="atLeast"/>
        </w:trPr>
        <w:tc>
          <w:tcPr>
            <w:tcW w:w="9226"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 w:val="40"/>
                <w:szCs w:val="40"/>
              </w:rPr>
            </w:pPr>
            <w:r>
              <w:rPr>
                <w:rFonts w:hint="eastAsia" w:ascii="宋体" w:hAnsi="宋体" w:cs="宋体"/>
                <w:b/>
                <w:bCs/>
                <w:color w:val="000000"/>
                <w:sz w:val="40"/>
                <w:szCs w:val="40"/>
              </w:rPr>
              <w:t>项目支出绩效自评表</w:t>
            </w:r>
            <w:r>
              <w:rPr>
                <w:rFonts w:ascii="宋体" w:hAnsi="宋体" w:cs="宋体"/>
                <w:b/>
                <w:bCs/>
                <w:color w:val="000000"/>
                <w:sz w:val="40"/>
                <w:szCs w:val="40"/>
              </w:rPr>
              <w:br w:type="textWrapping"/>
            </w:r>
            <w:r>
              <w:rPr>
                <w:rFonts w:ascii="宋体" w:hAnsi="宋体" w:cs="宋体"/>
                <w:b/>
                <w:bCs/>
                <w:color w:val="000000"/>
                <w:sz w:val="40"/>
                <w:szCs w:val="40"/>
              </w:rPr>
              <w:t>(2022</w:t>
            </w:r>
            <w:r>
              <w:rPr>
                <w:rFonts w:hint="eastAsia" w:ascii="宋体" w:hAnsi="宋体" w:cs="宋体"/>
                <w:b/>
                <w:bCs/>
                <w:color w:val="000000"/>
                <w:sz w:val="40"/>
                <w:szCs w:val="40"/>
              </w:rPr>
              <w:t>年度）</w:t>
            </w:r>
          </w:p>
        </w:tc>
      </w:tr>
      <w:tr>
        <w:tblPrEx>
          <w:tblCellMar>
            <w:top w:w="0" w:type="dxa"/>
            <w:left w:w="108" w:type="dxa"/>
            <w:bottom w:w="0" w:type="dxa"/>
            <w:right w:w="108" w:type="dxa"/>
          </w:tblCellMar>
        </w:tblPrEx>
        <w:trPr>
          <w:trHeight w:val="381" w:hRule="atLeast"/>
        </w:trPr>
        <w:tc>
          <w:tcPr>
            <w:tcW w:w="1411"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sz w:val="18"/>
                <w:szCs w:val="18"/>
              </w:rPr>
            </w:pPr>
            <w:r>
              <w:rPr>
                <w:rFonts w:hint="eastAsia" w:ascii="宋体" w:hAnsi="宋体" w:cs="宋体"/>
                <w:color w:val="000000"/>
                <w:sz w:val="18"/>
                <w:szCs w:val="18"/>
              </w:rPr>
              <w:t>项目名称</w:t>
            </w:r>
          </w:p>
        </w:tc>
        <w:tc>
          <w:tcPr>
            <w:tcW w:w="7815" w:type="dxa"/>
            <w:gridSpan w:val="10"/>
            <w:tcBorders>
              <w:top w:val="single" w:color="auto" w:sz="4" w:space="0"/>
              <w:left w:val="nil"/>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国道</w:t>
            </w:r>
            <w:r>
              <w:rPr>
                <w:rFonts w:ascii="宋体" w:hAnsi="宋体" w:cs="宋体"/>
                <w:color w:val="000000"/>
                <w:sz w:val="18"/>
                <w:szCs w:val="18"/>
              </w:rPr>
              <w:t>505</w:t>
            </w:r>
            <w:r>
              <w:rPr>
                <w:rFonts w:hint="eastAsia" w:ascii="宋体" w:hAnsi="宋体" w:cs="宋体"/>
                <w:color w:val="000000"/>
                <w:sz w:val="18"/>
                <w:szCs w:val="18"/>
              </w:rPr>
              <w:t>线库伦至奈曼公路建设项目</w:t>
            </w:r>
            <w:r>
              <w:rPr>
                <w:rFonts w:ascii="宋体" w:hAnsi="宋体" w:cs="宋体"/>
                <w:color w:val="000000"/>
                <w:sz w:val="18"/>
                <w:szCs w:val="18"/>
              </w:rPr>
              <w:t>-1</w:t>
            </w:r>
          </w:p>
        </w:tc>
      </w:tr>
      <w:tr>
        <w:tblPrEx>
          <w:tblCellMar>
            <w:top w:w="0" w:type="dxa"/>
            <w:left w:w="108" w:type="dxa"/>
            <w:bottom w:w="0" w:type="dxa"/>
            <w:right w:w="108" w:type="dxa"/>
          </w:tblCellMar>
        </w:tblPrEx>
        <w:trPr>
          <w:trHeight w:val="381" w:hRule="atLeast"/>
        </w:trPr>
        <w:tc>
          <w:tcPr>
            <w:tcW w:w="1411"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sz w:val="18"/>
                <w:szCs w:val="18"/>
              </w:rPr>
            </w:pPr>
            <w:r>
              <w:rPr>
                <w:rFonts w:hint="eastAsia" w:ascii="宋体" w:hAnsi="宋体" w:cs="宋体"/>
                <w:color w:val="000000"/>
                <w:sz w:val="18"/>
                <w:szCs w:val="18"/>
              </w:rPr>
              <w:t>主管部门</w:t>
            </w:r>
          </w:p>
        </w:tc>
        <w:tc>
          <w:tcPr>
            <w:tcW w:w="2866" w:type="dxa"/>
            <w:gridSpan w:val="4"/>
            <w:tcBorders>
              <w:top w:val="single" w:color="auto" w:sz="4" w:space="0"/>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奈曼旗交通运输局（部门）</w:t>
            </w:r>
          </w:p>
        </w:tc>
        <w:tc>
          <w:tcPr>
            <w:tcW w:w="1692"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000000"/>
                <w:sz w:val="18"/>
                <w:szCs w:val="18"/>
              </w:rPr>
            </w:pPr>
            <w:r>
              <w:rPr>
                <w:rFonts w:hint="eastAsia" w:ascii="宋体" w:hAnsi="宋体" w:cs="宋体"/>
                <w:color w:val="000000"/>
                <w:sz w:val="18"/>
                <w:szCs w:val="18"/>
              </w:rPr>
              <w:t>实施单位</w:t>
            </w:r>
          </w:p>
        </w:tc>
        <w:tc>
          <w:tcPr>
            <w:tcW w:w="3257" w:type="dxa"/>
            <w:gridSpan w:val="4"/>
            <w:tcBorders>
              <w:top w:val="single" w:color="auto" w:sz="4" w:space="0"/>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奈曼旗交通运输局</w:t>
            </w:r>
          </w:p>
        </w:tc>
      </w:tr>
      <w:tr>
        <w:tblPrEx>
          <w:tblCellMar>
            <w:top w:w="0" w:type="dxa"/>
            <w:left w:w="108" w:type="dxa"/>
            <w:bottom w:w="0" w:type="dxa"/>
            <w:right w:w="108" w:type="dxa"/>
          </w:tblCellMar>
        </w:tblPrEx>
        <w:trPr>
          <w:trHeight w:val="381" w:hRule="atLeast"/>
        </w:trPr>
        <w:tc>
          <w:tcPr>
            <w:tcW w:w="1411"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项目资金</w:t>
            </w:r>
            <w:r>
              <w:rPr>
                <w:rFonts w:ascii="宋体" w:hAnsi="宋体" w:cs="宋体"/>
                <w:color w:val="000000"/>
                <w:sz w:val="18"/>
                <w:szCs w:val="18"/>
              </w:rPr>
              <w:br w:type="textWrapping"/>
            </w:r>
            <w:r>
              <w:rPr>
                <w:rFonts w:hint="eastAsia" w:ascii="宋体" w:hAnsi="宋体" w:cs="宋体"/>
                <w:color w:val="000000"/>
                <w:sz w:val="18"/>
                <w:szCs w:val="18"/>
              </w:rPr>
              <w:t>（万元）</w:t>
            </w:r>
          </w:p>
        </w:tc>
        <w:tc>
          <w:tcPr>
            <w:tcW w:w="723"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　</w:t>
            </w:r>
          </w:p>
        </w:tc>
        <w:tc>
          <w:tcPr>
            <w:tcW w:w="733"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年初预算数</w:t>
            </w:r>
          </w:p>
        </w:tc>
        <w:tc>
          <w:tcPr>
            <w:tcW w:w="141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全年预算数</w:t>
            </w:r>
          </w:p>
        </w:tc>
        <w:tc>
          <w:tcPr>
            <w:tcW w:w="169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全年执行数</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分值</w:t>
            </w:r>
          </w:p>
        </w:tc>
        <w:tc>
          <w:tcPr>
            <w:tcW w:w="131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执行率（</w:t>
            </w:r>
            <w:r>
              <w:rPr>
                <w:rFonts w:ascii="宋体" w:hAnsi="宋体" w:cs="宋体"/>
                <w:color w:val="000000"/>
                <w:sz w:val="18"/>
                <w:szCs w:val="18"/>
              </w:rPr>
              <w:t>%</w:t>
            </w:r>
            <w:r>
              <w:rPr>
                <w:rFonts w:hint="eastAsia" w:ascii="宋体" w:hAnsi="宋体" w:cs="宋体"/>
                <w:color w:val="000000"/>
                <w:sz w:val="18"/>
                <w:szCs w:val="18"/>
              </w:rPr>
              <w:t>）</w:t>
            </w:r>
          </w:p>
        </w:tc>
        <w:tc>
          <w:tcPr>
            <w:tcW w:w="120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得分</w:t>
            </w:r>
          </w:p>
        </w:tc>
      </w:tr>
      <w:tr>
        <w:trPr>
          <w:trHeight w:val="540" w:hRule="atLeast"/>
        </w:trPr>
        <w:tc>
          <w:tcPr>
            <w:tcW w:w="141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cs="宋体"/>
                <w:color w:val="000000"/>
                <w:sz w:val="18"/>
                <w:szCs w:val="18"/>
              </w:rPr>
            </w:pP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年度资金总额</w:t>
            </w:r>
          </w:p>
        </w:tc>
        <w:tc>
          <w:tcPr>
            <w:tcW w:w="733"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51.81</w:t>
            </w:r>
          </w:p>
        </w:tc>
        <w:tc>
          <w:tcPr>
            <w:tcW w:w="141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51.81</w:t>
            </w:r>
          </w:p>
        </w:tc>
        <w:tc>
          <w:tcPr>
            <w:tcW w:w="169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51.81</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131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100.00</w:t>
            </w:r>
          </w:p>
        </w:tc>
        <w:tc>
          <w:tcPr>
            <w:tcW w:w="120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r>
      <w:tr>
        <w:tblPrEx>
          <w:tblCellMar>
            <w:top w:w="0" w:type="dxa"/>
            <w:left w:w="108" w:type="dxa"/>
            <w:bottom w:w="0" w:type="dxa"/>
            <w:right w:w="108" w:type="dxa"/>
          </w:tblCellMar>
        </w:tblPrEx>
        <w:trPr>
          <w:trHeight w:val="468" w:hRule="atLeast"/>
        </w:trPr>
        <w:tc>
          <w:tcPr>
            <w:tcW w:w="141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cs="宋体"/>
                <w:color w:val="000000"/>
                <w:sz w:val="18"/>
                <w:szCs w:val="18"/>
              </w:rPr>
            </w:pPr>
          </w:p>
        </w:tc>
        <w:tc>
          <w:tcPr>
            <w:tcW w:w="723"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其中：财政拨款</w:t>
            </w:r>
          </w:p>
        </w:tc>
        <w:tc>
          <w:tcPr>
            <w:tcW w:w="733"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51.81</w:t>
            </w:r>
          </w:p>
        </w:tc>
        <w:tc>
          <w:tcPr>
            <w:tcW w:w="141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51.81</w:t>
            </w:r>
          </w:p>
        </w:tc>
        <w:tc>
          <w:tcPr>
            <w:tcW w:w="169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51.81</w:t>
            </w:r>
          </w:p>
        </w:tc>
        <w:tc>
          <w:tcPr>
            <w:tcW w:w="740"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c>
          <w:tcPr>
            <w:tcW w:w="131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100.00</w:t>
            </w:r>
          </w:p>
        </w:tc>
        <w:tc>
          <w:tcPr>
            <w:tcW w:w="1206"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r>
      <w:tr>
        <w:tblPrEx>
          <w:tblCellMar>
            <w:top w:w="0" w:type="dxa"/>
            <w:left w:w="108" w:type="dxa"/>
            <w:bottom w:w="0" w:type="dxa"/>
            <w:right w:w="108" w:type="dxa"/>
          </w:tblCellMar>
        </w:tblPrEx>
        <w:trPr>
          <w:trHeight w:val="504" w:hRule="atLeast"/>
        </w:trPr>
        <w:tc>
          <w:tcPr>
            <w:tcW w:w="141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cs="宋体"/>
                <w:color w:val="000000"/>
                <w:sz w:val="18"/>
                <w:szCs w:val="18"/>
              </w:rPr>
            </w:pP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上年结转资金</w:t>
            </w:r>
          </w:p>
        </w:tc>
        <w:tc>
          <w:tcPr>
            <w:tcW w:w="733"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0.00</w:t>
            </w:r>
          </w:p>
        </w:tc>
        <w:tc>
          <w:tcPr>
            <w:tcW w:w="141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169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740"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c>
          <w:tcPr>
            <w:tcW w:w="131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w:t>
            </w:r>
          </w:p>
        </w:tc>
        <w:tc>
          <w:tcPr>
            <w:tcW w:w="1206"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r>
      <w:tr>
        <w:tblPrEx>
          <w:tblCellMar>
            <w:top w:w="0" w:type="dxa"/>
            <w:left w:w="108" w:type="dxa"/>
            <w:bottom w:w="0" w:type="dxa"/>
            <w:right w:w="108" w:type="dxa"/>
          </w:tblCellMar>
        </w:tblPrEx>
        <w:trPr>
          <w:trHeight w:val="456" w:hRule="atLeast"/>
        </w:trPr>
        <w:tc>
          <w:tcPr>
            <w:tcW w:w="141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cs="宋体"/>
                <w:color w:val="000000"/>
                <w:sz w:val="18"/>
                <w:szCs w:val="18"/>
              </w:rPr>
            </w:pP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其他资金</w:t>
            </w:r>
          </w:p>
        </w:tc>
        <w:tc>
          <w:tcPr>
            <w:tcW w:w="733"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ascii="宋体" w:hAnsi="宋体" w:cs="宋体"/>
                <w:color w:val="000000"/>
                <w:sz w:val="18"/>
                <w:szCs w:val="18"/>
              </w:rPr>
              <w:t>0.00</w:t>
            </w:r>
          </w:p>
        </w:tc>
        <w:tc>
          <w:tcPr>
            <w:tcW w:w="141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169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0.00</w:t>
            </w:r>
          </w:p>
        </w:tc>
        <w:tc>
          <w:tcPr>
            <w:tcW w:w="740"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c>
          <w:tcPr>
            <w:tcW w:w="131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0</w:t>
            </w:r>
          </w:p>
        </w:tc>
        <w:tc>
          <w:tcPr>
            <w:tcW w:w="1206" w:type="dxa"/>
            <w:tcBorders>
              <w:top w:val="nil"/>
              <w:left w:val="nil"/>
              <w:bottom w:val="single" w:color="auto" w:sz="4" w:space="0"/>
              <w:right w:val="single" w:color="auto" w:sz="4" w:space="0"/>
            </w:tcBorders>
            <w:noWrap/>
            <w:vAlign w:val="center"/>
          </w:tcPr>
          <w:p>
            <w:pPr>
              <w:widowControl/>
              <w:jc w:val="center"/>
              <w:rPr>
                <w:rFonts w:ascii="Arial" w:hAnsi="Arial" w:cs="Arial"/>
                <w:color w:val="222222"/>
                <w:sz w:val="20"/>
                <w:szCs w:val="20"/>
              </w:rPr>
            </w:pPr>
            <w:r>
              <w:rPr>
                <w:rFonts w:ascii="Arial" w:hAnsi="Arial" w:cs="Arial"/>
                <w:color w:val="222222"/>
                <w:sz w:val="20"/>
                <w:szCs w:val="20"/>
              </w:rPr>
              <w:t>——</w:t>
            </w:r>
          </w:p>
        </w:tc>
      </w:tr>
      <w:tr>
        <w:tblPrEx>
          <w:tblCellMar>
            <w:top w:w="0" w:type="dxa"/>
            <w:left w:w="108" w:type="dxa"/>
            <w:bottom w:w="0" w:type="dxa"/>
            <w:right w:w="108" w:type="dxa"/>
          </w:tblCellMar>
        </w:tblPrEx>
        <w:trPr>
          <w:trHeight w:val="381" w:hRule="atLeast"/>
        </w:trPr>
        <w:tc>
          <w:tcPr>
            <w:tcW w:w="141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年度总体目标</w:t>
            </w:r>
          </w:p>
        </w:tc>
        <w:tc>
          <w:tcPr>
            <w:tcW w:w="3712"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预期目标</w:t>
            </w:r>
          </w:p>
        </w:tc>
        <w:tc>
          <w:tcPr>
            <w:tcW w:w="4103"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实际完成情况</w:t>
            </w:r>
          </w:p>
        </w:tc>
      </w:tr>
      <w:tr>
        <w:tblPrEx>
          <w:tblCellMar>
            <w:top w:w="0" w:type="dxa"/>
            <w:left w:w="108" w:type="dxa"/>
            <w:bottom w:w="0" w:type="dxa"/>
            <w:right w:w="108" w:type="dxa"/>
          </w:tblCellMar>
        </w:tblPrEx>
        <w:trPr>
          <w:trHeight w:val="1119" w:hRule="atLeast"/>
        </w:trPr>
        <w:tc>
          <w:tcPr>
            <w:tcW w:w="141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p>
        </w:tc>
        <w:tc>
          <w:tcPr>
            <w:tcW w:w="3712"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用于国道</w:t>
            </w:r>
            <w:r>
              <w:rPr>
                <w:rFonts w:ascii="宋体" w:hAnsi="宋体" w:cs="宋体"/>
                <w:color w:val="000000"/>
                <w:sz w:val="18"/>
                <w:szCs w:val="18"/>
              </w:rPr>
              <w:t>505</w:t>
            </w:r>
            <w:r>
              <w:rPr>
                <w:rFonts w:hint="eastAsia" w:ascii="宋体" w:hAnsi="宋体" w:cs="宋体"/>
                <w:color w:val="000000"/>
                <w:sz w:val="18"/>
                <w:szCs w:val="18"/>
              </w:rPr>
              <w:t>线库伦至奈曼公路建设项目征拆款，为建设农村公路，更好的发展农村公路提供有效的数据依据，使群众出行更加安全便捷，带动相关产业发展，优化产业结构，促进经济高质量发展。</w:t>
            </w:r>
          </w:p>
        </w:tc>
        <w:tc>
          <w:tcPr>
            <w:tcW w:w="4103"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项目目标实际完成情况良好，</w:t>
            </w:r>
            <w:r>
              <w:rPr>
                <w:rFonts w:ascii="宋体" w:hAnsi="宋体" w:cs="宋体"/>
                <w:color w:val="000000"/>
                <w:sz w:val="18"/>
                <w:szCs w:val="18"/>
              </w:rPr>
              <w:t>2022</w:t>
            </w:r>
            <w:r>
              <w:rPr>
                <w:rFonts w:hint="eastAsia" w:ascii="宋体" w:hAnsi="宋体" w:cs="宋体"/>
                <w:color w:val="000000"/>
                <w:sz w:val="18"/>
                <w:szCs w:val="18"/>
              </w:rPr>
              <w:t>年度应下达了资金</w:t>
            </w:r>
            <w:r>
              <w:rPr>
                <w:rFonts w:ascii="宋体" w:hAnsi="宋体" w:cs="宋体"/>
                <w:color w:val="000000"/>
                <w:sz w:val="18"/>
                <w:szCs w:val="18"/>
              </w:rPr>
              <w:t>51.81</w:t>
            </w:r>
            <w:r>
              <w:rPr>
                <w:rFonts w:hint="eastAsia" w:ascii="宋体" w:hAnsi="宋体" w:cs="宋体"/>
                <w:color w:val="000000"/>
                <w:sz w:val="18"/>
                <w:szCs w:val="18"/>
              </w:rPr>
              <w:t>万元，实际收到资金</w:t>
            </w:r>
            <w:r>
              <w:rPr>
                <w:rFonts w:ascii="宋体" w:hAnsi="宋体" w:cs="宋体"/>
                <w:color w:val="000000"/>
                <w:sz w:val="18"/>
                <w:szCs w:val="18"/>
              </w:rPr>
              <w:t>51.81</w:t>
            </w:r>
            <w:r>
              <w:rPr>
                <w:rFonts w:hint="eastAsia" w:ascii="宋体" w:hAnsi="宋体" w:cs="宋体"/>
                <w:color w:val="000000"/>
                <w:sz w:val="18"/>
                <w:szCs w:val="18"/>
              </w:rPr>
              <w:t>万元，此笔款项全部应用于国道</w:t>
            </w:r>
            <w:r>
              <w:rPr>
                <w:rFonts w:ascii="宋体" w:hAnsi="宋体" w:cs="宋体"/>
                <w:color w:val="000000"/>
                <w:sz w:val="18"/>
                <w:szCs w:val="18"/>
              </w:rPr>
              <w:t>505</w:t>
            </w:r>
            <w:r>
              <w:rPr>
                <w:rFonts w:hint="eastAsia" w:ascii="宋体" w:hAnsi="宋体" w:cs="宋体"/>
                <w:color w:val="000000"/>
                <w:sz w:val="18"/>
                <w:szCs w:val="18"/>
              </w:rPr>
              <w:t>线库伦至奈曼公路建设项目，当年的资金拨付率、执行率</w:t>
            </w:r>
            <w:r>
              <w:rPr>
                <w:rFonts w:ascii="宋体" w:hAnsi="宋体" w:cs="宋体"/>
                <w:color w:val="000000"/>
                <w:sz w:val="18"/>
                <w:szCs w:val="18"/>
              </w:rPr>
              <w:t>100%</w:t>
            </w:r>
            <w:r>
              <w:rPr>
                <w:rFonts w:hint="eastAsia" w:ascii="宋体" w:hAnsi="宋体" w:cs="宋体"/>
                <w:color w:val="000000"/>
                <w:sz w:val="18"/>
                <w:szCs w:val="18"/>
              </w:rPr>
              <w:t>。</w:t>
            </w:r>
          </w:p>
        </w:tc>
      </w:tr>
      <w:tr>
        <w:tblPrEx>
          <w:tblCellMar>
            <w:top w:w="0" w:type="dxa"/>
            <w:left w:w="108" w:type="dxa"/>
            <w:bottom w:w="0" w:type="dxa"/>
            <w:right w:w="108" w:type="dxa"/>
          </w:tblCellMar>
        </w:tblPrEx>
        <w:trPr>
          <w:trHeight w:val="588" w:hRule="atLeast"/>
        </w:trPr>
        <w:tc>
          <w:tcPr>
            <w:tcW w:w="70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绩效指标</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一级指标</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二级指标</w:t>
            </w:r>
          </w:p>
        </w:tc>
        <w:tc>
          <w:tcPr>
            <w:tcW w:w="733"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三级指标</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指标性质</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指标方向</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年度指标值</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实际完成值</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计量单位</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分值</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得分</w:t>
            </w:r>
          </w:p>
        </w:tc>
        <w:tc>
          <w:tcPr>
            <w:tcW w:w="1206" w:type="dxa"/>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r>
              <w:rPr>
                <w:rFonts w:hint="eastAsia" w:ascii="宋体" w:hAnsi="宋体" w:cs="宋体"/>
                <w:color w:val="000000"/>
                <w:sz w:val="18"/>
                <w:szCs w:val="18"/>
              </w:rPr>
              <w:t>偏差原因分析及改进措施</w:t>
            </w:r>
          </w:p>
        </w:tc>
      </w:tr>
      <w:tr>
        <w:tblPrEx>
          <w:tblCellMar>
            <w:top w:w="0" w:type="dxa"/>
            <w:left w:w="108" w:type="dxa"/>
            <w:bottom w:w="0" w:type="dxa"/>
            <w:right w:w="108" w:type="dxa"/>
          </w:tblCellMar>
        </w:tblPrEx>
        <w:trPr>
          <w:trHeight w:val="840" w:hRule="atLeast"/>
        </w:trPr>
        <w:tc>
          <w:tcPr>
            <w:tcW w:w="706"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绩效指标</w:t>
            </w:r>
          </w:p>
        </w:tc>
        <w:tc>
          <w:tcPr>
            <w:tcW w:w="705"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产出指标</w:t>
            </w:r>
          </w:p>
        </w:tc>
        <w:tc>
          <w:tcPr>
            <w:tcW w:w="723"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数量指标</w:t>
            </w:r>
          </w:p>
        </w:tc>
        <w:tc>
          <w:tcPr>
            <w:tcW w:w="733"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征占耕地面积</w:t>
            </w:r>
          </w:p>
        </w:tc>
        <w:tc>
          <w:tcPr>
            <w:tcW w:w="705"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705"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等于</w:t>
            </w:r>
          </w:p>
        </w:tc>
        <w:tc>
          <w:tcPr>
            <w:tcW w:w="84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9.43</w:t>
            </w:r>
          </w:p>
        </w:tc>
        <w:tc>
          <w:tcPr>
            <w:tcW w:w="84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9.43</w:t>
            </w:r>
          </w:p>
        </w:tc>
        <w:tc>
          <w:tcPr>
            <w:tcW w:w="740"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亩</w:t>
            </w:r>
          </w:p>
        </w:tc>
        <w:tc>
          <w:tcPr>
            <w:tcW w:w="660"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8</w:t>
            </w:r>
          </w:p>
        </w:tc>
        <w:tc>
          <w:tcPr>
            <w:tcW w:w="651"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8</w:t>
            </w:r>
          </w:p>
        </w:tc>
        <w:tc>
          <w:tcPr>
            <w:tcW w:w="120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06"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05"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23"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3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征占林地面积</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等于</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28.3036</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28.3036</w:t>
            </w:r>
          </w:p>
        </w:tc>
        <w:tc>
          <w:tcPr>
            <w:tcW w:w="74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亩</w:t>
            </w:r>
          </w:p>
        </w:tc>
        <w:tc>
          <w:tcPr>
            <w:tcW w:w="66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7</w:t>
            </w:r>
          </w:p>
        </w:tc>
        <w:tc>
          <w:tcPr>
            <w:tcW w:w="651"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7</w:t>
            </w:r>
          </w:p>
        </w:tc>
        <w:tc>
          <w:tcPr>
            <w:tcW w:w="120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06"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05"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23"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质量指标</w:t>
            </w:r>
          </w:p>
        </w:tc>
        <w:tc>
          <w:tcPr>
            <w:tcW w:w="73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按照现行国家标准</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74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66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8</w:t>
            </w:r>
          </w:p>
        </w:tc>
        <w:tc>
          <w:tcPr>
            <w:tcW w:w="651"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8</w:t>
            </w:r>
          </w:p>
        </w:tc>
        <w:tc>
          <w:tcPr>
            <w:tcW w:w="120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06"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05"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23"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3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资金到位率</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74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66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7</w:t>
            </w:r>
          </w:p>
        </w:tc>
        <w:tc>
          <w:tcPr>
            <w:tcW w:w="651"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7</w:t>
            </w:r>
          </w:p>
        </w:tc>
        <w:tc>
          <w:tcPr>
            <w:tcW w:w="120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06"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05"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23"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时效指标</w:t>
            </w:r>
          </w:p>
        </w:tc>
        <w:tc>
          <w:tcPr>
            <w:tcW w:w="73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补偿及时率</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74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66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651"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120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06"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05"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23"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3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项目完成率</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74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66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651"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120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06"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05"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23"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成本指标</w:t>
            </w:r>
          </w:p>
        </w:tc>
        <w:tc>
          <w:tcPr>
            <w:tcW w:w="73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耕地补偿标准</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等于</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22759</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22759</w:t>
            </w:r>
          </w:p>
        </w:tc>
        <w:tc>
          <w:tcPr>
            <w:tcW w:w="74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元</w:t>
            </w:r>
            <w:r>
              <w:rPr>
                <w:rFonts w:ascii="宋体" w:hAnsi="宋体" w:cs="宋体"/>
                <w:color w:val="000000"/>
                <w:sz w:val="18"/>
                <w:szCs w:val="18"/>
              </w:rPr>
              <w:t>/</w:t>
            </w:r>
            <w:r>
              <w:rPr>
                <w:rFonts w:hint="eastAsia" w:ascii="宋体" w:hAnsi="宋体" w:cs="宋体"/>
                <w:color w:val="000000"/>
                <w:sz w:val="18"/>
                <w:szCs w:val="18"/>
              </w:rPr>
              <w:t>亩</w:t>
            </w:r>
          </w:p>
        </w:tc>
        <w:tc>
          <w:tcPr>
            <w:tcW w:w="66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651"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120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06"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05"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23"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3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林地补偿标准</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等于</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12040</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12040</w:t>
            </w:r>
          </w:p>
        </w:tc>
        <w:tc>
          <w:tcPr>
            <w:tcW w:w="74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元</w:t>
            </w:r>
            <w:r>
              <w:rPr>
                <w:rFonts w:ascii="宋体" w:hAnsi="宋体" w:cs="宋体"/>
                <w:color w:val="000000"/>
                <w:sz w:val="18"/>
                <w:szCs w:val="18"/>
              </w:rPr>
              <w:t>/</w:t>
            </w:r>
            <w:r>
              <w:rPr>
                <w:rFonts w:hint="eastAsia" w:ascii="宋体" w:hAnsi="宋体" w:cs="宋体"/>
                <w:color w:val="000000"/>
                <w:sz w:val="18"/>
                <w:szCs w:val="18"/>
              </w:rPr>
              <w:t>亩</w:t>
            </w:r>
          </w:p>
        </w:tc>
        <w:tc>
          <w:tcPr>
            <w:tcW w:w="66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651"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120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06"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05"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效益指标</w:t>
            </w:r>
          </w:p>
        </w:tc>
        <w:tc>
          <w:tcPr>
            <w:tcW w:w="72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经济效益</w:t>
            </w:r>
          </w:p>
        </w:tc>
        <w:tc>
          <w:tcPr>
            <w:tcW w:w="73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带动沿线经济和社会发展</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有效带动经济发展</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有效带动</w:t>
            </w:r>
          </w:p>
        </w:tc>
        <w:tc>
          <w:tcPr>
            <w:tcW w:w="74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66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651"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120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06"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05"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2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社会效益</w:t>
            </w:r>
          </w:p>
        </w:tc>
        <w:tc>
          <w:tcPr>
            <w:tcW w:w="73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方便群众出出行</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提高群众出行便利度</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有效提高</w:t>
            </w:r>
          </w:p>
        </w:tc>
        <w:tc>
          <w:tcPr>
            <w:tcW w:w="74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66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651"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120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06"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05"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2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生态效益</w:t>
            </w:r>
          </w:p>
        </w:tc>
        <w:tc>
          <w:tcPr>
            <w:tcW w:w="73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保护生态环境</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降低对生态环境的不利影响</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有效降低</w:t>
            </w:r>
          </w:p>
        </w:tc>
        <w:tc>
          <w:tcPr>
            <w:tcW w:w="74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66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5</w:t>
            </w:r>
          </w:p>
        </w:tc>
        <w:tc>
          <w:tcPr>
            <w:tcW w:w="651"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4</w:t>
            </w:r>
          </w:p>
        </w:tc>
        <w:tc>
          <w:tcPr>
            <w:tcW w:w="120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06"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05" w:type="dxa"/>
            <w:vMerge w:val="continue"/>
            <w:tcBorders>
              <w:top w:val="single" w:color="auto" w:sz="4" w:space="0"/>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2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可持续影响</w:t>
            </w:r>
          </w:p>
        </w:tc>
        <w:tc>
          <w:tcPr>
            <w:tcW w:w="73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实现可持续的经济和社会发展</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定性</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中长期持续影响</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持续影响</w:t>
            </w:r>
          </w:p>
        </w:tc>
        <w:tc>
          <w:tcPr>
            <w:tcW w:w="74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c>
          <w:tcPr>
            <w:tcW w:w="66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651"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w:t>
            </w:r>
          </w:p>
        </w:tc>
        <w:tc>
          <w:tcPr>
            <w:tcW w:w="120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706" w:type="dxa"/>
            <w:vMerge w:val="continue"/>
            <w:tcBorders>
              <w:top w:val="nil"/>
              <w:left w:val="single" w:color="auto" w:sz="4" w:space="0"/>
              <w:bottom w:val="nil"/>
              <w:right w:val="single" w:color="auto" w:sz="4" w:space="0"/>
            </w:tcBorders>
            <w:vAlign w:val="center"/>
          </w:tcPr>
          <w:p>
            <w:pPr>
              <w:widowControl/>
              <w:rPr>
                <w:rFonts w:ascii="宋体" w:hAnsi="宋体" w:cs="宋体"/>
                <w:color w:val="000000"/>
                <w:sz w:val="18"/>
                <w:szCs w:val="18"/>
              </w:rPr>
            </w:pP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满意度指标</w:t>
            </w:r>
          </w:p>
        </w:tc>
        <w:tc>
          <w:tcPr>
            <w:tcW w:w="72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服务对象满意度</w:t>
            </w:r>
          </w:p>
        </w:tc>
        <w:tc>
          <w:tcPr>
            <w:tcW w:w="733"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受益人口满意度</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正向</w:t>
            </w:r>
          </w:p>
        </w:tc>
        <w:tc>
          <w:tcPr>
            <w:tcW w:w="705"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大于等于</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95</w:t>
            </w:r>
          </w:p>
        </w:tc>
        <w:tc>
          <w:tcPr>
            <w:tcW w:w="84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74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w:t>
            </w:r>
          </w:p>
        </w:tc>
        <w:tc>
          <w:tcPr>
            <w:tcW w:w="660"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651"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w:t>
            </w:r>
          </w:p>
        </w:tc>
        <w:tc>
          <w:tcPr>
            <w:tcW w:w="1206" w:type="dxa"/>
            <w:tcBorders>
              <w:top w:val="single" w:color="auto" w:sz="4" w:space="0"/>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840" w:hRule="atLeast"/>
        </w:trPr>
        <w:tc>
          <w:tcPr>
            <w:tcW w:w="6709"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总分</w:t>
            </w:r>
          </w:p>
        </w:tc>
        <w:tc>
          <w:tcPr>
            <w:tcW w:w="6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100</w:t>
            </w:r>
          </w:p>
        </w:tc>
        <w:tc>
          <w:tcPr>
            <w:tcW w:w="6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98</w:t>
            </w:r>
          </w:p>
        </w:tc>
        <w:tc>
          <w:tcPr>
            <w:tcW w:w="12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w:t>
            </w:r>
          </w:p>
        </w:tc>
      </w:tr>
      <w:permEnd w:id="179"/>
    </w:tbl>
    <w:p>
      <w:pPr>
        <w:adjustRightInd w:val="0"/>
        <w:snapToGrid w:val="0"/>
        <w:spacing w:line="360" w:lineRule="auto"/>
        <w:rPr>
          <w:rFonts w:ascii="仿宋_GB2312" w:hAnsi="Times New Roman" w:eastAsia="楷体_GB2312"/>
          <w:sz w:val="32"/>
          <w:szCs w:val="32"/>
        </w:rPr>
      </w:pPr>
      <w:r>
        <w:rPr>
          <w:rFonts w:hint="eastAsia" w:ascii="楷体_GB2312" w:hAnsi="黑体" w:eastAsia="楷体_GB2312"/>
          <w:b/>
          <w:bCs/>
          <w:sz w:val="32"/>
          <w:szCs w:val="32"/>
        </w:rPr>
        <w:t xml:space="preserve"> </w:t>
      </w:r>
      <w:bookmarkEnd w:id="176"/>
    </w:p>
    <w:p>
      <w:pPr>
        <w:adjustRightInd w:val="0"/>
        <w:snapToGrid w:val="0"/>
        <w:spacing w:line="360" w:lineRule="auto"/>
        <w:rPr>
          <w:rFonts w:ascii="黑体" w:hAnsi="黑体" w:eastAsia="黑体"/>
          <w:color w:val="000000"/>
          <w:sz w:val="32"/>
          <w:szCs w:val="32"/>
        </w:rPr>
      </w:pPr>
      <w:r>
        <w:rPr>
          <w:rFonts w:hint="eastAsia" w:ascii="黑体" w:hAnsi="黑体" w:eastAsia="黑体" w:cs="仿宋_GB2312"/>
          <w:sz w:val="32"/>
          <w:szCs w:val="32"/>
        </w:rPr>
        <w:t xml:space="preserve">   </w:t>
      </w:r>
      <w:r>
        <w:rPr>
          <w:rFonts w:hint="eastAsia" w:ascii="楷体" w:hAnsi="楷体" w:eastAsia="楷体" w:cs="楷体"/>
          <w:b/>
          <w:sz w:val="32"/>
          <w:szCs w:val="32"/>
        </w:rPr>
        <w:t xml:space="preserve"> （三）部门项目绩效评价结果</w:t>
      </w:r>
    </w:p>
    <w:p>
      <w:pPr>
        <w:adjustRightInd w:val="0"/>
        <w:snapToGrid w:val="0"/>
        <w:spacing w:line="360" w:lineRule="auto"/>
        <w:ind w:firstLine="640" w:firstLineChars="200"/>
        <w:rPr>
          <w:rFonts w:ascii="仿宋_GB2312" w:hAnsi="Times New Roman" w:eastAsia="仿宋_GB2312"/>
          <w:sz w:val="32"/>
          <w:szCs w:val="32"/>
        </w:rPr>
      </w:pPr>
      <w:bookmarkStart w:id="177" w:name="PO_part2A3B3IncReason1"/>
      <w:permStart w:id="180" w:edGrp="everyone"/>
      <w:r>
        <w:rPr>
          <w:rFonts w:hint="eastAsia" w:ascii="仿宋_GB2312" w:hAnsi="Times New Roman" w:eastAsia="仿宋_GB2312"/>
          <w:sz w:val="32"/>
          <w:szCs w:val="32"/>
        </w:rPr>
        <w:t>以2022年农村牧区客运站补贴资金项目为例，该项目绩效评价综合得分为98分，绩效评价结果为“优”。重点项目绩效评价得分情况详见具体绩效评价结果。</w:t>
      </w:r>
      <w:permEnd w:id="180"/>
    </w:p>
    <w:bookmarkEnd w:id="177"/>
    <w:p>
      <w:pPr>
        <w:rPr>
          <w:rFonts w:ascii="黑体" w:hAnsi="黑体" w:eastAsia="黑体" w:cs="方正小标宋简体"/>
          <w:sz w:val="44"/>
          <w:szCs w:val="44"/>
        </w:rPr>
      </w:pPr>
      <w:r>
        <w:rPr>
          <w:rFonts w:hint="eastAsia" w:ascii="黑体" w:hAnsi="黑体" w:eastAsia="黑体" w:cs="方正小标宋简体"/>
          <w:sz w:val="44"/>
          <w:szCs w:val="44"/>
        </w:rPr>
        <w:br w:type="page"/>
      </w:r>
    </w:p>
    <w:p>
      <w:pPr>
        <w:widowControl/>
        <w:autoSpaceDE w:val="0"/>
        <w:autoSpaceDN w:val="0"/>
        <w:adjustRightInd w:val="0"/>
        <w:spacing w:afterLines="50" w:line="360" w:lineRule="auto"/>
        <w:jc w:val="center"/>
        <w:outlineLvl w:val="0"/>
        <w:rPr>
          <w:rFonts w:ascii="黑体" w:hAnsi="黑体" w:eastAsia="黑体" w:cs="方正小标宋简体"/>
          <w:sz w:val="44"/>
          <w:szCs w:val="44"/>
        </w:rPr>
      </w:pPr>
      <w:r>
        <w:rPr>
          <w:rFonts w:hint="eastAsia" w:ascii="黑体" w:hAnsi="黑体" w:eastAsia="黑体" w:cs="方正小标宋简体"/>
          <w:sz w:val="44"/>
          <w:szCs w:val="44"/>
        </w:rPr>
        <w:t>第三部分：名词解释</w:t>
      </w:r>
    </w:p>
    <w:p>
      <w:pPr>
        <w:spacing w:line="560" w:lineRule="exact"/>
        <w:ind w:firstLine="643"/>
        <w:rPr>
          <w:rFonts w:ascii="Times New Roman" w:hAnsi="Times New Roman" w:eastAsia="Times New Roman"/>
          <w:sz w:val="32"/>
        </w:rPr>
      </w:pPr>
      <w:r>
        <w:rPr>
          <w:rFonts w:hint="eastAsia" w:ascii="仿宋_GB2312" w:hAnsi="仿宋_GB2312" w:eastAsia="仿宋_GB2312"/>
          <w:b/>
          <w:sz w:val="32"/>
        </w:rPr>
        <w:t>一、财政拨款收入：</w:t>
      </w:r>
      <w:r>
        <w:rPr>
          <w:rFonts w:hint="eastAsia" w:ascii="仿宋_GB2312" w:hAnsi="仿宋_GB2312" w:eastAsia="仿宋_GB2312"/>
          <w:sz w:val="32"/>
        </w:rPr>
        <w:t>从同级财政部门取得的各类财政拨款，包括一般公共预算财政拨款、政府性基金预算财政拨款、国有资本经营预算财政拨款。</w:t>
      </w:r>
    </w:p>
    <w:p>
      <w:pPr>
        <w:spacing w:line="560" w:lineRule="exact"/>
        <w:ind w:firstLine="643"/>
        <w:rPr>
          <w:rFonts w:ascii="Times New Roman" w:hAnsi="Times New Roman" w:eastAsia="Times New Roman"/>
          <w:sz w:val="32"/>
        </w:rPr>
      </w:pPr>
      <w:r>
        <w:rPr>
          <w:rFonts w:hint="eastAsia" w:ascii="仿宋_GB2312" w:hAnsi="仿宋_GB2312" w:eastAsia="仿宋_GB2312"/>
          <w:b/>
          <w:sz w:val="32"/>
        </w:rPr>
        <w:t>二、上级补助收入：</w:t>
      </w:r>
      <w:r>
        <w:rPr>
          <w:rFonts w:hint="eastAsia" w:ascii="仿宋_GB2312" w:hAnsi="仿宋_GB2312" w:eastAsia="仿宋_GB2312"/>
          <w:sz w:val="32"/>
        </w:rPr>
        <w:t>指事业单位从主管部门和上级单位取得的非财政补助收入。</w:t>
      </w:r>
    </w:p>
    <w:p>
      <w:pPr>
        <w:spacing w:line="560" w:lineRule="exact"/>
        <w:ind w:firstLine="643"/>
        <w:rPr>
          <w:rFonts w:ascii="Times New Roman" w:hAnsi="Times New Roman" w:eastAsia="Times New Roman"/>
          <w:sz w:val="32"/>
        </w:rPr>
      </w:pPr>
      <w:r>
        <w:rPr>
          <w:rFonts w:hint="eastAsia" w:ascii="仿宋_GB2312" w:hAnsi="仿宋_GB2312" w:eastAsia="仿宋_GB2312"/>
          <w:b/>
          <w:sz w:val="32"/>
        </w:rPr>
        <w:t>三、财政专户管理教育收费：</w:t>
      </w:r>
      <w:r>
        <w:rPr>
          <w:rFonts w:hint="eastAsia" w:ascii="仿宋_GB2312" w:hAnsi="仿宋_GB2312" w:eastAsia="仿宋_GB2312"/>
          <w:sz w:val="32"/>
        </w:rPr>
        <w:t>指缴入财政专户、实行专项管理的高中以上学费、住宿费、高校委托培养费、函大、电大、夜大及短训班培训费等教育收费。</w:t>
      </w:r>
    </w:p>
    <w:p>
      <w:pPr>
        <w:spacing w:line="560" w:lineRule="exact"/>
        <w:ind w:firstLine="643"/>
        <w:rPr>
          <w:rFonts w:ascii="Times New Roman" w:hAnsi="Times New Roman" w:eastAsia="Times New Roman"/>
          <w:sz w:val="32"/>
        </w:rPr>
      </w:pPr>
      <w:r>
        <w:rPr>
          <w:rFonts w:hint="eastAsia" w:ascii="仿宋_GB2312" w:hAnsi="仿宋_GB2312" w:eastAsia="仿宋_GB2312"/>
          <w:b/>
          <w:sz w:val="32"/>
        </w:rPr>
        <w:t>四、事业收入：</w:t>
      </w:r>
      <w:r>
        <w:rPr>
          <w:rFonts w:hint="eastAsia" w:ascii="仿宋_GB2312" w:hAnsi="仿宋_GB2312" w:eastAsia="仿宋_GB2312"/>
          <w:sz w:val="32"/>
        </w:rPr>
        <w:t>指事业单位开展专业业务活动及其辅助活动取得的收入。</w:t>
      </w:r>
    </w:p>
    <w:p>
      <w:pPr>
        <w:spacing w:line="560" w:lineRule="exact"/>
        <w:ind w:firstLine="643"/>
        <w:rPr>
          <w:rFonts w:ascii="Times New Roman" w:hAnsi="Times New Roman" w:eastAsia="Times New Roman"/>
          <w:sz w:val="32"/>
        </w:rPr>
      </w:pPr>
      <w:r>
        <w:rPr>
          <w:rFonts w:hint="eastAsia" w:ascii="仿宋_GB2312" w:hAnsi="仿宋_GB2312" w:eastAsia="仿宋_GB2312"/>
          <w:b/>
          <w:sz w:val="32"/>
        </w:rPr>
        <w:t>五、经营收入：</w:t>
      </w:r>
      <w:r>
        <w:rPr>
          <w:rFonts w:hint="eastAsia" w:ascii="仿宋_GB2312" w:hAnsi="仿宋_GB2312" w:eastAsia="仿宋_GB2312"/>
          <w:sz w:val="32"/>
        </w:rPr>
        <w:t>指事业单位在专业业务活动及其辅助活动之外开展非独立核算经营活动取得的收入。</w:t>
      </w:r>
    </w:p>
    <w:p>
      <w:pPr>
        <w:spacing w:line="560" w:lineRule="exact"/>
        <w:ind w:firstLine="643"/>
        <w:rPr>
          <w:rFonts w:ascii="Times New Roman" w:hAnsi="Times New Roman" w:eastAsia="Times New Roman"/>
          <w:sz w:val="32"/>
        </w:rPr>
      </w:pPr>
      <w:r>
        <w:rPr>
          <w:rFonts w:hint="eastAsia" w:ascii="仿宋_GB2312" w:hAnsi="仿宋_GB2312" w:eastAsia="仿宋_GB2312"/>
          <w:b/>
          <w:sz w:val="32"/>
        </w:rPr>
        <w:t>六、附属单位上缴收入：</w:t>
      </w:r>
      <w:r>
        <w:rPr>
          <w:rFonts w:hint="eastAsia" w:ascii="仿宋_GB2312" w:hAnsi="仿宋_GB2312" w:eastAsia="仿宋_GB2312"/>
          <w:sz w:val="32"/>
        </w:rPr>
        <w:t>指事业单位附属独立核算单位按照有关规定上缴的收入。</w:t>
      </w:r>
    </w:p>
    <w:p>
      <w:pPr>
        <w:spacing w:line="560" w:lineRule="exact"/>
        <w:ind w:firstLine="643"/>
        <w:rPr>
          <w:rFonts w:ascii="Times New Roman" w:hAnsi="Times New Roman" w:eastAsia="Times New Roman"/>
          <w:sz w:val="32"/>
        </w:rPr>
      </w:pPr>
      <w:r>
        <w:rPr>
          <w:rFonts w:hint="eastAsia" w:ascii="仿宋_GB2312" w:hAnsi="仿宋_GB2312" w:eastAsia="仿宋_GB2312"/>
          <w:b/>
          <w:sz w:val="32"/>
        </w:rPr>
        <w:t>七、其他收入：</w:t>
      </w:r>
      <w:r>
        <w:rPr>
          <w:rFonts w:hint="eastAsia" w:ascii="仿宋_GB2312" w:hAnsi="仿宋_GB2312" w:eastAsia="仿宋_GB2312"/>
          <w:sz w:val="32"/>
        </w:rPr>
        <w:t>取得的除上述</w:t>
      </w:r>
      <w:r>
        <w:rPr>
          <w:rFonts w:ascii="仿宋_GB2312" w:hAnsi="仿宋_GB2312" w:eastAsia="仿宋_GB2312"/>
          <w:sz w:val="32"/>
        </w:rPr>
        <w:t>“</w:t>
      </w:r>
      <w:r>
        <w:rPr>
          <w:rFonts w:hint="eastAsia" w:ascii="仿宋_GB2312" w:hAnsi="仿宋_GB2312" w:eastAsia="仿宋_GB2312"/>
          <w:sz w:val="32"/>
        </w:rPr>
        <w:t>财政拨款收入</w:t>
      </w:r>
      <w:r>
        <w:rPr>
          <w:rFonts w:ascii="仿宋_GB2312" w:hAnsi="仿宋_GB2312" w:eastAsia="仿宋_GB2312"/>
          <w:sz w:val="32"/>
        </w:rPr>
        <w:t>”</w:t>
      </w:r>
      <w:r>
        <w:rPr>
          <w:rFonts w:hint="eastAsia" w:ascii="仿宋_GB2312" w:hAnsi="仿宋_GB2312" w:eastAsia="仿宋_GB2312"/>
          <w:sz w:val="32"/>
        </w:rPr>
        <w:t>、</w:t>
      </w:r>
      <w:r>
        <w:rPr>
          <w:rFonts w:ascii="仿宋_GB2312" w:hAnsi="仿宋_GB2312" w:eastAsia="仿宋_GB2312"/>
          <w:sz w:val="32"/>
        </w:rPr>
        <w:t>“</w:t>
      </w:r>
      <w:r>
        <w:rPr>
          <w:rFonts w:hint="eastAsia" w:ascii="仿宋_GB2312" w:hAnsi="仿宋_GB2312" w:eastAsia="仿宋_GB2312"/>
          <w:sz w:val="32"/>
        </w:rPr>
        <w:t>上级补助收入</w:t>
      </w:r>
      <w:r>
        <w:rPr>
          <w:rFonts w:ascii="仿宋_GB2312" w:hAnsi="仿宋_GB2312" w:eastAsia="仿宋_GB2312"/>
          <w:sz w:val="32"/>
        </w:rPr>
        <w:t>”</w:t>
      </w:r>
      <w:r>
        <w:rPr>
          <w:rFonts w:hint="eastAsia" w:ascii="仿宋_GB2312" w:hAnsi="仿宋_GB2312" w:eastAsia="仿宋_GB2312"/>
          <w:sz w:val="32"/>
        </w:rPr>
        <w:t>、</w:t>
      </w:r>
      <w:r>
        <w:rPr>
          <w:rFonts w:ascii="仿宋_GB2312" w:hAnsi="仿宋_GB2312" w:eastAsia="仿宋_GB2312"/>
          <w:sz w:val="32"/>
        </w:rPr>
        <w:t>“</w:t>
      </w:r>
      <w:r>
        <w:rPr>
          <w:rFonts w:hint="eastAsia" w:ascii="仿宋_GB2312" w:hAnsi="仿宋_GB2312" w:eastAsia="仿宋_GB2312"/>
          <w:sz w:val="32"/>
        </w:rPr>
        <w:t>事业收入</w:t>
      </w:r>
      <w:r>
        <w:rPr>
          <w:rFonts w:ascii="仿宋_GB2312" w:hAnsi="仿宋_GB2312" w:eastAsia="仿宋_GB2312"/>
          <w:sz w:val="32"/>
        </w:rPr>
        <w:t>”</w:t>
      </w:r>
      <w:r>
        <w:rPr>
          <w:rFonts w:hint="eastAsia" w:ascii="仿宋_GB2312" w:hAnsi="仿宋_GB2312" w:eastAsia="仿宋_GB2312"/>
          <w:sz w:val="32"/>
        </w:rPr>
        <w:t>、</w:t>
      </w:r>
      <w:r>
        <w:rPr>
          <w:rFonts w:ascii="仿宋_GB2312" w:hAnsi="仿宋_GB2312" w:eastAsia="仿宋_GB2312"/>
          <w:sz w:val="32"/>
        </w:rPr>
        <w:t>“</w:t>
      </w:r>
      <w:r>
        <w:rPr>
          <w:rFonts w:hint="eastAsia" w:ascii="仿宋_GB2312" w:hAnsi="仿宋_GB2312" w:eastAsia="仿宋_GB2312"/>
          <w:sz w:val="32"/>
        </w:rPr>
        <w:t>经营收入</w:t>
      </w:r>
      <w:r>
        <w:rPr>
          <w:rFonts w:ascii="仿宋_GB2312" w:hAnsi="仿宋_GB2312" w:eastAsia="仿宋_GB2312"/>
          <w:sz w:val="32"/>
        </w:rPr>
        <w:t>”</w:t>
      </w:r>
      <w:r>
        <w:rPr>
          <w:rFonts w:hint="eastAsia" w:ascii="仿宋_GB2312" w:hAnsi="仿宋_GB2312" w:eastAsia="仿宋_GB2312"/>
          <w:sz w:val="32"/>
        </w:rPr>
        <w:t>、</w:t>
      </w:r>
      <w:r>
        <w:rPr>
          <w:rFonts w:ascii="仿宋_GB2312" w:hAnsi="仿宋_GB2312" w:eastAsia="仿宋_GB2312"/>
          <w:sz w:val="32"/>
        </w:rPr>
        <w:t>“</w:t>
      </w:r>
      <w:r>
        <w:rPr>
          <w:rFonts w:hint="eastAsia" w:ascii="仿宋_GB2312" w:hAnsi="仿宋_GB2312" w:eastAsia="仿宋_GB2312"/>
          <w:sz w:val="32"/>
        </w:rPr>
        <w:t>附属单位上缴收入</w:t>
      </w:r>
      <w:r>
        <w:rPr>
          <w:rFonts w:ascii="仿宋_GB2312" w:hAnsi="仿宋_GB2312" w:eastAsia="仿宋_GB2312"/>
          <w:sz w:val="32"/>
        </w:rPr>
        <w:t>”</w:t>
      </w:r>
      <w:r>
        <w:rPr>
          <w:rFonts w:hint="eastAsia" w:ascii="仿宋_GB2312" w:hAnsi="仿宋_GB2312" w:eastAsia="仿宋_GB2312"/>
          <w:sz w:val="32"/>
        </w:rPr>
        <w:t>等以外的各项收入。</w:t>
      </w:r>
    </w:p>
    <w:p>
      <w:pPr>
        <w:spacing w:line="560" w:lineRule="exact"/>
        <w:ind w:firstLine="643"/>
        <w:rPr>
          <w:rFonts w:ascii="Times New Roman" w:hAnsi="Times New Roman" w:eastAsia="Times New Roman"/>
          <w:sz w:val="32"/>
        </w:rPr>
      </w:pPr>
      <w:r>
        <w:rPr>
          <w:rFonts w:hint="eastAsia" w:ascii="仿宋_GB2312" w:hAnsi="仿宋_GB2312" w:eastAsia="仿宋_GB2312"/>
          <w:b/>
          <w:sz w:val="32"/>
        </w:rPr>
        <w:t>八、使用非财政拨款结余：</w:t>
      </w:r>
      <w:r>
        <w:rPr>
          <w:rFonts w:hint="eastAsia" w:ascii="仿宋_GB2312" w:hAnsi="仿宋_GB2312" w:eastAsia="仿宋_GB2312"/>
          <w:sz w:val="32"/>
        </w:rPr>
        <w:t>指事业单位按照预算管理要求使用非财政拨款结余弥补当年收支差额的数额。</w:t>
      </w:r>
    </w:p>
    <w:p>
      <w:pPr>
        <w:spacing w:line="560" w:lineRule="exact"/>
        <w:ind w:firstLine="643"/>
        <w:rPr>
          <w:rFonts w:ascii="Times New Roman" w:hAnsi="Times New Roman" w:eastAsia="Times New Roman"/>
          <w:sz w:val="32"/>
        </w:rPr>
      </w:pPr>
      <w:r>
        <w:rPr>
          <w:rFonts w:hint="eastAsia" w:ascii="仿宋_GB2312" w:hAnsi="仿宋_GB2312" w:eastAsia="仿宋_GB2312"/>
          <w:b/>
          <w:sz w:val="32"/>
        </w:rPr>
        <w:t>九、年初结转和结余：</w:t>
      </w:r>
      <w:r>
        <w:rPr>
          <w:rFonts w:hint="eastAsia" w:ascii="仿宋_GB2312" w:hAnsi="仿宋_GB2312" w:eastAsia="仿宋_GB2312"/>
          <w:sz w:val="32"/>
        </w:rPr>
        <w:t>指单位上年结转本年使用的基本支出结转、项目支出结转和结余、经营结余。</w:t>
      </w:r>
    </w:p>
    <w:p>
      <w:pPr>
        <w:spacing w:line="560" w:lineRule="exact"/>
        <w:ind w:firstLine="643"/>
        <w:rPr>
          <w:rFonts w:ascii="Times New Roman" w:hAnsi="Times New Roman" w:eastAsia="Times New Roman"/>
          <w:sz w:val="32"/>
        </w:rPr>
      </w:pPr>
      <w:r>
        <w:rPr>
          <w:rFonts w:hint="eastAsia" w:ascii="仿宋_GB2312" w:hAnsi="仿宋_GB2312" w:eastAsia="仿宋_GB2312"/>
          <w:b/>
          <w:sz w:val="32"/>
        </w:rPr>
        <w:t>十、结余分配：</w:t>
      </w:r>
      <w:r>
        <w:rPr>
          <w:rFonts w:hint="eastAsia" w:ascii="仿宋_GB2312" w:hAnsi="仿宋_GB2312" w:eastAsia="仿宋_GB2312"/>
          <w:sz w:val="32"/>
        </w:rPr>
        <w:t>指事业单位按规定缴纳的所得税以及从非财政拨款结余中提取各类结余的情况。</w:t>
      </w:r>
    </w:p>
    <w:p>
      <w:pPr>
        <w:spacing w:line="560" w:lineRule="exact"/>
        <w:ind w:firstLine="643"/>
        <w:rPr>
          <w:rFonts w:ascii="Times New Roman" w:hAnsi="Times New Roman" w:eastAsia="Times New Roman"/>
          <w:sz w:val="32"/>
        </w:rPr>
      </w:pPr>
      <w:r>
        <w:rPr>
          <w:rFonts w:hint="eastAsia" w:ascii="仿宋_GB2312" w:hAnsi="仿宋_GB2312" w:eastAsia="仿宋_GB2312"/>
          <w:b/>
          <w:sz w:val="32"/>
        </w:rPr>
        <w:t>十一、年末结转和结余资金：</w:t>
      </w:r>
      <w:r>
        <w:rPr>
          <w:rFonts w:hint="eastAsia" w:ascii="仿宋_GB2312" w:hAnsi="仿宋_GB2312" w:eastAsia="仿宋_GB2312"/>
          <w:sz w:val="32"/>
        </w:rPr>
        <w:t>指单位结转下年的基本支出结转、项目支出结转和结余、经营结余。</w:t>
      </w:r>
    </w:p>
    <w:p>
      <w:pPr>
        <w:spacing w:line="560" w:lineRule="exact"/>
        <w:ind w:firstLine="643"/>
        <w:rPr>
          <w:rFonts w:ascii="Times New Roman" w:hAnsi="Times New Roman" w:eastAsia="Times New Roman"/>
          <w:sz w:val="32"/>
        </w:rPr>
      </w:pPr>
      <w:r>
        <w:rPr>
          <w:rFonts w:hint="eastAsia" w:ascii="仿宋_GB2312" w:hAnsi="仿宋_GB2312" w:eastAsia="仿宋_GB2312"/>
          <w:b/>
          <w:sz w:val="32"/>
        </w:rPr>
        <w:t>十二、基本支出：</w:t>
      </w:r>
      <w:r>
        <w:rPr>
          <w:rFonts w:hint="eastAsia" w:ascii="仿宋_GB2312" w:hAnsi="仿宋_GB2312" w:eastAsia="仿宋_GB2312"/>
          <w:sz w:val="32"/>
        </w:rPr>
        <w:t>指为保障机构正常运转、完成日常工作任务所发生的支出，包括人员经费和公用经费。</w:t>
      </w:r>
    </w:p>
    <w:p>
      <w:pPr>
        <w:spacing w:line="560" w:lineRule="exact"/>
        <w:ind w:firstLine="643"/>
        <w:rPr>
          <w:rFonts w:ascii="Times New Roman" w:hAnsi="Times New Roman" w:eastAsia="Times New Roman"/>
          <w:sz w:val="32"/>
        </w:rPr>
      </w:pPr>
      <w:r>
        <w:rPr>
          <w:rFonts w:hint="eastAsia" w:ascii="仿宋_GB2312" w:hAnsi="仿宋_GB2312" w:eastAsia="仿宋_GB2312"/>
          <w:b/>
          <w:sz w:val="32"/>
        </w:rPr>
        <w:t>十三、项目支出：</w:t>
      </w:r>
      <w:r>
        <w:rPr>
          <w:rFonts w:hint="eastAsia" w:ascii="仿宋_GB2312" w:hAnsi="仿宋_GB2312" w:eastAsia="仿宋_GB2312"/>
          <w:sz w:val="32"/>
        </w:rPr>
        <w:t>指在为完成特定的工作任务和事业发展目标所发生的支出。</w:t>
      </w:r>
    </w:p>
    <w:p>
      <w:pPr>
        <w:spacing w:line="560" w:lineRule="exact"/>
        <w:ind w:firstLine="643"/>
        <w:rPr>
          <w:rFonts w:ascii="Times New Roman" w:hAnsi="Times New Roman" w:eastAsia="Times New Roman"/>
          <w:sz w:val="32"/>
        </w:rPr>
      </w:pPr>
      <w:r>
        <w:rPr>
          <w:rFonts w:hint="eastAsia" w:ascii="仿宋_GB2312" w:hAnsi="仿宋_GB2312" w:eastAsia="仿宋_GB2312"/>
          <w:b/>
          <w:sz w:val="32"/>
        </w:rPr>
        <w:t>十四、上缴上级支出：</w:t>
      </w:r>
      <w:r>
        <w:rPr>
          <w:rFonts w:hint="eastAsia" w:ascii="仿宋_GB2312" w:hAnsi="仿宋_GB2312" w:eastAsia="仿宋_GB2312"/>
          <w:sz w:val="32"/>
        </w:rPr>
        <w:t>指事业单位按照财政部门和主管部门的规定上缴上级单位的支出。</w:t>
      </w:r>
    </w:p>
    <w:p>
      <w:pPr>
        <w:spacing w:line="560" w:lineRule="exact"/>
        <w:ind w:firstLine="643"/>
        <w:rPr>
          <w:rFonts w:ascii="Times New Roman" w:hAnsi="Times New Roman" w:eastAsia="Times New Roman"/>
          <w:sz w:val="32"/>
        </w:rPr>
      </w:pPr>
      <w:r>
        <w:rPr>
          <w:rFonts w:hint="eastAsia" w:ascii="仿宋_GB2312" w:hAnsi="仿宋_GB2312" w:eastAsia="仿宋_GB2312"/>
          <w:b/>
          <w:sz w:val="32"/>
        </w:rPr>
        <w:t>十五、经营支出：</w:t>
      </w:r>
      <w:r>
        <w:rPr>
          <w:rFonts w:hint="eastAsia" w:ascii="仿宋_GB2312" w:hAnsi="仿宋_GB2312" w:eastAsia="仿宋_GB2312"/>
          <w:sz w:val="32"/>
        </w:rPr>
        <w:t>指事业单位在专业业务活动及其辅助活动之外开展非独立核算经营活动发生的支出。</w:t>
      </w:r>
    </w:p>
    <w:p>
      <w:pPr>
        <w:spacing w:line="560" w:lineRule="exact"/>
        <w:ind w:firstLine="643"/>
        <w:rPr>
          <w:rFonts w:ascii="Times New Roman" w:hAnsi="Times New Roman" w:eastAsia="Times New Roman"/>
          <w:sz w:val="32"/>
        </w:rPr>
      </w:pPr>
      <w:r>
        <w:rPr>
          <w:rFonts w:hint="eastAsia" w:ascii="仿宋_GB2312" w:hAnsi="仿宋_GB2312" w:eastAsia="仿宋_GB2312"/>
          <w:b/>
          <w:sz w:val="32"/>
        </w:rPr>
        <w:t>十六、对附属单位补助支出：</w:t>
      </w:r>
      <w:r>
        <w:rPr>
          <w:rFonts w:hint="eastAsia" w:ascii="仿宋_GB2312" w:hAnsi="仿宋_GB2312" w:eastAsia="仿宋_GB2312"/>
          <w:sz w:val="32"/>
        </w:rPr>
        <w:t>指事业单位用财政拨款收入之外的收入对附属单位补助发生的支出。</w:t>
      </w:r>
    </w:p>
    <w:p>
      <w:pPr>
        <w:spacing w:line="560" w:lineRule="exact"/>
        <w:ind w:firstLine="643"/>
        <w:rPr>
          <w:rFonts w:ascii="Times New Roman" w:hAnsi="Times New Roman" w:eastAsia="Times New Roman"/>
          <w:sz w:val="32"/>
        </w:rPr>
      </w:pPr>
      <w:r>
        <w:rPr>
          <w:rFonts w:hint="eastAsia" w:ascii="仿宋_GB2312" w:hAnsi="仿宋_GB2312" w:eastAsia="仿宋_GB2312"/>
          <w:b/>
          <w:sz w:val="32"/>
        </w:rPr>
        <w:t>十七、</w:t>
      </w:r>
      <w:r>
        <w:rPr>
          <w:rFonts w:ascii="仿宋_GB2312" w:hAnsi="仿宋_GB2312" w:eastAsia="仿宋_GB2312"/>
          <w:b/>
          <w:sz w:val="32"/>
        </w:rPr>
        <w:t>“</w:t>
      </w:r>
      <w:r>
        <w:rPr>
          <w:rFonts w:hint="eastAsia" w:ascii="仿宋_GB2312" w:hAnsi="仿宋_GB2312" w:eastAsia="仿宋_GB2312"/>
          <w:b/>
          <w:sz w:val="32"/>
        </w:rPr>
        <w:t>三公</w:t>
      </w:r>
      <w:r>
        <w:rPr>
          <w:rFonts w:ascii="仿宋_GB2312" w:hAnsi="仿宋_GB2312" w:eastAsia="仿宋_GB2312"/>
          <w:b/>
          <w:sz w:val="32"/>
        </w:rPr>
        <w:t>”</w:t>
      </w:r>
      <w:r>
        <w:rPr>
          <w:rFonts w:hint="eastAsia" w:ascii="仿宋_GB2312" w:hAnsi="仿宋_GB2312" w:eastAsia="仿宋_GB2312"/>
          <w:b/>
          <w:sz w:val="32"/>
        </w:rPr>
        <w:t>经费：</w:t>
      </w:r>
      <w:r>
        <w:rPr>
          <w:rFonts w:hint="eastAsia" w:ascii="仿宋_GB2312" w:hAnsi="仿宋_GB2312" w:eastAsia="仿宋_GB2312"/>
          <w:sz w:val="32"/>
        </w:rPr>
        <w:t>指部门用财政拨款安排的因公出国（境）费、公务用车购置及运行维护费和公务接待费。其中，因公出国（境）费反映部门)公务出国（境）的国际旅费、国外城市间交通费、住宿费、伙食费、培训费、公杂费等支出；公务用车购置及运行维护费反映部门公务用车购置支出（含车辆购置税、牌照费）以及按规定保留的公务用车燃料费、维修费、过路过桥费、保险费、安全奖励费用等支出；公务接待费反映部门按规定开支的各类公务接待（含外宾接待）费用。</w:t>
      </w:r>
    </w:p>
    <w:p>
      <w:pPr>
        <w:spacing w:line="560" w:lineRule="exact"/>
        <w:ind w:firstLine="643"/>
        <w:rPr>
          <w:rFonts w:ascii="Times New Roman" w:hAnsi="Times New Roman" w:eastAsia="仿宋_GB2312"/>
          <w:sz w:val="32"/>
          <w:szCs w:val="32"/>
        </w:rPr>
      </w:pPr>
      <w:r>
        <w:rPr>
          <w:rFonts w:hint="eastAsia" w:ascii="仿宋_GB2312" w:hAnsi="仿宋_GB2312" w:eastAsia="仿宋_GB2312"/>
          <w:b/>
          <w:sz w:val="32"/>
        </w:rPr>
        <w:t>十八、机构运行经费：</w:t>
      </w:r>
      <w:r>
        <w:rPr>
          <w:rFonts w:hint="eastAsia" w:ascii="仿宋_GB2312" w:hAnsi="仿宋_GB2312" w:eastAsia="仿宋_GB2312"/>
          <w:sz w:val="32"/>
        </w:rPr>
        <w:t>指部门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line="360" w:lineRule="auto"/>
        <w:ind w:left="420" w:leftChars="200" w:firstLine="0" w:firstLineChars="0"/>
        <w:rPr>
          <w:rFonts w:hint="eastAsia" w:ascii="仿宋_GB2312" w:hAnsi="宋体" w:eastAsia="仿宋_GB2312"/>
          <w:bCs/>
          <w:sz w:val="32"/>
          <w:szCs w:val="32"/>
        </w:rPr>
      </w:pPr>
      <w:bookmarkStart w:id="178" w:name="PO_part3"/>
      <w:permStart w:id="181" w:edGrp="everyone"/>
      <w:r>
        <w:rPr>
          <w:rFonts w:hint="eastAsia" w:ascii="仿宋_GB2312" w:hAnsi="宋体" w:eastAsia="仿宋_GB2312"/>
          <w:bCs/>
          <w:sz w:val="32"/>
          <w:szCs w:val="32"/>
        </w:rPr>
        <w:t>十九、社会保障和就业支出（功能科目类级）：</w:t>
      </w:r>
      <w:r>
        <w:rPr>
          <w:rFonts w:hint="eastAsia" w:ascii="仿宋_GB2312" w:hAnsi="宋体" w:eastAsia="仿宋_GB2312"/>
          <w:bCs/>
          <w:sz w:val="32"/>
          <w:szCs w:val="32"/>
          <w:lang w:val="en-US" w:eastAsia="zh-CN"/>
        </w:rPr>
        <w:t>反映政府在社会保障与就业方面的支出</w:t>
      </w:r>
      <w:r>
        <w:rPr>
          <w:rFonts w:hint="eastAsia" w:ascii="仿宋_GB2312" w:hAnsi="宋体" w:eastAsia="仿宋_GB2312"/>
          <w:bCs/>
          <w:sz w:val="32"/>
          <w:szCs w:val="32"/>
        </w:rPr>
        <w:t xml:space="preserve">。   </w:t>
      </w:r>
    </w:p>
    <w:p>
      <w:pPr>
        <w:spacing w:line="360" w:lineRule="auto"/>
        <w:ind w:left="420" w:leftChars="200" w:firstLine="0" w:firstLineChars="0"/>
        <w:rPr>
          <w:rFonts w:hint="eastAsia" w:ascii="仿宋_GB2312" w:hAnsi="宋体" w:eastAsia="仿宋_GB2312"/>
          <w:bCs/>
          <w:sz w:val="32"/>
          <w:szCs w:val="32"/>
        </w:rPr>
      </w:pPr>
      <w:r>
        <w:rPr>
          <w:rFonts w:hint="eastAsia" w:ascii="仿宋_GB2312" w:hAnsi="宋体" w:eastAsia="仿宋_GB2312"/>
          <w:bCs/>
          <w:sz w:val="32"/>
          <w:szCs w:val="32"/>
        </w:rPr>
        <w:t>二十、卫生健康支出（功能科目类级）：</w:t>
      </w:r>
      <w:r>
        <w:rPr>
          <w:rFonts w:hint="eastAsia" w:ascii="仿宋_GB2312" w:hAnsi="宋体" w:eastAsia="仿宋_GB2312"/>
          <w:bCs/>
          <w:sz w:val="32"/>
          <w:szCs w:val="32"/>
          <w:lang w:val="en-US" w:eastAsia="zh-CN"/>
        </w:rPr>
        <w:t>反映政府卫生健康方面的支出</w:t>
      </w:r>
      <w:r>
        <w:rPr>
          <w:rFonts w:hint="eastAsia" w:ascii="仿宋_GB2312" w:hAnsi="宋体" w:eastAsia="仿宋_GB2312"/>
          <w:bCs/>
          <w:sz w:val="32"/>
          <w:szCs w:val="32"/>
        </w:rPr>
        <w:t xml:space="preserve">。   </w:t>
      </w:r>
    </w:p>
    <w:p>
      <w:pPr>
        <w:spacing w:line="360" w:lineRule="auto"/>
        <w:ind w:left="420" w:leftChars="200" w:firstLine="0" w:firstLineChars="0"/>
        <w:rPr>
          <w:rFonts w:hint="eastAsia" w:ascii="仿宋_GB2312" w:hAnsi="宋体" w:eastAsia="仿宋_GB2312"/>
          <w:bCs/>
          <w:sz w:val="32"/>
          <w:szCs w:val="32"/>
        </w:rPr>
      </w:pPr>
      <w:r>
        <w:rPr>
          <w:rFonts w:hint="eastAsia" w:ascii="仿宋_GB2312" w:hAnsi="宋体" w:eastAsia="仿宋_GB2312"/>
          <w:bCs/>
          <w:sz w:val="32"/>
          <w:szCs w:val="32"/>
        </w:rPr>
        <w:t>二十一、城乡社区支出（功能科目类级）：</w:t>
      </w:r>
      <w:r>
        <w:rPr>
          <w:rFonts w:hint="eastAsia" w:ascii="仿宋_GB2312" w:hAnsi="宋体" w:eastAsia="仿宋_GB2312"/>
          <w:bCs/>
          <w:sz w:val="32"/>
          <w:szCs w:val="32"/>
          <w:lang w:val="en-US" w:eastAsia="zh-CN"/>
        </w:rPr>
        <w:t>反映政府城乡社区事务支出</w:t>
      </w:r>
      <w:r>
        <w:rPr>
          <w:rFonts w:hint="eastAsia" w:ascii="仿宋_GB2312" w:hAnsi="宋体" w:eastAsia="仿宋_GB2312"/>
          <w:bCs/>
          <w:sz w:val="32"/>
          <w:szCs w:val="32"/>
        </w:rPr>
        <w:t xml:space="preserve">。   </w:t>
      </w:r>
    </w:p>
    <w:p>
      <w:pPr>
        <w:spacing w:line="360" w:lineRule="auto"/>
        <w:ind w:left="420" w:leftChars="200" w:firstLine="0" w:firstLineChars="0"/>
        <w:rPr>
          <w:rFonts w:hint="eastAsia" w:ascii="仿宋_GB2312" w:hAnsi="宋体" w:eastAsia="仿宋_GB2312"/>
          <w:bCs/>
          <w:sz w:val="32"/>
          <w:szCs w:val="32"/>
        </w:rPr>
      </w:pPr>
      <w:r>
        <w:rPr>
          <w:rFonts w:hint="eastAsia" w:ascii="仿宋_GB2312" w:hAnsi="宋体" w:eastAsia="仿宋_GB2312"/>
          <w:bCs/>
          <w:sz w:val="32"/>
          <w:szCs w:val="32"/>
        </w:rPr>
        <w:t xml:space="preserve">二十二、工资福利支出（支出经济分类科目类级）：反应单位开支的在职职工和编制外长期聘用人员的各类劳动报酬，以及为上述人员缴纳的各项社会保险费等。   </w:t>
      </w:r>
    </w:p>
    <w:p>
      <w:pPr>
        <w:spacing w:line="360" w:lineRule="auto"/>
        <w:ind w:left="420" w:leftChars="200" w:firstLine="0" w:firstLineChars="0"/>
        <w:rPr>
          <w:rFonts w:hint="eastAsia" w:ascii="仿宋_GB2312" w:hAnsi="宋体" w:eastAsia="仿宋_GB2312"/>
          <w:bCs/>
          <w:sz w:val="32"/>
          <w:szCs w:val="32"/>
        </w:rPr>
      </w:pPr>
      <w:r>
        <w:rPr>
          <w:rFonts w:hint="eastAsia" w:ascii="仿宋_GB2312" w:hAnsi="宋体" w:eastAsia="仿宋_GB2312"/>
          <w:bCs/>
          <w:sz w:val="32"/>
          <w:szCs w:val="32"/>
        </w:rPr>
        <w:t xml:space="preserve">二十三、交通运输支出（功能科目类级）：反应交通运输和邮政业方面的支出。   </w:t>
      </w:r>
    </w:p>
    <w:p>
      <w:pPr>
        <w:spacing w:line="360" w:lineRule="auto"/>
        <w:ind w:left="420" w:leftChars="200" w:firstLine="0" w:firstLineChars="0"/>
        <w:rPr>
          <w:rFonts w:hint="eastAsia" w:ascii="仿宋_GB2312" w:hAnsi="宋体" w:eastAsia="仿宋_GB2312"/>
          <w:bCs/>
          <w:sz w:val="32"/>
          <w:szCs w:val="32"/>
        </w:rPr>
      </w:pPr>
      <w:r>
        <w:rPr>
          <w:rFonts w:hint="eastAsia" w:ascii="仿宋_GB2312" w:hAnsi="宋体" w:eastAsia="仿宋_GB2312"/>
          <w:bCs/>
          <w:sz w:val="32"/>
          <w:szCs w:val="32"/>
        </w:rPr>
        <w:t>二十四、商品和服务支出（支出经济分类科目类级）：</w:t>
      </w:r>
      <w:r>
        <w:rPr>
          <w:rFonts w:hint="eastAsia" w:ascii="仿宋_GB2312" w:hAnsi="宋体" w:eastAsia="仿宋_GB2312"/>
          <w:bCs/>
          <w:sz w:val="32"/>
          <w:szCs w:val="32"/>
          <w:lang w:val="en-US" w:eastAsia="zh-CN"/>
        </w:rPr>
        <w:t>反映单位购买商品和服务的支出，不包括用于购置固定资产、战略性和应急行物资储备等资本性支出</w:t>
      </w:r>
      <w:r>
        <w:rPr>
          <w:rFonts w:hint="eastAsia" w:ascii="仿宋_GB2312" w:hAnsi="宋体" w:eastAsia="仿宋_GB2312"/>
          <w:bCs/>
          <w:sz w:val="32"/>
          <w:szCs w:val="32"/>
        </w:rPr>
        <w:t xml:space="preserve">。   </w:t>
      </w:r>
    </w:p>
    <w:p>
      <w:pPr>
        <w:spacing w:line="360" w:lineRule="auto"/>
        <w:ind w:left="420" w:leftChars="200" w:firstLine="0" w:firstLineChars="0"/>
        <w:rPr>
          <w:rFonts w:hint="eastAsia" w:ascii="仿宋_GB2312" w:hAnsi="宋体" w:eastAsia="仿宋_GB2312"/>
          <w:bCs/>
          <w:sz w:val="32"/>
          <w:szCs w:val="32"/>
        </w:rPr>
      </w:pPr>
      <w:r>
        <w:rPr>
          <w:rFonts w:hint="eastAsia" w:ascii="仿宋_GB2312" w:hAnsi="宋体" w:eastAsia="仿宋_GB2312"/>
          <w:bCs/>
          <w:sz w:val="32"/>
          <w:szCs w:val="32"/>
        </w:rPr>
        <w:t xml:space="preserve">二十五、对个人和家庭的补助（支出经济分类科目类级）：反应政府用于对个人和家庭的补助支出。   </w:t>
      </w:r>
    </w:p>
    <w:p>
      <w:pPr>
        <w:spacing w:line="360" w:lineRule="auto"/>
        <w:ind w:left="420" w:leftChars="200" w:firstLine="0" w:firstLineChars="0"/>
        <w:rPr>
          <w:rFonts w:hint="eastAsia" w:ascii="仿宋_GB2312" w:hAnsi="宋体" w:eastAsia="仿宋_GB2312"/>
          <w:bCs/>
          <w:sz w:val="32"/>
          <w:szCs w:val="32"/>
        </w:rPr>
      </w:pPr>
      <w:r>
        <w:rPr>
          <w:rFonts w:hint="eastAsia" w:ascii="仿宋_GB2312" w:hAnsi="宋体" w:eastAsia="仿宋_GB2312"/>
          <w:bCs/>
          <w:sz w:val="32"/>
          <w:szCs w:val="32"/>
        </w:rPr>
        <w:t>二十六、资本性支出（基本建设）（支出经济分类科目类级）：</w:t>
      </w:r>
      <w:r>
        <w:rPr>
          <w:rFonts w:hint="eastAsia" w:ascii="仿宋_GB2312" w:hAnsi="宋体" w:eastAsia="仿宋_GB2312"/>
          <w:bCs/>
          <w:sz w:val="32"/>
          <w:szCs w:val="32"/>
          <w:lang w:val="en-US" w:eastAsia="zh-CN"/>
        </w:rPr>
        <w:t>反映切块由发展改革部门安排的基本建设支出，对企业补助支出不在此科目反映</w:t>
      </w:r>
      <w:r>
        <w:rPr>
          <w:rFonts w:hint="eastAsia" w:ascii="仿宋_GB2312" w:hAnsi="宋体" w:eastAsia="仿宋_GB2312"/>
          <w:bCs/>
          <w:sz w:val="32"/>
          <w:szCs w:val="32"/>
        </w:rPr>
        <w:t xml:space="preserve">。   </w:t>
      </w:r>
    </w:p>
    <w:p>
      <w:pPr>
        <w:spacing w:line="360" w:lineRule="auto"/>
        <w:ind w:left="420" w:leftChars="200" w:firstLine="0" w:firstLineChars="0"/>
        <w:rPr>
          <w:rFonts w:hint="eastAsia" w:ascii="仿宋_GB2312" w:hAnsi="宋体" w:eastAsia="仿宋_GB2312"/>
          <w:bCs/>
          <w:sz w:val="32"/>
          <w:szCs w:val="32"/>
        </w:rPr>
      </w:pPr>
      <w:r>
        <w:rPr>
          <w:rFonts w:hint="eastAsia" w:ascii="仿宋_GB2312" w:hAnsi="宋体" w:eastAsia="仿宋_GB2312"/>
          <w:bCs/>
          <w:sz w:val="32"/>
          <w:szCs w:val="32"/>
        </w:rPr>
        <w:t>二十七、资本性支出（支出经济分类科目类级）：</w:t>
      </w:r>
      <w:r>
        <w:rPr>
          <w:rFonts w:hint="eastAsia" w:ascii="仿宋_GB2312" w:hAnsi="宋体" w:eastAsia="仿宋_GB2312"/>
          <w:bCs/>
          <w:sz w:val="32"/>
          <w:szCs w:val="32"/>
          <w:lang w:val="en-US" w:eastAsia="zh-CN"/>
        </w:rPr>
        <w:t>反映各单位安排的资本性支出。切块由发展改革部门安排的基本建设支出不在此科目反映</w:t>
      </w:r>
      <w:r>
        <w:rPr>
          <w:rFonts w:hint="eastAsia" w:ascii="仿宋_GB2312" w:hAnsi="宋体" w:eastAsia="仿宋_GB2312"/>
          <w:bCs/>
          <w:sz w:val="32"/>
          <w:szCs w:val="32"/>
        </w:rPr>
        <w:t xml:space="preserve">。   </w:t>
      </w:r>
    </w:p>
    <w:p>
      <w:pPr>
        <w:spacing w:line="360" w:lineRule="auto"/>
        <w:ind w:left="420" w:leftChars="200" w:firstLine="0" w:firstLineChars="0"/>
        <w:rPr>
          <w:rFonts w:hint="eastAsia" w:ascii="仿宋_GB2312" w:hAnsi="宋体" w:eastAsia="仿宋_GB2312"/>
          <w:bCs/>
          <w:sz w:val="32"/>
          <w:szCs w:val="32"/>
        </w:rPr>
      </w:pPr>
      <w:r>
        <w:rPr>
          <w:rFonts w:hint="eastAsia" w:ascii="仿宋_GB2312" w:hAnsi="宋体" w:eastAsia="仿宋_GB2312"/>
          <w:bCs/>
          <w:sz w:val="32"/>
          <w:szCs w:val="32"/>
        </w:rPr>
        <w:t>二十八、住房保障支出（功能科目类级）：</w:t>
      </w:r>
      <w:r>
        <w:rPr>
          <w:rFonts w:hint="eastAsia" w:ascii="仿宋_GB2312" w:hAnsi="宋体" w:eastAsia="仿宋_GB2312"/>
          <w:bCs/>
          <w:sz w:val="32"/>
          <w:szCs w:val="32"/>
          <w:lang w:val="en-US" w:eastAsia="zh-CN"/>
        </w:rPr>
        <w:t>集中反映政府用于住房方面的支出</w:t>
      </w:r>
      <w:r>
        <w:rPr>
          <w:rFonts w:hint="eastAsia" w:ascii="仿宋_GB2312" w:hAnsi="宋体" w:eastAsia="仿宋_GB2312"/>
          <w:bCs/>
          <w:sz w:val="32"/>
          <w:szCs w:val="32"/>
        </w:rPr>
        <w:t xml:space="preserve">。   </w:t>
      </w:r>
    </w:p>
    <w:p>
      <w:pPr>
        <w:spacing w:line="360" w:lineRule="auto"/>
        <w:ind w:left="420" w:leftChars="200" w:firstLine="0" w:firstLineChars="0"/>
        <w:rPr>
          <w:rFonts w:hint="eastAsia" w:ascii="仿宋_GB2312" w:hAnsi="宋体" w:eastAsia="仿宋_GB2312"/>
          <w:bCs/>
          <w:sz w:val="32"/>
          <w:szCs w:val="32"/>
        </w:rPr>
      </w:pPr>
      <w:r>
        <w:rPr>
          <w:rFonts w:hint="eastAsia" w:ascii="仿宋_GB2312" w:hAnsi="宋体" w:eastAsia="仿宋_GB2312"/>
          <w:bCs/>
          <w:sz w:val="32"/>
          <w:szCs w:val="32"/>
        </w:rPr>
        <w:t>二十九、对企业补助（支出经济分类科目类级）：</w:t>
      </w:r>
      <w:r>
        <w:rPr>
          <w:rFonts w:hint="eastAsia" w:ascii="仿宋_GB2312" w:hAnsi="宋体" w:eastAsia="仿宋_GB2312"/>
          <w:bCs/>
          <w:sz w:val="32"/>
          <w:szCs w:val="32"/>
          <w:lang w:val="en-US" w:eastAsia="zh-CN"/>
        </w:rPr>
        <w:t>反映政府对各类企业的补助支出</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切块由发展改革部门安排的基本建设支出中对企业补助支出不在此科目反映。</w:t>
      </w:r>
      <w:r>
        <w:rPr>
          <w:rFonts w:hint="eastAsia" w:ascii="仿宋_GB2312" w:hAnsi="宋体" w:eastAsia="仿宋_GB2312"/>
          <w:bCs/>
          <w:sz w:val="32"/>
          <w:szCs w:val="32"/>
        </w:rPr>
        <w:t xml:space="preserve">   </w:t>
      </w:r>
    </w:p>
    <w:p>
      <w:pPr>
        <w:spacing w:line="360" w:lineRule="auto"/>
        <w:ind w:firstLine="640" w:firstLineChars="200"/>
        <w:rPr>
          <w:rFonts w:ascii="仿宋_GB2312" w:hAnsi="宋体" w:eastAsia="仿宋_GB2312"/>
          <w:bCs/>
          <w:sz w:val="32"/>
          <w:szCs w:val="32"/>
        </w:rPr>
        <w:sectPr>
          <w:pgSz w:w="11906" w:h="16838"/>
          <w:pgMar w:top="1440" w:right="1486" w:bottom="1440" w:left="1800" w:header="851" w:footer="992" w:gutter="0"/>
          <w:cols w:space="720" w:num="1"/>
          <w:docGrid w:type="lines" w:linePitch="312" w:charSpace="0"/>
        </w:sectPr>
      </w:pPr>
      <w:r>
        <w:rPr>
          <w:rFonts w:hint="eastAsia" w:ascii="仿宋_GB2312" w:hAnsi="宋体" w:eastAsia="仿宋_GB2312"/>
          <w:bCs/>
          <w:sz w:val="32"/>
          <w:szCs w:val="32"/>
        </w:rPr>
        <w:t>三十、灾害防治及应急管理支出（功能科目类级）：</w:t>
      </w:r>
      <w:r>
        <w:rPr>
          <w:rFonts w:hint="eastAsia" w:ascii="仿宋_GB2312" w:hAnsi="宋体" w:eastAsia="仿宋_GB2312"/>
          <w:bCs/>
          <w:sz w:val="32"/>
          <w:szCs w:val="32"/>
          <w:lang w:val="en-US" w:eastAsia="zh-CN"/>
        </w:rPr>
        <w:t>反映政府用于自然灾害防治、安全生产监管及应急管理等方面的支出</w:t>
      </w:r>
      <w:r>
        <w:rPr>
          <w:rFonts w:hint="eastAsia" w:ascii="仿宋_GB2312" w:hAnsi="宋体" w:eastAsia="仿宋_GB2312"/>
          <w:bCs/>
          <w:sz w:val="32"/>
          <w:szCs w:val="32"/>
        </w:rPr>
        <w:t xml:space="preserve">。  </w:t>
      </w:r>
      <w:permEnd w:id="181"/>
      <w:r>
        <w:rPr>
          <w:rFonts w:hint="eastAsia" w:ascii="仿宋_GB2312" w:hAnsi="宋体" w:eastAsia="仿宋_GB2312"/>
          <w:bCs/>
          <w:sz w:val="32"/>
          <w:szCs w:val="32"/>
        </w:rPr>
        <w:t xml:space="preserve"> </w:t>
      </w:r>
      <w:bookmarkEnd w:id="178"/>
    </w:p>
    <w:p>
      <w:pPr>
        <w:spacing w:line="360" w:lineRule="auto"/>
        <w:ind w:left="-199" w:leftChars="-95" w:right="-313" w:rightChars="-149" w:firstLine="198" w:firstLineChars="45"/>
        <w:jc w:val="center"/>
        <w:outlineLvl w:val="0"/>
        <w:rPr>
          <w:rFonts w:ascii="黑体" w:hAnsi="黑体" w:eastAsia="黑体" w:cs="方正小标宋简体"/>
          <w:sz w:val="44"/>
          <w:szCs w:val="44"/>
        </w:rPr>
      </w:pPr>
      <w:r>
        <w:rPr>
          <w:rFonts w:hint="eastAsia" w:ascii="黑体" w:hAnsi="黑体" w:eastAsia="黑体" w:cs="方正小标宋简体"/>
          <w:sz w:val="44"/>
          <w:szCs w:val="44"/>
        </w:rPr>
        <w:t>第四部分：决算公开联系方式及信息反馈渠道</w:t>
      </w:r>
    </w:p>
    <w:p>
      <w:pPr>
        <w:spacing w:line="360" w:lineRule="auto"/>
        <w:ind w:left="-199" w:leftChars="-95" w:right="-313" w:rightChars="-149" w:firstLine="198" w:firstLineChars="45"/>
        <w:rPr>
          <w:rFonts w:ascii="黑体" w:hAnsi="黑体" w:eastAsia="黑体" w:cs="方正小标宋简体"/>
          <w:sz w:val="44"/>
          <w:szCs w:val="44"/>
        </w:rPr>
      </w:pPr>
    </w:p>
    <w:p>
      <w:pPr>
        <w:spacing w:line="360" w:lineRule="auto"/>
        <w:rPr>
          <w:rFonts w:ascii="仿宋_GB2312" w:eastAsia="仿宋_GB2312"/>
          <w:sz w:val="32"/>
          <w:szCs w:val="32"/>
        </w:rPr>
      </w:pPr>
      <w:r>
        <w:rPr>
          <w:rFonts w:hint="eastAsia" w:ascii="仿宋_GB2312" w:hAnsi="仿宋_GB2312" w:eastAsia="仿宋_GB2312" w:cs="仿宋_GB2312"/>
          <w:sz w:val="30"/>
          <w:szCs w:val="30"/>
        </w:rPr>
        <w:t xml:space="preserve">    </w:t>
      </w:r>
      <w:r>
        <w:rPr>
          <w:rFonts w:hint="eastAsia" w:ascii="仿宋_GB2312" w:hAnsi="仿宋_GB2312" w:eastAsia="仿宋_GB2312"/>
          <w:sz w:val="32"/>
        </w:rPr>
        <w:t>本单位决算公开信息反馈和联系方式</w:t>
      </w:r>
      <w:r>
        <w:rPr>
          <w:rFonts w:hint="eastAsia" w:ascii="仿宋_GB2312" w:eastAsia="仿宋_GB2312"/>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联系人：</w:t>
      </w:r>
      <w:permStart w:id="182" w:edGrp="everyone"/>
      <w:bookmarkStart w:id="179" w:name="PO_part4Name"/>
      <w:r>
        <w:rPr>
          <w:rFonts w:hint="eastAsia" w:ascii="仿宋_GB2312" w:hAnsi="仿宋_GB2312" w:eastAsia="仿宋_GB2312" w:cs="仿宋_GB2312"/>
          <w:sz w:val="30"/>
          <w:szCs w:val="30"/>
        </w:rPr>
        <w:t>刘丽华</w:t>
      </w:r>
      <w:permEnd w:id="182"/>
      <w:r>
        <w:rPr>
          <w:rFonts w:hint="eastAsia" w:ascii="仿宋_GB2312" w:eastAsia="仿宋_GB2312"/>
          <w:sz w:val="11"/>
          <w:szCs w:val="11"/>
        </w:rPr>
        <w:t xml:space="preserve"> </w:t>
      </w:r>
      <w:bookmarkEnd w:id="179"/>
      <w:r>
        <w:rPr>
          <w:rFonts w:hint="eastAsia" w:ascii="仿宋_GB2312" w:eastAsia="仿宋_GB2312"/>
          <w:sz w:val="32"/>
          <w:szCs w:val="32"/>
        </w:rPr>
        <w:t xml:space="preserve">      联系电话：</w:t>
      </w:r>
      <w:bookmarkStart w:id="180" w:name="PO_part4Num"/>
      <w:permStart w:id="183" w:edGrp="everyone"/>
      <w:r>
        <w:rPr>
          <w:rFonts w:hint="eastAsia" w:ascii="仿宋_GB2312" w:hAnsi="仿宋_GB2312" w:eastAsia="仿宋_GB2312" w:cs="仿宋_GB2312"/>
          <w:sz w:val="30"/>
          <w:szCs w:val="30"/>
        </w:rPr>
        <w:t>0475-4216577</w:t>
      </w:r>
      <w:permEnd w:id="183"/>
      <w:r>
        <w:rPr>
          <w:rFonts w:hint="eastAsia" w:ascii="仿宋_GB2312" w:eastAsia="仿宋_GB2312"/>
          <w:sz w:val="11"/>
          <w:szCs w:val="11"/>
        </w:rPr>
        <w:t xml:space="preserve"> </w:t>
      </w:r>
      <w:bookmarkEnd w:id="180"/>
    </w:p>
    <w:p>
      <w:pPr>
        <w:tabs>
          <w:tab w:val="center" w:pos="6979"/>
        </w:tabs>
        <w:spacing w:line="360" w:lineRule="auto"/>
        <w:jc w:val="center"/>
        <w:outlineLvl w:val="0"/>
        <w:rPr>
          <w:rFonts w:ascii="黑体" w:hAnsi="黑体" w:eastAsia="黑体" w:cs="方正小标宋简体"/>
          <w:sz w:val="44"/>
          <w:szCs w:val="44"/>
        </w:rPr>
      </w:pPr>
    </w:p>
    <w:p>
      <w:pPr>
        <w:tabs>
          <w:tab w:val="center" w:pos="6979"/>
        </w:tabs>
        <w:spacing w:line="360" w:lineRule="auto"/>
        <w:jc w:val="center"/>
        <w:outlineLvl w:val="0"/>
        <w:rPr>
          <w:rFonts w:ascii="黑体" w:hAnsi="黑体" w:eastAsia="黑体" w:cs="方正小标宋简体"/>
          <w:sz w:val="44"/>
          <w:szCs w:val="44"/>
        </w:rPr>
      </w:pPr>
    </w:p>
    <w:p>
      <w:pPr>
        <w:tabs>
          <w:tab w:val="center" w:pos="6979"/>
        </w:tabs>
        <w:spacing w:line="360" w:lineRule="auto"/>
        <w:jc w:val="center"/>
        <w:outlineLvl w:val="0"/>
        <w:rPr>
          <w:rFonts w:ascii="黑体" w:hAnsi="黑体" w:eastAsia="黑体" w:cs="方正小标宋简体"/>
          <w:sz w:val="44"/>
          <w:szCs w:val="44"/>
        </w:rPr>
      </w:pPr>
    </w:p>
    <w:p>
      <w:pPr>
        <w:tabs>
          <w:tab w:val="center" w:pos="6979"/>
        </w:tabs>
        <w:spacing w:line="360" w:lineRule="auto"/>
        <w:jc w:val="center"/>
        <w:outlineLvl w:val="0"/>
        <w:rPr>
          <w:rFonts w:ascii="黑体" w:hAnsi="黑体" w:eastAsia="黑体" w:cs="方正小标宋简体"/>
          <w:sz w:val="44"/>
          <w:szCs w:val="44"/>
        </w:rPr>
      </w:pPr>
    </w:p>
    <w:p>
      <w:pPr>
        <w:tabs>
          <w:tab w:val="center" w:pos="6979"/>
        </w:tabs>
        <w:spacing w:line="360" w:lineRule="auto"/>
        <w:outlineLvl w:val="0"/>
        <w:rPr>
          <w:rFonts w:ascii="黑体" w:hAnsi="黑体" w:eastAsia="黑体" w:cs="方正小标宋简体"/>
          <w:sz w:val="44"/>
          <w:szCs w:val="44"/>
        </w:rPr>
      </w:pPr>
    </w:p>
    <w:p>
      <w:pPr>
        <w:tabs>
          <w:tab w:val="center" w:pos="6979"/>
        </w:tabs>
        <w:spacing w:line="360" w:lineRule="auto"/>
        <w:jc w:val="center"/>
        <w:outlineLvl w:val="0"/>
        <w:rPr>
          <w:rFonts w:ascii="黑体" w:hAnsi="黑体" w:eastAsia="黑体" w:cs="方正小标宋简体"/>
          <w:sz w:val="44"/>
          <w:szCs w:val="44"/>
        </w:rPr>
      </w:pPr>
      <w:r>
        <w:rPr>
          <w:rFonts w:hint="eastAsia" w:ascii="黑体" w:hAnsi="黑体" w:eastAsia="黑体" w:cs="方正小标宋简体"/>
          <w:sz w:val="44"/>
          <w:szCs w:val="44"/>
        </w:rPr>
        <w:t>第五部分：2022年度部门决算表</w:t>
      </w:r>
    </w:p>
    <w:p>
      <w:pPr>
        <w:tabs>
          <w:tab w:val="center" w:pos="6979"/>
        </w:tabs>
        <w:spacing w:line="360" w:lineRule="auto"/>
        <w:jc w:val="center"/>
        <w:outlineLvl w:val="0"/>
        <w:rPr>
          <w:rFonts w:ascii="黑体" w:hAnsi="黑体" w:eastAsia="黑体" w:cs="方正小标宋简体"/>
          <w:sz w:val="44"/>
          <w:szCs w:val="44"/>
        </w:rPr>
      </w:pPr>
    </w:p>
    <w:p>
      <w:pPr>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备注：</w:t>
      </w:r>
    </w:p>
    <w:p>
      <w:pPr>
        <w:spacing w:line="360" w:lineRule="auto"/>
        <w:ind w:left="220" w:firstLine="420"/>
        <w:rPr>
          <w:rFonts w:ascii="仿宋_GB2312" w:hAnsi="Times New Roman" w:eastAsia="仿宋_GB2312"/>
          <w:sz w:val="32"/>
          <w:szCs w:val="32"/>
        </w:rPr>
      </w:pPr>
      <w:r>
        <w:rPr>
          <w:rFonts w:hint="eastAsia" w:ascii="仿宋_GB2312" w:hAnsi="Times New Roman" w:eastAsia="仿宋_GB2312"/>
          <w:sz w:val="32"/>
          <w:szCs w:val="32"/>
        </w:rPr>
        <w:t>1、决算公开表见附表</w:t>
      </w:r>
    </w:p>
    <w:p>
      <w:pPr>
        <w:spacing w:line="360" w:lineRule="auto"/>
        <w:ind w:left="220" w:firstLine="420"/>
        <w:rPr>
          <w:rFonts w:ascii="宋体" w:hAnsi="宋体"/>
          <w:color w:val="000000"/>
          <w:kern w:val="0"/>
          <w:sz w:val="18"/>
          <w:szCs w:val="18"/>
          <w:highlight w:val="red"/>
        </w:rPr>
      </w:pPr>
      <w:r>
        <w:rPr>
          <w:rFonts w:hint="eastAsia" w:ascii="仿宋_GB2312" w:hAnsi="Times New Roman" w:eastAsia="仿宋_GB2312"/>
          <w:sz w:val="32"/>
          <w:szCs w:val="32"/>
        </w:rPr>
        <w:t>2、按决算公开编制要求，预算公开报告及公开表的计数单位为万元，而2022年决算编制是以元为计数单位，因此小数点后第二位存在四舍五入的差异。</w:t>
      </w:r>
    </w:p>
    <w:sectPr>
      <w:pgSz w:w="11906" w:h="19842"/>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等线"/>
    <w:panose1 w:val="00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pStyle w:val="7"/>
                          </w:pPr>
                          <w:r>
                            <w:fldChar w:fldCharType="begin"/>
                          </w:r>
                          <w:r>
                            <w:instrText xml:space="preserve"> PAGE  \* MERGEFORMAT </w:instrText>
                          </w:r>
                          <w:r>
                            <w:fldChar w:fldCharType="separate"/>
                          </w:r>
                          <w:r>
                            <w:t>37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right;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1u5d9AAAAACAQAADwAAAAAAAAABACAAAAAiAAAAZHJzL2Rvd25y&#10;ZXYueG1sUEsBAhQAFAAAAAgAh07iQPL25A3NAQAAlgMAAA4AAAAAAAAAAQAgAAAAHwEAAGRycy9l&#10;Mm9Eb2MueG1sUEsFBgAAAAAGAAYAWQEAAF4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6E63B"/>
    <w:multiLevelType w:val="singleLevel"/>
    <w:tmpl w:val="80A6E63B"/>
    <w:lvl w:ilvl="0" w:tentative="0">
      <w:start w:val="1"/>
      <w:numFmt w:val="chineseCounting"/>
      <w:suff w:val="nothing"/>
      <w:lvlText w:val="%1、"/>
      <w:lvlJc w:val="left"/>
      <w:pPr>
        <w:ind w:left="0" w:firstLine="420"/>
      </w:pPr>
      <w:rPr>
        <w:rFonts w:hint="eastAsia"/>
      </w:rPr>
    </w:lvl>
  </w:abstractNum>
  <w:abstractNum w:abstractNumId="1">
    <w:nsid w:val="B408FD83"/>
    <w:multiLevelType w:val="singleLevel"/>
    <w:tmpl w:val="B408FD83"/>
    <w:lvl w:ilvl="0" w:tentative="0">
      <w:start w:val="1"/>
      <w:numFmt w:val="chineseCounting"/>
      <w:suff w:val="nothing"/>
      <w:lvlText w:val="%1、"/>
      <w:lvlJc w:val="left"/>
      <w:rPr>
        <w:rFonts w:hint="eastAsia"/>
      </w:rPr>
    </w:lvl>
  </w:abstractNum>
  <w:abstractNum w:abstractNumId="2">
    <w:nsid w:val="5A5F2250"/>
    <w:multiLevelType w:val="singleLevel"/>
    <w:tmpl w:val="5A5F2250"/>
    <w:lvl w:ilvl="0" w:tentative="0">
      <w:start w:val="1"/>
      <w:numFmt w:val="chineseCounting"/>
      <w:suff w:val="nothing"/>
      <w:lvlText w:val="%1、"/>
      <w:lvlJc w:val="left"/>
    </w:lvl>
  </w:abstractNum>
  <w:abstractNum w:abstractNumId="3">
    <w:nsid w:val="5C759FB5"/>
    <w:multiLevelType w:val="singleLevel"/>
    <w:tmpl w:val="5C759FB5"/>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dit="readOnly" w:enforcement="1" w:cryptProviderType="rsaFull" w:cryptAlgorithmClass="hash" w:cryptAlgorithmType="typeAny" w:cryptAlgorithmSid="4" w:cryptSpinCount="0" w:hash="Fw/QTVoVaHAuet+10sDJzxz8vDc=" w:salt="w2C9xnIZzR1EubmOUAv6Wg=="/>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ZTI4OWRmM2IyYTBjYTA4MGRmOWNjOTIwMzkwY2MifQ=="/>
  </w:docVars>
  <w:rsids>
    <w:rsidRoot w:val="00172A27"/>
    <w:rsid w:val="000007EE"/>
    <w:rsid w:val="00003557"/>
    <w:rsid w:val="00014180"/>
    <w:rsid w:val="000249D1"/>
    <w:rsid w:val="00031252"/>
    <w:rsid w:val="00032DC5"/>
    <w:rsid w:val="00044EF2"/>
    <w:rsid w:val="00057DA1"/>
    <w:rsid w:val="000616A8"/>
    <w:rsid w:val="00086A66"/>
    <w:rsid w:val="000976CC"/>
    <w:rsid w:val="000A39FF"/>
    <w:rsid w:val="000E29B9"/>
    <w:rsid w:val="000E5D71"/>
    <w:rsid w:val="00125861"/>
    <w:rsid w:val="001353A2"/>
    <w:rsid w:val="00164793"/>
    <w:rsid w:val="00172A27"/>
    <w:rsid w:val="0018084F"/>
    <w:rsid w:val="00182A76"/>
    <w:rsid w:val="001A4716"/>
    <w:rsid w:val="00227E92"/>
    <w:rsid w:val="00244DE8"/>
    <w:rsid w:val="002532B2"/>
    <w:rsid w:val="0026773E"/>
    <w:rsid w:val="00291EC1"/>
    <w:rsid w:val="002931EC"/>
    <w:rsid w:val="002C32D9"/>
    <w:rsid w:val="002C66BD"/>
    <w:rsid w:val="002C75F5"/>
    <w:rsid w:val="00301A1D"/>
    <w:rsid w:val="003357D8"/>
    <w:rsid w:val="003534AC"/>
    <w:rsid w:val="00370B6E"/>
    <w:rsid w:val="003710B2"/>
    <w:rsid w:val="0039013E"/>
    <w:rsid w:val="0039436F"/>
    <w:rsid w:val="003C0B73"/>
    <w:rsid w:val="003E2BC2"/>
    <w:rsid w:val="00415DB2"/>
    <w:rsid w:val="00417735"/>
    <w:rsid w:val="00426E8F"/>
    <w:rsid w:val="004475DC"/>
    <w:rsid w:val="004A76B1"/>
    <w:rsid w:val="004C52B3"/>
    <w:rsid w:val="004E2CEE"/>
    <w:rsid w:val="00512269"/>
    <w:rsid w:val="0055595E"/>
    <w:rsid w:val="00560332"/>
    <w:rsid w:val="00565159"/>
    <w:rsid w:val="00565DF5"/>
    <w:rsid w:val="005907A6"/>
    <w:rsid w:val="00595007"/>
    <w:rsid w:val="005A6460"/>
    <w:rsid w:val="005B303E"/>
    <w:rsid w:val="005D27A4"/>
    <w:rsid w:val="005D4603"/>
    <w:rsid w:val="00602604"/>
    <w:rsid w:val="00605D8A"/>
    <w:rsid w:val="00611404"/>
    <w:rsid w:val="00621558"/>
    <w:rsid w:val="006422D6"/>
    <w:rsid w:val="006A0995"/>
    <w:rsid w:val="006B5E8B"/>
    <w:rsid w:val="006E017D"/>
    <w:rsid w:val="007522FA"/>
    <w:rsid w:val="007603EC"/>
    <w:rsid w:val="007C46C5"/>
    <w:rsid w:val="007D5C27"/>
    <w:rsid w:val="007E50B8"/>
    <w:rsid w:val="007F0A1D"/>
    <w:rsid w:val="007F4B74"/>
    <w:rsid w:val="00867FFD"/>
    <w:rsid w:val="008910C9"/>
    <w:rsid w:val="00893920"/>
    <w:rsid w:val="008B5614"/>
    <w:rsid w:val="008C4ECD"/>
    <w:rsid w:val="008D1091"/>
    <w:rsid w:val="0090341E"/>
    <w:rsid w:val="00934514"/>
    <w:rsid w:val="00942B4C"/>
    <w:rsid w:val="00946308"/>
    <w:rsid w:val="009514C3"/>
    <w:rsid w:val="00951FEE"/>
    <w:rsid w:val="009621B6"/>
    <w:rsid w:val="009C363C"/>
    <w:rsid w:val="009F6863"/>
    <w:rsid w:val="009F6B1D"/>
    <w:rsid w:val="00A24A5B"/>
    <w:rsid w:val="00A4071A"/>
    <w:rsid w:val="00A409F8"/>
    <w:rsid w:val="00A41209"/>
    <w:rsid w:val="00A65DA7"/>
    <w:rsid w:val="00A74E1B"/>
    <w:rsid w:val="00AB136F"/>
    <w:rsid w:val="00AD6BF1"/>
    <w:rsid w:val="00AF2525"/>
    <w:rsid w:val="00AF28F4"/>
    <w:rsid w:val="00B03FE0"/>
    <w:rsid w:val="00B22982"/>
    <w:rsid w:val="00B267E5"/>
    <w:rsid w:val="00B4756F"/>
    <w:rsid w:val="00B93CBE"/>
    <w:rsid w:val="00BE0FAA"/>
    <w:rsid w:val="00C151D3"/>
    <w:rsid w:val="00C23F2D"/>
    <w:rsid w:val="00C450C3"/>
    <w:rsid w:val="00C555FD"/>
    <w:rsid w:val="00C700E5"/>
    <w:rsid w:val="00CD6B8D"/>
    <w:rsid w:val="00CE3D6F"/>
    <w:rsid w:val="00D06EFB"/>
    <w:rsid w:val="00D136C8"/>
    <w:rsid w:val="00D278B3"/>
    <w:rsid w:val="00D72622"/>
    <w:rsid w:val="00DA5C53"/>
    <w:rsid w:val="00DB0113"/>
    <w:rsid w:val="00DC7C1D"/>
    <w:rsid w:val="00DE1BE7"/>
    <w:rsid w:val="00DF56C8"/>
    <w:rsid w:val="00E1483E"/>
    <w:rsid w:val="00E23B96"/>
    <w:rsid w:val="00E40C1B"/>
    <w:rsid w:val="00EB07B1"/>
    <w:rsid w:val="00EF3A2E"/>
    <w:rsid w:val="00F038D7"/>
    <w:rsid w:val="00F1297B"/>
    <w:rsid w:val="00F15905"/>
    <w:rsid w:val="00F2514A"/>
    <w:rsid w:val="00F25F98"/>
    <w:rsid w:val="00F33345"/>
    <w:rsid w:val="00F444A2"/>
    <w:rsid w:val="00F73753"/>
    <w:rsid w:val="00F90590"/>
    <w:rsid w:val="00F94370"/>
    <w:rsid w:val="00FB0102"/>
    <w:rsid w:val="00FB0B7B"/>
    <w:rsid w:val="00FC02BF"/>
    <w:rsid w:val="00FE1942"/>
    <w:rsid w:val="011A24F4"/>
    <w:rsid w:val="01253372"/>
    <w:rsid w:val="01255120"/>
    <w:rsid w:val="012F2443"/>
    <w:rsid w:val="0136732D"/>
    <w:rsid w:val="013B0DE8"/>
    <w:rsid w:val="0143581A"/>
    <w:rsid w:val="015754F6"/>
    <w:rsid w:val="01583748"/>
    <w:rsid w:val="01635C49"/>
    <w:rsid w:val="016F1748"/>
    <w:rsid w:val="016F283F"/>
    <w:rsid w:val="017A34E6"/>
    <w:rsid w:val="01903F7B"/>
    <w:rsid w:val="019D55FE"/>
    <w:rsid w:val="01AD4D56"/>
    <w:rsid w:val="01D37AF5"/>
    <w:rsid w:val="01D46B46"/>
    <w:rsid w:val="01D63896"/>
    <w:rsid w:val="01D857E9"/>
    <w:rsid w:val="01D87CE4"/>
    <w:rsid w:val="01DB1C83"/>
    <w:rsid w:val="01E0373D"/>
    <w:rsid w:val="01E70628"/>
    <w:rsid w:val="01E74ACC"/>
    <w:rsid w:val="01F36FCC"/>
    <w:rsid w:val="02100BC5"/>
    <w:rsid w:val="0216715F"/>
    <w:rsid w:val="0224362A"/>
    <w:rsid w:val="02267E24"/>
    <w:rsid w:val="022C6982"/>
    <w:rsid w:val="02315D47"/>
    <w:rsid w:val="02317AF5"/>
    <w:rsid w:val="02445A7A"/>
    <w:rsid w:val="024535A0"/>
    <w:rsid w:val="02475246"/>
    <w:rsid w:val="0250441F"/>
    <w:rsid w:val="02562083"/>
    <w:rsid w:val="025D6B3C"/>
    <w:rsid w:val="0270061D"/>
    <w:rsid w:val="027B51E5"/>
    <w:rsid w:val="0286554C"/>
    <w:rsid w:val="028B33C4"/>
    <w:rsid w:val="02A37EF4"/>
    <w:rsid w:val="02A81559"/>
    <w:rsid w:val="02B82ACB"/>
    <w:rsid w:val="02BF1260"/>
    <w:rsid w:val="02DC5CB3"/>
    <w:rsid w:val="02E1151B"/>
    <w:rsid w:val="02EE3C38"/>
    <w:rsid w:val="02F54FC6"/>
    <w:rsid w:val="02F92D08"/>
    <w:rsid w:val="02FA25DD"/>
    <w:rsid w:val="03025A33"/>
    <w:rsid w:val="03165668"/>
    <w:rsid w:val="032B0DE9"/>
    <w:rsid w:val="033D2C69"/>
    <w:rsid w:val="034A3564"/>
    <w:rsid w:val="034D4E02"/>
    <w:rsid w:val="035E2B6B"/>
    <w:rsid w:val="035E700F"/>
    <w:rsid w:val="03630182"/>
    <w:rsid w:val="036954A0"/>
    <w:rsid w:val="037203C5"/>
    <w:rsid w:val="03767EB5"/>
    <w:rsid w:val="038C649C"/>
    <w:rsid w:val="038F0F77"/>
    <w:rsid w:val="03B25E3F"/>
    <w:rsid w:val="03BD4218"/>
    <w:rsid w:val="03C30C20"/>
    <w:rsid w:val="03D1158F"/>
    <w:rsid w:val="03D352E5"/>
    <w:rsid w:val="03DE5A5A"/>
    <w:rsid w:val="03E05C76"/>
    <w:rsid w:val="03E2379C"/>
    <w:rsid w:val="03EF5EB9"/>
    <w:rsid w:val="03F11C32"/>
    <w:rsid w:val="03F4527E"/>
    <w:rsid w:val="040251CE"/>
    <w:rsid w:val="040354C1"/>
    <w:rsid w:val="041103F4"/>
    <w:rsid w:val="042E37DB"/>
    <w:rsid w:val="042F62B6"/>
    <w:rsid w:val="044A4F10"/>
    <w:rsid w:val="045126D0"/>
    <w:rsid w:val="04546D22"/>
    <w:rsid w:val="045A77D7"/>
    <w:rsid w:val="045B70AB"/>
    <w:rsid w:val="04620439"/>
    <w:rsid w:val="04653089"/>
    <w:rsid w:val="04697A1A"/>
    <w:rsid w:val="04744E98"/>
    <w:rsid w:val="048C54B6"/>
    <w:rsid w:val="04934A97"/>
    <w:rsid w:val="04936845"/>
    <w:rsid w:val="049B67B0"/>
    <w:rsid w:val="04A647CA"/>
    <w:rsid w:val="04BB4F9F"/>
    <w:rsid w:val="04BC5F75"/>
    <w:rsid w:val="04BE504B"/>
    <w:rsid w:val="04C64E6C"/>
    <w:rsid w:val="04CB0AC2"/>
    <w:rsid w:val="04D7088A"/>
    <w:rsid w:val="04DA4474"/>
    <w:rsid w:val="04DE1465"/>
    <w:rsid w:val="04DE4BD0"/>
    <w:rsid w:val="04E90B5B"/>
    <w:rsid w:val="04F27A0F"/>
    <w:rsid w:val="04F61B59"/>
    <w:rsid w:val="0506170D"/>
    <w:rsid w:val="05087233"/>
    <w:rsid w:val="050D565F"/>
    <w:rsid w:val="05104339"/>
    <w:rsid w:val="051060E7"/>
    <w:rsid w:val="054310D5"/>
    <w:rsid w:val="05464496"/>
    <w:rsid w:val="05485881"/>
    <w:rsid w:val="05573D16"/>
    <w:rsid w:val="0559183C"/>
    <w:rsid w:val="055B4129"/>
    <w:rsid w:val="055F438E"/>
    <w:rsid w:val="056B197B"/>
    <w:rsid w:val="056B77C2"/>
    <w:rsid w:val="05772566"/>
    <w:rsid w:val="05810D93"/>
    <w:rsid w:val="05860158"/>
    <w:rsid w:val="058F34B0"/>
    <w:rsid w:val="05915D26"/>
    <w:rsid w:val="05976809"/>
    <w:rsid w:val="05A30A30"/>
    <w:rsid w:val="05B4531C"/>
    <w:rsid w:val="05BB24F7"/>
    <w:rsid w:val="05C0366A"/>
    <w:rsid w:val="05C80770"/>
    <w:rsid w:val="05D11D1B"/>
    <w:rsid w:val="05E14ED9"/>
    <w:rsid w:val="05E55DA7"/>
    <w:rsid w:val="05F45A09"/>
    <w:rsid w:val="05FE6FF4"/>
    <w:rsid w:val="061B4D44"/>
    <w:rsid w:val="062A39BB"/>
    <w:rsid w:val="0637114E"/>
    <w:rsid w:val="063C038A"/>
    <w:rsid w:val="06426774"/>
    <w:rsid w:val="06475B39"/>
    <w:rsid w:val="064E5119"/>
    <w:rsid w:val="06514C09"/>
    <w:rsid w:val="06565D7C"/>
    <w:rsid w:val="065A1D10"/>
    <w:rsid w:val="068E5516"/>
    <w:rsid w:val="069C40D7"/>
    <w:rsid w:val="06A00C49"/>
    <w:rsid w:val="06A11837"/>
    <w:rsid w:val="06A27213"/>
    <w:rsid w:val="06AC67FA"/>
    <w:rsid w:val="06CC603E"/>
    <w:rsid w:val="06D03D80"/>
    <w:rsid w:val="06D66EBD"/>
    <w:rsid w:val="06DD649D"/>
    <w:rsid w:val="06E45A7E"/>
    <w:rsid w:val="06EC048E"/>
    <w:rsid w:val="070B300A"/>
    <w:rsid w:val="071F0864"/>
    <w:rsid w:val="07261254"/>
    <w:rsid w:val="072B545A"/>
    <w:rsid w:val="072D2F81"/>
    <w:rsid w:val="073561AC"/>
    <w:rsid w:val="075C1AB8"/>
    <w:rsid w:val="075E138C"/>
    <w:rsid w:val="07680C05"/>
    <w:rsid w:val="077010BF"/>
    <w:rsid w:val="077961C6"/>
    <w:rsid w:val="077E1A2E"/>
    <w:rsid w:val="07807554"/>
    <w:rsid w:val="07893F2F"/>
    <w:rsid w:val="079254DA"/>
    <w:rsid w:val="07982687"/>
    <w:rsid w:val="079B4FCA"/>
    <w:rsid w:val="079C0106"/>
    <w:rsid w:val="07A03FDE"/>
    <w:rsid w:val="07A11279"/>
    <w:rsid w:val="07B0770E"/>
    <w:rsid w:val="07B54D24"/>
    <w:rsid w:val="07C0737A"/>
    <w:rsid w:val="07C41364"/>
    <w:rsid w:val="07C8065F"/>
    <w:rsid w:val="07D63618"/>
    <w:rsid w:val="07DA463C"/>
    <w:rsid w:val="07E359B1"/>
    <w:rsid w:val="07F707BE"/>
    <w:rsid w:val="07FE5178"/>
    <w:rsid w:val="08030185"/>
    <w:rsid w:val="08236132"/>
    <w:rsid w:val="08386081"/>
    <w:rsid w:val="0838677B"/>
    <w:rsid w:val="0860700D"/>
    <w:rsid w:val="086504F8"/>
    <w:rsid w:val="087658EC"/>
    <w:rsid w:val="0889068B"/>
    <w:rsid w:val="088968DD"/>
    <w:rsid w:val="088A61B1"/>
    <w:rsid w:val="08A07782"/>
    <w:rsid w:val="08B864ED"/>
    <w:rsid w:val="08BB45BC"/>
    <w:rsid w:val="08C37623"/>
    <w:rsid w:val="08CB0CA3"/>
    <w:rsid w:val="08CB2A51"/>
    <w:rsid w:val="08CC67C9"/>
    <w:rsid w:val="08D35DAA"/>
    <w:rsid w:val="08D41882"/>
    <w:rsid w:val="08D5567E"/>
    <w:rsid w:val="08D63EB4"/>
    <w:rsid w:val="08D9696C"/>
    <w:rsid w:val="08DD2784"/>
    <w:rsid w:val="08DD32E2"/>
    <w:rsid w:val="08ED512C"/>
    <w:rsid w:val="08F33282"/>
    <w:rsid w:val="090917CB"/>
    <w:rsid w:val="090D306A"/>
    <w:rsid w:val="091B6DB8"/>
    <w:rsid w:val="09270AC2"/>
    <w:rsid w:val="092F57A4"/>
    <w:rsid w:val="093D1475"/>
    <w:rsid w:val="09436A8B"/>
    <w:rsid w:val="094C3466"/>
    <w:rsid w:val="09565DE8"/>
    <w:rsid w:val="09572537"/>
    <w:rsid w:val="096B4234"/>
    <w:rsid w:val="097430E9"/>
    <w:rsid w:val="097529BD"/>
    <w:rsid w:val="09772BD9"/>
    <w:rsid w:val="097E12ED"/>
    <w:rsid w:val="09836ADD"/>
    <w:rsid w:val="0985164E"/>
    <w:rsid w:val="09862E1C"/>
    <w:rsid w:val="098D4D0B"/>
    <w:rsid w:val="09931095"/>
    <w:rsid w:val="09945539"/>
    <w:rsid w:val="09987187"/>
    <w:rsid w:val="09A137B2"/>
    <w:rsid w:val="09B10E96"/>
    <w:rsid w:val="09B5774A"/>
    <w:rsid w:val="09B90AFC"/>
    <w:rsid w:val="09C35E1E"/>
    <w:rsid w:val="09D93C30"/>
    <w:rsid w:val="09D973F0"/>
    <w:rsid w:val="09DC2A3C"/>
    <w:rsid w:val="09E33DCA"/>
    <w:rsid w:val="09E35B01"/>
    <w:rsid w:val="09EA5159"/>
    <w:rsid w:val="09F71624"/>
    <w:rsid w:val="09F91840"/>
    <w:rsid w:val="09FB1114"/>
    <w:rsid w:val="0A014251"/>
    <w:rsid w:val="0A0A1357"/>
    <w:rsid w:val="0A1269F2"/>
    <w:rsid w:val="0A2C751F"/>
    <w:rsid w:val="0A2E773B"/>
    <w:rsid w:val="0A4C765F"/>
    <w:rsid w:val="0A4D7496"/>
    <w:rsid w:val="0A580BF9"/>
    <w:rsid w:val="0A590531"/>
    <w:rsid w:val="0A5A6827"/>
    <w:rsid w:val="0A5E78F5"/>
    <w:rsid w:val="0A5F252F"/>
    <w:rsid w:val="0A670558"/>
    <w:rsid w:val="0A785228"/>
    <w:rsid w:val="0A7E6516"/>
    <w:rsid w:val="0A814DCA"/>
    <w:rsid w:val="0A856C30"/>
    <w:rsid w:val="0A9450C5"/>
    <w:rsid w:val="0A977BD6"/>
    <w:rsid w:val="0A9E6048"/>
    <w:rsid w:val="0AA52D66"/>
    <w:rsid w:val="0AAF06A2"/>
    <w:rsid w:val="0AB53A7D"/>
    <w:rsid w:val="0AC05EBA"/>
    <w:rsid w:val="0AC34E0E"/>
    <w:rsid w:val="0AD64D7F"/>
    <w:rsid w:val="0AE777C6"/>
    <w:rsid w:val="0AEB73DB"/>
    <w:rsid w:val="0AFE22A6"/>
    <w:rsid w:val="0B154457"/>
    <w:rsid w:val="0B1A7CC0"/>
    <w:rsid w:val="0B1C3A38"/>
    <w:rsid w:val="0B1C670E"/>
    <w:rsid w:val="0B1D155E"/>
    <w:rsid w:val="0B1E2392"/>
    <w:rsid w:val="0B3E28E6"/>
    <w:rsid w:val="0B444D3D"/>
    <w:rsid w:val="0B533B9F"/>
    <w:rsid w:val="0B6D4294"/>
    <w:rsid w:val="0B753148"/>
    <w:rsid w:val="0B7F6A71"/>
    <w:rsid w:val="0B81389B"/>
    <w:rsid w:val="0B825E74"/>
    <w:rsid w:val="0B890910"/>
    <w:rsid w:val="0B8A04D7"/>
    <w:rsid w:val="0B902D69"/>
    <w:rsid w:val="0B955922"/>
    <w:rsid w:val="0B9C0387"/>
    <w:rsid w:val="0BB9448E"/>
    <w:rsid w:val="0BC65752"/>
    <w:rsid w:val="0BDA2FAB"/>
    <w:rsid w:val="0C001D59"/>
    <w:rsid w:val="0C06481B"/>
    <w:rsid w:val="0C083C74"/>
    <w:rsid w:val="0C2B75DA"/>
    <w:rsid w:val="0C2D757F"/>
    <w:rsid w:val="0C394176"/>
    <w:rsid w:val="0C412590"/>
    <w:rsid w:val="0C476893"/>
    <w:rsid w:val="0C6311F3"/>
    <w:rsid w:val="0C6474B2"/>
    <w:rsid w:val="0C6C5EAB"/>
    <w:rsid w:val="0C7A1229"/>
    <w:rsid w:val="0C801DA5"/>
    <w:rsid w:val="0C831895"/>
    <w:rsid w:val="0C943AA2"/>
    <w:rsid w:val="0CAD06C0"/>
    <w:rsid w:val="0CB47CA0"/>
    <w:rsid w:val="0CB87126"/>
    <w:rsid w:val="0CBE28CD"/>
    <w:rsid w:val="0CC06645"/>
    <w:rsid w:val="0CCA1507"/>
    <w:rsid w:val="0CCA5F99"/>
    <w:rsid w:val="0CCC6D98"/>
    <w:rsid w:val="0CD248D0"/>
    <w:rsid w:val="0CD63AFB"/>
    <w:rsid w:val="0CE02843"/>
    <w:rsid w:val="0CE305B5"/>
    <w:rsid w:val="0D004C93"/>
    <w:rsid w:val="0D007754"/>
    <w:rsid w:val="0D0162C3"/>
    <w:rsid w:val="0D0227BA"/>
    <w:rsid w:val="0D0C0CD0"/>
    <w:rsid w:val="0D166265"/>
    <w:rsid w:val="0D1F336B"/>
    <w:rsid w:val="0D244E26"/>
    <w:rsid w:val="0D295F98"/>
    <w:rsid w:val="0D405695"/>
    <w:rsid w:val="0D466B4A"/>
    <w:rsid w:val="0D4B4161"/>
    <w:rsid w:val="0D553231"/>
    <w:rsid w:val="0D554FBA"/>
    <w:rsid w:val="0D576499"/>
    <w:rsid w:val="0D7071E6"/>
    <w:rsid w:val="0D755681"/>
    <w:rsid w:val="0D774F56"/>
    <w:rsid w:val="0D7E7382"/>
    <w:rsid w:val="0D881D7B"/>
    <w:rsid w:val="0D984419"/>
    <w:rsid w:val="0D9E494A"/>
    <w:rsid w:val="0DA31871"/>
    <w:rsid w:val="0DAE2941"/>
    <w:rsid w:val="0DB10A6F"/>
    <w:rsid w:val="0DB241E0"/>
    <w:rsid w:val="0DBC0BBA"/>
    <w:rsid w:val="0DBC6E0C"/>
    <w:rsid w:val="0DBD2F6B"/>
    <w:rsid w:val="0DBF06AB"/>
    <w:rsid w:val="0DC12675"/>
    <w:rsid w:val="0DC363ED"/>
    <w:rsid w:val="0DC7755F"/>
    <w:rsid w:val="0DD52F64"/>
    <w:rsid w:val="0DD95C10"/>
    <w:rsid w:val="0DE85E53"/>
    <w:rsid w:val="0DFC36AD"/>
    <w:rsid w:val="0E033729"/>
    <w:rsid w:val="0E1827AC"/>
    <w:rsid w:val="0E1E7AC7"/>
    <w:rsid w:val="0E2A021A"/>
    <w:rsid w:val="0E334A7E"/>
    <w:rsid w:val="0E3A5F83"/>
    <w:rsid w:val="0E455054"/>
    <w:rsid w:val="0E5C05EF"/>
    <w:rsid w:val="0E5E7EC3"/>
    <w:rsid w:val="0E622648"/>
    <w:rsid w:val="0E642BE0"/>
    <w:rsid w:val="0E653000"/>
    <w:rsid w:val="0E653B08"/>
    <w:rsid w:val="0E670DC3"/>
    <w:rsid w:val="0E76345F"/>
    <w:rsid w:val="0E7771D7"/>
    <w:rsid w:val="0E7E0566"/>
    <w:rsid w:val="0E802EB3"/>
    <w:rsid w:val="0E811086"/>
    <w:rsid w:val="0E820056"/>
    <w:rsid w:val="0E967139"/>
    <w:rsid w:val="0E9B2EC6"/>
    <w:rsid w:val="0E9C70CA"/>
    <w:rsid w:val="0E9D4E90"/>
    <w:rsid w:val="0E9E4764"/>
    <w:rsid w:val="0EA0228A"/>
    <w:rsid w:val="0EAC50D3"/>
    <w:rsid w:val="0EBE0962"/>
    <w:rsid w:val="0ECA4EB3"/>
    <w:rsid w:val="0ECC64F6"/>
    <w:rsid w:val="0ED308B1"/>
    <w:rsid w:val="0ED87C76"/>
    <w:rsid w:val="0EDB32C2"/>
    <w:rsid w:val="0EDC155D"/>
    <w:rsid w:val="0EDD528C"/>
    <w:rsid w:val="0EE06B2A"/>
    <w:rsid w:val="0EFF16A6"/>
    <w:rsid w:val="0F046CBD"/>
    <w:rsid w:val="0F1862C4"/>
    <w:rsid w:val="0F190931"/>
    <w:rsid w:val="0F1A7D3D"/>
    <w:rsid w:val="0F2360F9"/>
    <w:rsid w:val="0F2C6214"/>
    <w:rsid w:val="0F2E028D"/>
    <w:rsid w:val="0F3676CC"/>
    <w:rsid w:val="0F3B0205"/>
    <w:rsid w:val="0F3C6ED4"/>
    <w:rsid w:val="0F4277E5"/>
    <w:rsid w:val="0F45261C"/>
    <w:rsid w:val="0F4C4E90"/>
    <w:rsid w:val="0F533E3B"/>
    <w:rsid w:val="0F543075"/>
    <w:rsid w:val="0F5C08A7"/>
    <w:rsid w:val="0F621C35"/>
    <w:rsid w:val="0F76123D"/>
    <w:rsid w:val="0F8751F8"/>
    <w:rsid w:val="0F900551"/>
    <w:rsid w:val="0FA07629"/>
    <w:rsid w:val="0FA12F52"/>
    <w:rsid w:val="0FA36571"/>
    <w:rsid w:val="0FA933C0"/>
    <w:rsid w:val="0FAC4C5F"/>
    <w:rsid w:val="0FB708A4"/>
    <w:rsid w:val="0FBA737B"/>
    <w:rsid w:val="0FC04E1F"/>
    <w:rsid w:val="0FC226D4"/>
    <w:rsid w:val="0FC62E89"/>
    <w:rsid w:val="0FD536AF"/>
    <w:rsid w:val="0FDE750E"/>
    <w:rsid w:val="0FDF307E"/>
    <w:rsid w:val="0FE539CA"/>
    <w:rsid w:val="0FE70717"/>
    <w:rsid w:val="0FE95EB3"/>
    <w:rsid w:val="0FF30ADF"/>
    <w:rsid w:val="0FF44989"/>
    <w:rsid w:val="0FF66622"/>
    <w:rsid w:val="0FFB7FE1"/>
    <w:rsid w:val="1010343F"/>
    <w:rsid w:val="10175345"/>
    <w:rsid w:val="10216ECB"/>
    <w:rsid w:val="103C2486"/>
    <w:rsid w:val="104A6951"/>
    <w:rsid w:val="104F3F68"/>
    <w:rsid w:val="10525806"/>
    <w:rsid w:val="105570A4"/>
    <w:rsid w:val="10635C65"/>
    <w:rsid w:val="10677765"/>
    <w:rsid w:val="10703EDE"/>
    <w:rsid w:val="1077526D"/>
    <w:rsid w:val="10910B1A"/>
    <w:rsid w:val="10BC160D"/>
    <w:rsid w:val="10BC5375"/>
    <w:rsid w:val="10BC7123"/>
    <w:rsid w:val="10C4685C"/>
    <w:rsid w:val="10CF0C40"/>
    <w:rsid w:val="10D12BCF"/>
    <w:rsid w:val="10DD590B"/>
    <w:rsid w:val="10E5667A"/>
    <w:rsid w:val="10F54849"/>
    <w:rsid w:val="11090FE3"/>
    <w:rsid w:val="110F1949"/>
    <w:rsid w:val="1110559D"/>
    <w:rsid w:val="113266C8"/>
    <w:rsid w:val="11423ACC"/>
    <w:rsid w:val="114816E4"/>
    <w:rsid w:val="114A2981"/>
    <w:rsid w:val="114F7F97"/>
    <w:rsid w:val="11513D10"/>
    <w:rsid w:val="115922C2"/>
    <w:rsid w:val="11625F1D"/>
    <w:rsid w:val="11823EC9"/>
    <w:rsid w:val="118539B9"/>
    <w:rsid w:val="11902A8A"/>
    <w:rsid w:val="11951E4E"/>
    <w:rsid w:val="119D6026"/>
    <w:rsid w:val="11A26319"/>
    <w:rsid w:val="11A6405B"/>
    <w:rsid w:val="11AE2F10"/>
    <w:rsid w:val="11B36778"/>
    <w:rsid w:val="11BB73DB"/>
    <w:rsid w:val="11BD3153"/>
    <w:rsid w:val="11BE691E"/>
    <w:rsid w:val="11BF6ECB"/>
    <w:rsid w:val="11C63E81"/>
    <w:rsid w:val="11C646FD"/>
    <w:rsid w:val="11C73FD2"/>
    <w:rsid w:val="11C97D4A"/>
    <w:rsid w:val="11CE0855"/>
    <w:rsid w:val="11F058CE"/>
    <w:rsid w:val="11F72B09"/>
    <w:rsid w:val="12064AFA"/>
    <w:rsid w:val="120974A5"/>
    <w:rsid w:val="120B3EBE"/>
    <w:rsid w:val="12260D40"/>
    <w:rsid w:val="12296A3A"/>
    <w:rsid w:val="122A54BF"/>
    <w:rsid w:val="122B630F"/>
    <w:rsid w:val="12386C7D"/>
    <w:rsid w:val="1271017B"/>
    <w:rsid w:val="128D0D77"/>
    <w:rsid w:val="12900868"/>
    <w:rsid w:val="12AD31C8"/>
    <w:rsid w:val="12B502CE"/>
    <w:rsid w:val="12D51973"/>
    <w:rsid w:val="12DA031E"/>
    <w:rsid w:val="12E623FB"/>
    <w:rsid w:val="12ED7A68"/>
    <w:rsid w:val="12FC5EFD"/>
    <w:rsid w:val="13076D7C"/>
    <w:rsid w:val="130D7FAF"/>
    <w:rsid w:val="1312127D"/>
    <w:rsid w:val="132C233E"/>
    <w:rsid w:val="132E4905"/>
    <w:rsid w:val="133E1996"/>
    <w:rsid w:val="134756D4"/>
    <w:rsid w:val="13497394"/>
    <w:rsid w:val="13506C8A"/>
    <w:rsid w:val="13517A4F"/>
    <w:rsid w:val="135E2714"/>
    <w:rsid w:val="136323A8"/>
    <w:rsid w:val="1367781A"/>
    <w:rsid w:val="13693592"/>
    <w:rsid w:val="136A1455"/>
    <w:rsid w:val="13734411"/>
    <w:rsid w:val="13765CAF"/>
    <w:rsid w:val="137E6912"/>
    <w:rsid w:val="13854144"/>
    <w:rsid w:val="138A0BB7"/>
    <w:rsid w:val="138E3F2A"/>
    <w:rsid w:val="1397528A"/>
    <w:rsid w:val="13985790"/>
    <w:rsid w:val="139F59FA"/>
    <w:rsid w:val="13AE5449"/>
    <w:rsid w:val="13AF2F6F"/>
    <w:rsid w:val="13C964FC"/>
    <w:rsid w:val="13D27907"/>
    <w:rsid w:val="13D722E8"/>
    <w:rsid w:val="13D84274"/>
    <w:rsid w:val="13E96481"/>
    <w:rsid w:val="13F1701E"/>
    <w:rsid w:val="13FA442B"/>
    <w:rsid w:val="140432BB"/>
    <w:rsid w:val="14045069"/>
    <w:rsid w:val="140B464A"/>
    <w:rsid w:val="141379A2"/>
    <w:rsid w:val="14171240"/>
    <w:rsid w:val="141B23B3"/>
    <w:rsid w:val="14270D58"/>
    <w:rsid w:val="142F3266"/>
    <w:rsid w:val="144115C0"/>
    <w:rsid w:val="144302DE"/>
    <w:rsid w:val="144731A8"/>
    <w:rsid w:val="144C07BE"/>
    <w:rsid w:val="149156EB"/>
    <w:rsid w:val="1495298C"/>
    <w:rsid w:val="149C1746"/>
    <w:rsid w:val="14AA20B4"/>
    <w:rsid w:val="14B801D8"/>
    <w:rsid w:val="14B95E54"/>
    <w:rsid w:val="14C87134"/>
    <w:rsid w:val="14CD3D01"/>
    <w:rsid w:val="14DE3B0C"/>
    <w:rsid w:val="14E2287F"/>
    <w:rsid w:val="14E530ED"/>
    <w:rsid w:val="14E93FFC"/>
    <w:rsid w:val="14F670A8"/>
    <w:rsid w:val="150572EB"/>
    <w:rsid w:val="150F1F18"/>
    <w:rsid w:val="151237B6"/>
    <w:rsid w:val="152D6842"/>
    <w:rsid w:val="1537146E"/>
    <w:rsid w:val="15565D98"/>
    <w:rsid w:val="1563166D"/>
    <w:rsid w:val="156404B5"/>
    <w:rsid w:val="1568787A"/>
    <w:rsid w:val="156E30E2"/>
    <w:rsid w:val="15707694"/>
    <w:rsid w:val="15714980"/>
    <w:rsid w:val="157306F8"/>
    <w:rsid w:val="15745C65"/>
    <w:rsid w:val="157B0C34"/>
    <w:rsid w:val="1589629C"/>
    <w:rsid w:val="158A5A42"/>
    <w:rsid w:val="158D1BF3"/>
    <w:rsid w:val="158E5532"/>
    <w:rsid w:val="159E5049"/>
    <w:rsid w:val="15A22D8C"/>
    <w:rsid w:val="15A24BE5"/>
    <w:rsid w:val="15A448CF"/>
    <w:rsid w:val="15B51CD5"/>
    <w:rsid w:val="15B83744"/>
    <w:rsid w:val="15BD6688"/>
    <w:rsid w:val="15D01BB6"/>
    <w:rsid w:val="15D46CBD"/>
    <w:rsid w:val="15D60C87"/>
    <w:rsid w:val="15DD5538"/>
    <w:rsid w:val="15E35D36"/>
    <w:rsid w:val="15F5110D"/>
    <w:rsid w:val="15F80BFE"/>
    <w:rsid w:val="160C251E"/>
    <w:rsid w:val="160E0421"/>
    <w:rsid w:val="16111CE9"/>
    <w:rsid w:val="16167B6B"/>
    <w:rsid w:val="161F04FA"/>
    <w:rsid w:val="161F43DC"/>
    <w:rsid w:val="16223ECC"/>
    <w:rsid w:val="1629525B"/>
    <w:rsid w:val="16445BF1"/>
    <w:rsid w:val="16582001"/>
    <w:rsid w:val="1667601C"/>
    <w:rsid w:val="16685D83"/>
    <w:rsid w:val="166C5148"/>
    <w:rsid w:val="1675224E"/>
    <w:rsid w:val="16777EC8"/>
    <w:rsid w:val="167A3002"/>
    <w:rsid w:val="167C538B"/>
    <w:rsid w:val="167F131F"/>
    <w:rsid w:val="16881F81"/>
    <w:rsid w:val="16907088"/>
    <w:rsid w:val="16930110"/>
    <w:rsid w:val="169A1CB5"/>
    <w:rsid w:val="169F376F"/>
    <w:rsid w:val="16A82360"/>
    <w:rsid w:val="16AE02F9"/>
    <w:rsid w:val="16B45C51"/>
    <w:rsid w:val="16B46EB8"/>
    <w:rsid w:val="16BC27B8"/>
    <w:rsid w:val="16D11DAD"/>
    <w:rsid w:val="16D4115B"/>
    <w:rsid w:val="16DB47A7"/>
    <w:rsid w:val="16DC051F"/>
    <w:rsid w:val="16DD5737"/>
    <w:rsid w:val="16E20011"/>
    <w:rsid w:val="16E946F7"/>
    <w:rsid w:val="16EB42BE"/>
    <w:rsid w:val="16EC08C8"/>
    <w:rsid w:val="16F05D79"/>
    <w:rsid w:val="16F70EB5"/>
    <w:rsid w:val="16F77107"/>
    <w:rsid w:val="16FC68BB"/>
    <w:rsid w:val="170B4961"/>
    <w:rsid w:val="171234B7"/>
    <w:rsid w:val="17256B27"/>
    <w:rsid w:val="17327861"/>
    <w:rsid w:val="1741697B"/>
    <w:rsid w:val="17416DD8"/>
    <w:rsid w:val="174D31CB"/>
    <w:rsid w:val="17591043"/>
    <w:rsid w:val="17615F65"/>
    <w:rsid w:val="17624DC0"/>
    <w:rsid w:val="17795D6E"/>
    <w:rsid w:val="1781202E"/>
    <w:rsid w:val="178C5AA1"/>
    <w:rsid w:val="17991F6C"/>
    <w:rsid w:val="179D2799"/>
    <w:rsid w:val="17A50FAC"/>
    <w:rsid w:val="17AF79E2"/>
    <w:rsid w:val="17BB1EE3"/>
    <w:rsid w:val="17C57C22"/>
    <w:rsid w:val="17CC6FDA"/>
    <w:rsid w:val="17CE5740"/>
    <w:rsid w:val="17D252BA"/>
    <w:rsid w:val="17E92EF4"/>
    <w:rsid w:val="17E96E45"/>
    <w:rsid w:val="17F92A0B"/>
    <w:rsid w:val="17FD699F"/>
    <w:rsid w:val="181141F9"/>
    <w:rsid w:val="181A0A1C"/>
    <w:rsid w:val="181E4F0F"/>
    <w:rsid w:val="182C5252"/>
    <w:rsid w:val="18330BDE"/>
    <w:rsid w:val="183323C1"/>
    <w:rsid w:val="1833416F"/>
    <w:rsid w:val="18491BE4"/>
    <w:rsid w:val="184C3483"/>
    <w:rsid w:val="1867206B"/>
    <w:rsid w:val="186C142F"/>
    <w:rsid w:val="186F20F2"/>
    <w:rsid w:val="189D783A"/>
    <w:rsid w:val="18C10F69"/>
    <w:rsid w:val="18C528D3"/>
    <w:rsid w:val="18C748B7"/>
    <w:rsid w:val="18D94D16"/>
    <w:rsid w:val="18EA3E8C"/>
    <w:rsid w:val="1901448F"/>
    <w:rsid w:val="190B3E28"/>
    <w:rsid w:val="19106403"/>
    <w:rsid w:val="19120228"/>
    <w:rsid w:val="1913751B"/>
    <w:rsid w:val="19197809"/>
    <w:rsid w:val="1920293C"/>
    <w:rsid w:val="1920458C"/>
    <w:rsid w:val="192D0557"/>
    <w:rsid w:val="193134ED"/>
    <w:rsid w:val="19362169"/>
    <w:rsid w:val="19467ED2"/>
    <w:rsid w:val="19520625"/>
    <w:rsid w:val="195615A9"/>
    <w:rsid w:val="195919B3"/>
    <w:rsid w:val="19597C05"/>
    <w:rsid w:val="195B397D"/>
    <w:rsid w:val="19636CD6"/>
    <w:rsid w:val="196640D0"/>
    <w:rsid w:val="19723E08"/>
    <w:rsid w:val="19755131"/>
    <w:rsid w:val="19762565"/>
    <w:rsid w:val="19792055"/>
    <w:rsid w:val="198F1879"/>
    <w:rsid w:val="1990792A"/>
    <w:rsid w:val="19940C3D"/>
    <w:rsid w:val="199C5D44"/>
    <w:rsid w:val="199E1ABC"/>
    <w:rsid w:val="19B17A41"/>
    <w:rsid w:val="19B27315"/>
    <w:rsid w:val="19B337B9"/>
    <w:rsid w:val="19C31523"/>
    <w:rsid w:val="19C37774"/>
    <w:rsid w:val="19D96F98"/>
    <w:rsid w:val="19DE49AB"/>
    <w:rsid w:val="19E03E83"/>
    <w:rsid w:val="19E971DB"/>
    <w:rsid w:val="19F33BB6"/>
    <w:rsid w:val="19FB2A6A"/>
    <w:rsid w:val="19FC3617"/>
    <w:rsid w:val="1A027D9C"/>
    <w:rsid w:val="1A037B71"/>
    <w:rsid w:val="1A174AC0"/>
    <w:rsid w:val="1A2C3D7E"/>
    <w:rsid w:val="1A53154F"/>
    <w:rsid w:val="1A7016AA"/>
    <w:rsid w:val="1A7171D0"/>
    <w:rsid w:val="1A7B5C78"/>
    <w:rsid w:val="1A7D3DC7"/>
    <w:rsid w:val="1A842BDF"/>
    <w:rsid w:val="1A864A2A"/>
    <w:rsid w:val="1A871B3A"/>
    <w:rsid w:val="1A8F023F"/>
    <w:rsid w:val="1A964C8B"/>
    <w:rsid w:val="1AA43102"/>
    <w:rsid w:val="1AAB623F"/>
    <w:rsid w:val="1AAC1FB7"/>
    <w:rsid w:val="1AB05F4B"/>
    <w:rsid w:val="1AB865A1"/>
    <w:rsid w:val="1AC52B06"/>
    <w:rsid w:val="1AC858AE"/>
    <w:rsid w:val="1AC9095F"/>
    <w:rsid w:val="1AD11A1D"/>
    <w:rsid w:val="1AD813FF"/>
    <w:rsid w:val="1AE856E5"/>
    <w:rsid w:val="1AEB6F83"/>
    <w:rsid w:val="1B0342CC"/>
    <w:rsid w:val="1B0B13D3"/>
    <w:rsid w:val="1B0F1D66"/>
    <w:rsid w:val="1B281F85"/>
    <w:rsid w:val="1B2A3B43"/>
    <w:rsid w:val="1B2F3250"/>
    <w:rsid w:val="1B323237"/>
    <w:rsid w:val="1B361E84"/>
    <w:rsid w:val="1B3A3A66"/>
    <w:rsid w:val="1B3B6643"/>
    <w:rsid w:val="1B520DB0"/>
    <w:rsid w:val="1B574618"/>
    <w:rsid w:val="1B733202"/>
    <w:rsid w:val="1B754A9E"/>
    <w:rsid w:val="1B7B6BC1"/>
    <w:rsid w:val="1B7D1019"/>
    <w:rsid w:val="1B996DE0"/>
    <w:rsid w:val="1B9D585D"/>
    <w:rsid w:val="1BA13B6E"/>
    <w:rsid w:val="1BA31E28"/>
    <w:rsid w:val="1BB47375"/>
    <w:rsid w:val="1BDB2B53"/>
    <w:rsid w:val="1BDE2644"/>
    <w:rsid w:val="1BE91714"/>
    <w:rsid w:val="1BEF4851"/>
    <w:rsid w:val="1BF22A9B"/>
    <w:rsid w:val="1BF65BDF"/>
    <w:rsid w:val="1C1155BA"/>
    <w:rsid w:val="1C1222ED"/>
    <w:rsid w:val="1C2573A2"/>
    <w:rsid w:val="1C2C344C"/>
    <w:rsid w:val="1C2D0B31"/>
    <w:rsid w:val="1C33298F"/>
    <w:rsid w:val="1C4F0F66"/>
    <w:rsid w:val="1C540CA7"/>
    <w:rsid w:val="1C6236A6"/>
    <w:rsid w:val="1C6866E3"/>
    <w:rsid w:val="1C817B9F"/>
    <w:rsid w:val="1C84143D"/>
    <w:rsid w:val="1C852394"/>
    <w:rsid w:val="1C8925AF"/>
    <w:rsid w:val="1C8C02F2"/>
    <w:rsid w:val="1C9033B1"/>
    <w:rsid w:val="1C964CCC"/>
    <w:rsid w:val="1C9A30E9"/>
    <w:rsid w:val="1CA40DD2"/>
    <w:rsid w:val="1CA4563B"/>
    <w:rsid w:val="1CA5064A"/>
    <w:rsid w:val="1CA53161"/>
    <w:rsid w:val="1CA71C6C"/>
    <w:rsid w:val="1CA83F0B"/>
    <w:rsid w:val="1CAE0268"/>
    <w:rsid w:val="1CBB2985"/>
    <w:rsid w:val="1CC61A56"/>
    <w:rsid w:val="1CC730D8"/>
    <w:rsid w:val="1CE50760"/>
    <w:rsid w:val="1CF0262F"/>
    <w:rsid w:val="1CF846A0"/>
    <w:rsid w:val="1CFD06E3"/>
    <w:rsid w:val="1D0255AC"/>
    <w:rsid w:val="1D0C50A7"/>
    <w:rsid w:val="1D1F4CC2"/>
    <w:rsid w:val="1D297C66"/>
    <w:rsid w:val="1D3249F5"/>
    <w:rsid w:val="1D382CE5"/>
    <w:rsid w:val="1D39419C"/>
    <w:rsid w:val="1D3B7BAB"/>
    <w:rsid w:val="1D44297A"/>
    <w:rsid w:val="1D4924C1"/>
    <w:rsid w:val="1D526E45"/>
    <w:rsid w:val="1D686669"/>
    <w:rsid w:val="1D7079F3"/>
    <w:rsid w:val="1D7E04F4"/>
    <w:rsid w:val="1DAA6A88"/>
    <w:rsid w:val="1DAF7101"/>
    <w:rsid w:val="1DB6149E"/>
    <w:rsid w:val="1DB731B5"/>
    <w:rsid w:val="1DB96EC4"/>
    <w:rsid w:val="1DCB6BF8"/>
    <w:rsid w:val="1DD41F50"/>
    <w:rsid w:val="1DF60118"/>
    <w:rsid w:val="1DF905F5"/>
    <w:rsid w:val="1E391BDC"/>
    <w:rsid w:val="1E5310C7"/>
    <w:rsid w:val="1E57570B"/>
    <w:rsid w:val="1E62755C"/>
    <w:rsid w:val="1E6B2AEA"/>
    <w:rsid w:val="1E71779F"/>
    <w:rsid w:val="1E7967AE"/>
    <w:rsid w:val="1E7D4396"/>
    <w:rsid w:val="1E7E1EBC"/>
    <w:rsid w:val="1E805C34"/>
    <w:rsid w:val="1E8079E2"/>
    <w:rsid w:val="1E823D53"/>
    <w:rsid w:val="1E935967"/>
    <w:rsid w:val="1E965458"/>
    <w:rsid w:val="1E9C1C88"/>
    <w:rsid w:val="1EA40893"/>
    <w:rsid w:val="1EA731C1"/>
    <w:rsid w:val="1EAE27A1"/>
    <w:rsid w:val="1EB10611"/>
    <w:rsid w:val="1EB342A2"/>
    <w:rsid w:val="1EB42BAD"/>
    <w:rsid w:val="1EB7280C"/>
    <w:rsid w:val="1EC024D4"/>
    <w:rsid w:val="1ED815CC"/>
    <w:rsid w:val="1EEB1CFA"/>
    <w:rsid w:val="1EEB7551"/>
    <w:rsid w:val="1EEC1102"/>
    <w:rsid w:val="1EEC32CA"/>
    <w:rsid w:val="1EF5217E"/>
    <w:rsid w:val="1F00466F"/>
    <w:rsid w:val="1F1C3BAF"/>
    <w:rsid w:val="1F2634B6"/>
    <w:rsid w:val="1F2B5BA0"/>
    <w:rsid w:val="1F2D1102"/>
    <w:rsid w:val="1F3A4035"/>
    <w:rsid w:val="1F43795A"/>
    <w:rsid w:val="1F4C7348"/>
    <w:rsid w:val="1F50517A"/>
    <w:rsid w:val="1F5C3FAB"/>
    <w:rsid w:val="1F656C21"/>
    <w:rsid w:val="1F78690B"/>
    <w:rsid w:val="1F8A0288"/>
    <w:rsid w:val="1F935DBE"/>
    <w:rsid w:val="1F95570F"/>
    <w:rsid w:val="1FAF67D1"/>
    <w:rsid w:val="1FBA6F24"/>
    <w:rsid w:val="1FC61D6D"/>
    <w:rsid w:val="1FCA53B9"/>
    <w:rsid w:val="1FCF29CF"/>
    <w:rsid w:val="1FDA1374"/>
    <w:rsid w:val="1FF561AE"/>
    <w:rsid w:val="20057FB7"/>
    <w:rsid w:val="2007558A"/>
    <w:rsid w:val="200F7270"/>
    <w:rsid w:val="201605FE"/>
    <w:rsid w:val="201A79C2"/>
    <w:rsid w:val="201E6997"/>
    <w:rsid w:val="20280331"/>
    <w:rsid w:val="20286883"/>
    <w:rsid w:val="20392737"/>
    <w:rsid w:val="20464723"/>
    <w:rsid w:val="20476A09"/>
    <w:rsid w:val="20480747"/>
    <w:rsid w:val="20604C45"/>
    <w:rsid w:val="20623843"/>
    <w:rsid w:val="20631369"/>
    <w:rsid w:val="206A6B9C"/>
    <w:rsid w:val="206C021E"/>
    <w:rsid w:val="20713A86"/>
    <w:rsid w:val="20841B24"/>
    <w:rsid w:val="20895274"/>
    <w:rsid w:val="2091237A"/>
    <w:rsid w:val="20915ED7"/>
    <w:rsid w:val="20B3182D"/>
    <w:rsid w:val="20C04A0E"/>
    <w:rsid w:val="20C05996"/>
    <w:rsid w:val="20C75D9C"/>
    <w:rsid w:val="20C933A6"/>
    <w:rsid w:val="20D74BEC"/>
    <w:rsid w:val="20EA3839"/>
    <w:rsid w:val="20EE7E0D"/>
    <w:rsid w:val="20F301C7"/>
    <w:rsid w:val="210D7A83"/>
    <w:rsid w:val="21154D5A"/>
    <w:rsid w:val="211D59BC"/>
    <w:rsid w:val="211D776A"/>
    <w:rsid w:val="21294361"/>
    <w:rsid w:val="214C1F22"/>
    <w:rsid w:val="214D44F3"/>
    <w:rsid w:val="214E5B76"/>
    <w:rsid w:val="21553BAC"/>
    <w:rsid w:val="215C244A"/>
    <w:rsid w:val="21621621"/>
    <w:rsid w:val="217009D6"/>
    <w:rsid w:val="21703D3E"/>
    <w:rsid w:val="217B5F81"/>
    <w:rsid w:val="21937C58"/>
    <w:rsid w:val="219519F6"/>
    <w:rsid w:val="219A4A57"/>
    <w:rsid w:val="21A67760"/>
    <w:rsid w:val="21B06830"/>
    <w:rsid w:val="21B31E7D"/>
    <w:rsid w:val="21BB0BED"/>
    <w:rsid w:val="21BF102A"/>
    <w:rsid w:val="21C127EB"/>
    <w:rsid w:val="21D56297"/>
    <w:rsid w:val="21D818E3"/>
    <w:rsid w:val="21DF0EC4"/>
    <w:rsid w:val="21E645B7"/>
    <w:rsid w:val="21EE2489"/>
    <w:rsid w:val="21F15A4A"/>
    <w:rsid w:val="21FF50C2"/>
    <w:rsid w:val="220D77DF"/>
    <w:rsid w:val="2217240B"/>
    <w:rsid w:val="22221830"/>
    <w:rsid w:val="222B4109"/>
    <w:rsid w:val="222C3A8C"/>
    <w:rsid w:val="222D60D3"/>
    <w:rsid w:val="22317971"/>
    <w:rsid w:val="2237219C"/>
    <w:rsid w:val="2237485C"/>
    <w:rsid w:val="224551CB"/>
    <w:rsid w:val="224C47AB"/>
    <w:rsid w:val="225B679C"/>
    <w:rsid w:val="226634BA"/>
    <w:rsid w:val="226D462F"/>
    <w:rsid w:val="226F0499"/>
    <w:rsid w:val="2271258C"/>
    <w:rsid w:val="22765384"/>
    <w:rsid w:val="227823C0"/>
    <w:rsid w:val="22806203"/>
    <w:rsid w:val="2298179E"/>
    <w:rsid w:val="22993768"/>
    <w:rsid w:val="229B128E"/>
    <w:rsid w:val="229C112C"/>
    <w:rsid w:val="229C5F52"/>
    <w:rsid w:val="22AA14D2"/>
    <w:rsid w:val="22BA4FCF"/>
    <w:rsid w:val="22BB548D"/>
    <w:rsid w:val="22D50B4C"/>
    <w:rsid w:val="22DD5915"/>
    <w:rsid w:val="22F34C27"/>
    <w:rsid w:val="23077AE8"/>
    <w:rsid w:val="23092E52"/>
    <w:rsid w:val="231B5F2B"/>
    <w:rsid w:val="231D1CA3"/>
    <w:rsid w:val="2329689A"/>
    <w:rsid w:val="232E7D6A"/>
    <w:rsid w:val="233321AF"/>
    <w:rsid w:val="233C6356"/>
    <w:rsid w:val="234F5BD5"/>
    <w:rsid w:val="23566F63"/>
    <w:rsid w:val="23577448"/>
    <w:rsid w:val="23590D80"/>
    <w:rsid w:val="235C6C70"/>
    <w:rsid w:val="23621DAC"/>
    <w:rsid w:val="23627FFE"/>
    <w:rsid w:val="23691642"/>
    <w:rsid w:val="23700878"/>
    <w:rsid w:val="23713D9D"/>
    <w:rsid w:val="23716E78"/>
    <w:rsid w:val="23952182"/>
    <w:rsid w:val="23977CA8"/>
    <w:rsid w:val="23A128D5"/>
    <w:rsid w:val="23A91789"/>
    <w:rsid w:val="23AD1279"/>
    <w:rsid w:val="23B343B6"/>
    <w:rsid w:val="23D334A9"/>
    <w:rsid w:val="23D5432C"/>
    <w:rsid w:val="23D700A4"/>
    <w:rsid w:val="240B2444"/>
    <w:rsid w:val="24105C91"/>
    <w:rsid w:val="241343AE"/>
    <w:rsid w:val="242F6132"/>
    <w:rsid w:val="24521E21"/>
    <w:rsid w:val="245C4A4D"/>
    <w:rsid w:val="2466767A"/>
    <w:rsid w:val="24684AB8"/>
    <w:rsid w:val="246C2C67"/>
    <w:rsid w:val="2480698E"/>
    <w:rsid w:val="2483022C"/>
    <w:rsid w:val="24843087"/>
    <w:rsid w:val="248908BF"/>
    <w:rsid w:val="2492046F"/>
    <w:rsid w:val="24B369D8"/>
    <w:rsid w:val="24B86128"/>
    <w:rsid w:val="24BF0AC1"/>
    <w:rsid w:val="24C3312C"/>
    <w:rsid w:val="24E731C8"/>
    <w:rsid w:val="24FB6014"/>
    <w:rsid w:val="2500284A"/>
    <w:rsid w:val="252A68FA"/>
    <w:rsid w:val="25454974"/>
    <w:rsid w:val="25552538"/>
    <w:rsid w:val="255D0A7D"/>
    <w:rsid w:val="25616898"/>
    <w:rsid w:val="25616E4A"/>
    <w:rsid w:val="25657976"/>
    <w:rsid w:val="2566694B"/>
    <w:rsid w:val="256B13EC"/>
    <w:rsid w:val="25757B75"/>
    <w:rsid w:val="25761B3F"/>
    <w:rsid w:val="257B7155"/>
    <w:rsid w:val="257E0D99"/>
    <w:rsid w:val="2580476C"/>
    <w:rsid w:val="25867FD4"/>
    <w:rsid w:val="259049B8"/>
    <w:rsid w:val="259F4BF2"/>
    <w:rsid w:val="25A12A6D"/>
    <w:rsid w:val="25AC5561"/>
    <w:rsid w:val="25AE24B3"/>
    <w:rsid w:val="25AE3087"/>
    <w:rsid w:val="25B032A3"/>
    <w:rsid w:val="25B5359B"/>
    <w:rsid w:val="25BC1216"/>
    <w:rsid w:val="25BF34E6"/>
    <w:rsid w:val="25C44658"/>
    <w:rsid w:val="25D84543"/>
    <w:rsid w:val="25D845A8"/>
    <w:rsid w:val="25DD396C"/>
    <w:rsid w:val="25DD4AD6"/>
    <w:rsid w:val="25E1520A"/>
    <w:rsid w:val="25E62821"/>
    <w:rsid w:val="25EB6089"/>
    <w:rsid w:val="25FD5DBC"/>
    <w:rsid w:val="260F621B"/>
    <w:rsid w:val="2613738E"/>
    <w:rsid w:val="2621539B"/>
    <w:rsid w:val="262F5BC1"/>
    <w:rsid w:val="2634595C"/>
    <w:rsid w:val="26374173"/>
    <w:rsid w:val="263E440B"/>
    <w:rsid w:val="264B6B28"/>
    <w:rsid w:val="2650413E"/>
    <w:rsid w:val="266704DF"/>
    <w:rsid w:val="267D58AE"/>
    <w:rsid w:val="267E6EFD"/>
    <w:rsid w:val="268D5392"/>
    <w:rsid w:val="268D7140"/>
    <w:rsid w:val="26914E82"/>
    <w:rsid w:val="26983723"/>
    <w:rsid w:val="26995AE5"/>
    <w:rsid w:val="269C55D5"/>
    <w:rsid w:val="269E134D"/>
    <w:rsid w:val="26A12BEB"/>
    <w:rsid w:val="26A30712"/>
    <w:rsid w:val="26B75F6B"/>
    <w:rsid w:val="26B90279"/>
    <w:rsid w:val="26C1503C"/>
    <w:rsid w:val="26DE174A"/>
    <w:rsid w:val="26E1582E"/>
    <w:rsid w:val="26EA27E4"/>
    <w:rsid w:val="26F23447"/>
    <w:rsid w:val="26F70A5D"/>
    <w:rsid w:val="26F77CA4"/>
    <w:rsid w:val="26FA2A43"/>
    <w:rsid w:val="27076A5B"/>
    <w:rsid w:val="271C2272"/>
    <w:rsid w:val="272E26D1"/>
    <w:rsid w:val="273D46C2"/>
    <w:rsid w:val="274A5031"/>
    <w:rsid w:val="275B2D9A"/>
    <w:rsid w:val="275D3B01"/>
    <w:rsid w:val="275F0ADD"/>
    <w:rsid w:val="27602AA7"/>
    <w:rsid w:val="27624415"/>
    <w:rsid w:val="276E6F72"/>
    <w:rsid w:val="277D4B51"/>
    <w:rsid w:val="277F4CDB"/>
    <w:rsid w:val="27814EF7"/>
    <w:rsid w:val="27870033"/>
    <w:rsid w:val="279544FE"/>
    <w:rsid w:val="279E2283"/>
    <w:rsid w:val="279E3C38"/>
    <w:rsid w:val="27A504B9"/>
    <w:rsid w:val="27A6670B"/>
    <w:rsid w:val="27AA03D2"/>
    <w:rsid w:val="27C32C18"/>
    <w:rsid w:val="27C84A08"/>
    <w:rsid w:val="27CB6172"/>
    <w:rsid w:val="27CC1EEA"/>
    <w:rsid w:val="27DC212D"/>
    <w:rsid w:val="27EE3BD5"/>
    <w:rsid w:val="27FF5E1C"/>
    <w:rsid w:val="28352E30"/>
    <w:rsid w:val="283F26BC"/>
    <w:rsid w:val="284101E2"/>
    <w:rsid w:val="28485A15"/>
    <w:rsid w:val="284A1A95"/>
    <w:rsid w:val="284D302B"/>
    <w:rsid w:val="28546167"/>
    <w:rsid w:val="285A12A4"/>
    <w:rsid w:val="285C6DCA"/>
    <w:rsid w:val="28617CFE"/>
    <w:rsid w:val="286332DD"/>
    <w:rsid w:val="28767604"/>
    <w:rsid w:val="287F09D7"/>
    <w:rsid w:val="28816635"/>
    <w:rsid w:val="288A4114"/>
    <w:rsid w:val="288D3427"/>
    <w:rsid w:val="288F53F1"/>
    <w:rsid w:val="289B3D96"/>
    <w:rsid w:val="28AB23FE"/>
    <w:rsid w:val="28AF339E"/>
    <w:rsid w:val="28B430AA"/>
    <w:rsid w:val="28B704A4"/>
    <w:rsid w:val="28BA7F95"/>
    <w:rsid w:val="28BC6745"/>
    <w:rsid w:val="28C15FB6"/>
    <w:rsid w:val="28CD2D8F"/>
    <w:rsid w:val="28DA4193"/>
    <w:rsid w:val="28DC37E1"/>
    <w:rsid w:val="28E514B5"/>
    <w:rsid w:val="28EC45F2"/>
    <w:rsid w:val="28ED4932"/>
    <w:rsid w:val="290851A4"/>
    <w:rsid w:val="29192F0D"/>
    <w:rsid w:val="29194378"/>
    <w:rsid w:val="291C600D"/>
    <w:rsid w:val="29252DE4"/>
    <w:rsid w:val="293472D4"/>
    <w:rsid w:val="2940493E"/>
    <w:rsid w:val="294A30C6"/>
    <w:rsid w:val="29546858"/>
    <w:rsid w:val="29686907"/>
    <w:rsid w:val="29866FE8"/>
    <w:rsid w:val="299A404E"/>
    <w:rsid w:val="299D4F94"/>
    <w:rsid w:val="29A547A1"/>
    <w:rsid w:val="29AD735E"/>
    <w:rsid w:val="29AE18A7"/>
    <w:rsid w:val="29B45ED9"/>
    <w:rsid w:val="29B66D29"/>
    <w:rsid w:val="29C841B9"/>
    <w:rsid w:val="29CF1E07"/>
    <w:rsid w:val="29D55086"/>
    <w:rsid w:val="29EA6A0F"/>
    <w:rsid w:val="29F01EC0"/>
    <w:rsid w:val="2A0246C4"/>
    <w:rsid w:val="2A1D3313"/>
    <w:rsid w:val="2A211880"/>
    <w:rsid w:val="2A236AF5"/>
    <w:rsid w:val="2A24600D"/>
    <w:rsid w:val="2A2D1913"/>
    <w:rsid w:val="2A314286"/>
    <w:rsid w:val="2A3423E0"/>
    <w:rsid w:val="2A5423D7"/>
    <w:rsid w:val="2A6E6912"/>
    <w:rsid w:val="2A720E15"/>
    <w:rsid w:val="2A7A32DD"/>
    <w:rsid w:val="2A830F86"/>
    <w:rsid w:val="2AA16E0E"/>
    <w:rsid w:val="2ABF1865"/>
    <w:rsid w:val="2AC05D36"/>
    <w:rsid w:val="2AC84BEB"/>
    <w:rsid w:val="2AC856A6"/>
    <w:rsid w:val="2ACA3F1F"/>
    <w:rsid w:val="2ACF0265"/>
    <w:rsid w:val="2AD2369A"/>
    <w:rsid w:val="2ADF3CE2"/>
    <w:rsid w:val="2AE05406"/>
    <w:rsid w:val="2AE21493"/>
    <w:rsid w:val="2AE82B97"/>
    <w:rsid w:val="2AF754D0"/>
    <w:rsid w:val="2AFA4E3F"/>
    <w:rsid w:val="2B03505C"/>
    <w:rsid w:val="2B142C50"/>
    <w:rsid w:val="2B1E588F"/>
    <w:rsid w:val="2B2D0EF2"/>
    <w:rsid w:val="2B394B81"/>
    <w:rsid w:val="2B3A6999"/>
    <w:rsid w:val="2B63677A"/>
    <w:rsid w:val="2B672FE2"/>
    <w:rsid w:val="2B681F8E"/>
    <w:rsid w:val="2B797C93"/>
    <w:rsid w:val="2B832B07"/>
    <w:rsid w:val="2B8F5708"/>
    <w:rsid w:val="2B912AA8"/>
    <w:rsid w:val="2B97636B"/>
    <w:rsid w:val="2BA016C4"/>
    <w:rsid w:val="2BA47406"/>
    <w:rsid w:val="2BA70CA4"/>
    <w:rsid w:val="2BA95E66"/>
    <w:rsid w:val="2BB31173"/>
    <w:rsid w:val="2BB807BB"/>
    <w:rsid w:val="2BC3094D"/>
    <w:rsid w:val="2BC37160"/>
    <w:rsid w:val="2BD4296D"/>
    <w:rsid w:val="2BD72A2F"/>
    <w:rsid w:val="2BDA2E28"/>
    <w:rsid w:val="2BE05A98"/>
    <w:rsid w:val="2BE55B49"/>
    <w:rsid w:val="2BEA0B91"/>
    <w:rsid w:val="2BF35C97"/>
    <w:rsid w:val="2BF437BD"/>
    <w:rsid w:val="2BFF463C"/>
    <w:rsid w:val="2C091002"/>
    <w:rsid w:val="2C1D4AC2"/>
    <w:rsid w:val="2C2045B2"/>
    <w:rsid w:val="2C253164"/>
    <w:rsid w:val="2C275941"/>
    <w:rsid w:val="2C3B319A"/>
    <w:rsid w:val="2C3D5164"/>
    <w:rsid w:val="2C3F2C8B"/>
    <w:rsid w:val="2C4C35F9"/>
    <w:rsid w:val="2C5C1A8E"/>
    <w:rsid w:val="2C681F1F"/>
    <w:rsid w:val="2CA945A8"/>
    <w:rsid w:val="2CAD5E46"/>
    <w:rsid w:val="2CBC077F"/>
    <w:rsid w:val="2CC15D95"/>
    <w:rsid w:val="2CC80ED2"/>
    <w:rsid w:val="2CF27CFD"/>
    <w:rsid w:val="2CF55A3F"/>
    <w:rsid w:val="2D0068BE"/>
    <w:rsid w:val="2D021B5F"/>
    <w:rsid w:val="2D0D7B9B"/>
    <w:rsid w:val="2D205696"/>
    <w:rsid w:val="2D265BF9"/>
    <w:rsid w:val="2D31571C"/>
    <w:rsid w:val="2D3B281A"/>
    <w:rsid w:val="2D485B6F"/>
    <w:rsid w:val="2D5269EE"/>
    <w:rsid w:val="2D5A70E9"/>
    <w:rsid w:val="2D5C0235"/>
    <w:rsid w:val="2D656721"/>
    <w:rsid w:val="2D6F57F1"/>
    <w:rsid w:val="2D73508C"/>
    <w:rsid w:val="2D7E2CFF"/>
    <w:rsid w:val="2D987795"/>
    <w:rsid w:val="2DA11629"/>
    <w:rsid w:val="2DA3549B"/>
    <w:rsid w:val="2DA81C4E"/>
    <w:rsid w:val="2DAC4350"/>
    <w:rsid w:val="2DAD1E76"/>
    <w:rsid w:val="2DB41456"/>
    <w:rsid w:val="2DBE7E60"/>
    <w:rsid w:val="2DBF0527"/>
    <w:rsid w:val="2DC21DC5"/>
    <w:rsid w:val="2DC53663"/>
    <w:rsid w:val="2DC95A75"/>
    <w:rsid w:val="2DE81100"/>
    <w:rsid w:val="2DFD104F"/>
    <w:rsid w:val="2DFE41DE"/>
    <w:rsid w:val="2E0777D8"/>
    <w:rsid w:val="2E0D6493"/>
    <w:rsid w:val="2E177C60"/>
    <w:rsid w:val="2E291E44"/>
    <w:rsid w:val="2E2C7266"/>
    <w:rsid w:val="2E3435A6"/>
    <w:rsid w:val="2E3600BD"/>
    <w:rsid w:val="2E3D58F0"/>
    <w:rsid w:val="2E4647A4"/>
    <w:rsid w:val="2E4F2F2D"/>
    <w:rsid w:val="2E536EC1"/>
    <w:rsid w:val="2E5F107C"/>
    <w:rsid w:val="2E605140"/>
    <w:rsid w:val="2E70537D"/>
    <w:rsid w:val="2E7330BF"/>
    <w:rsid w:val="2E786928"/>
    <w:rsid w:val="2E9E309D"/>
    <w:rsid w:val="2E9F5C62"/>
    <w:rsid w:val="2EA27501"/>
    <w:rsid w:val="2EA65243"/>
    <w:rsid w:val="2EA80E2D"/>
    <w:rsid w:val="2EAD4823"/>
    <w:rsid w:val="2EAE2B92"/>
    <w:rsid w:val="2EC90F31"/>
    <w:rsid w:val="2ECB4CA9"/>
    <w:rsid w:val="2ECD0A22"/>
    <w:rsid w:val="2ED5007A"/>
    <w:rsid w:val="2EE74974"/>
    <w:rsid w:val="2EEC1016"/>
    <w:rsid w:val="2EEE2746"/>
    <w:rsid w:val="2EF142ED"/>
    <w:rsid w:val="2EFF1BA8"/>
    <w:rsid w:val="2F0957D2"/>
    <w:rsid w:val="2F124686"/>
    <w:rsid w:val="2F2B5748"/>
    <w:rsid w:val="2F302D5E"/>
    <w:rsid w:val="2F3440E9"/>
    <w:rsid w:val="2F3445FD"/>
    <w:rsid w:val="2F3A0863"/>
    <w:rsid w:val="2F540DBC"/>
    <w:rsid w:val="2F6A2714"/>
    <w:rsid w:val="2F7E16D0"/>
    <w:rsid w:val="2F837332"/>
    <w:rsid w:val="2F844918"/>
    <w:rsid w:val="2F88217E"/>
    <w:rsid w:val="2F911A4F"/>
    <w:rsid w:val="2F9B28CE"/>
    <w:rsid w:val="2FB76FDC"/>
    <w:rsid w:val="2FBB0F52"/>
    <w:rsid w:val="2FCD34FF"/>
    <w:rsid w:val="2FE778C1"/>
    <w:rsid w:val="2FFD5337"/>
    <w:rsid w:val="301550E3"/>
    <w:rsid w:val="301D1535"/>
    <w:rsid w:val="301E3718"/>
    <w:rsid w:val="30222A1F"/>
    <w:rsid w:val="30313232"/>
    <w:rsid w:val="303135BB"/>
    <w:rsid w:val="30332B06"/>
    <w:rsid w:val="30471AB7"/>
    <w:rsid w:val="3047225C"/>
    <w:rsid w:val="304C1E1A"/>
    <w:rsid w:val="304D7F03"/>
    <w:rsid w:val="304E16EE"/>
    <w:rsid w:val="305D4027"/>
    <w:rsid w:val="306727B0"/>
    <w:rsid w:val="306C7DC6"/>
    <w:rsid w:val="30722B71"/>
    <w:rsid w:val="3078676B"/>
    <w:rsid w:val="308D2C0F"/>
    <w:rsid w:val="30975A5D"/>
    <w:rsid w:val="30A01D7B"/>
    <w:rsid w:val="30A64CB9"/>
    <w:rsid w:val="30AA08EF"/>
    <w:rsid w:val="30BA4FD6"/>
    <w:rsid w:val="30C46FA8"/>
    <w:rsid w:val="30D065A7"/>
    <w:rsid w:val="30D36097"/>
    <w:rsid w:val="30D37E45"/>
    <w:rsid w:val="30DC13F0"/>
    <w:rsid w:val="30EC0F07"/>
    <w:rsid w:val="30F21500"/>
    <w:rsid w:val="30F60C00"/>
    <w:rsid w:val="310811F3"/>
    <w:rsid w:val="31093867"/>
    <w:rsid w:val="310E0E7D"/>
    <w:rsid w:val="313046FE"/>
    <w:rsid w:val="31353C35"/>
    <w:rsid w:val="31424559"/>
    <w:rsid w:val="31472AA0"/>
    <w:rsid w:val="31480833"/>
    <w:rsid w:val="314F4139"/>
    <w:rsid w:val="315A0567"/>
    <w:rsid w:val="316C6E1D"/>
    <w:rsid w:val="31711EA2"/>
    <w:rsid w:val="317E6003"/>
    <w:rsid w:val="318431CC"/>
    <w:rsid w:val="31855CFA"/>
    <w:rsid w:val="318B1C70"/>
    <w:rsid w:val="319475D5"/>
    <w:rsid w:val="31AB491E"/>
    <w:rsid w:val="31C84926"/>
    <w:rsid w:val="31EF6F01"/>
    <w:rsid w:val="31FC546F"/>
    <w:rsid w:val="32000C3E"/>
    <w:rsid w:val="32096732"/>
    <w:rsid w:val="32114976"/>
    <w:rsid w:val="32146967"/>
    <w:rsid w:val="321D0FA6"/>
    <w:rsid w:val="322F6FE3"/>
    <w:rsid w:val="32384404"/>
    <w:rsid w:val="324013E1"/>
    <w:rsid w:val="32456B21"/>
    <w:rsid w:val="32461478"/>
    <w:rsid w:val="324A05DB"/>
    <w:rsid w:val="32512144"/>
    <w:rsid w:val="325C716A"/>
    <w:rsid w:val="32625925"/>
    <w:rsid w:val="32635237"/>
    <w:rsid w:val="32640A90"/>
    <w:rsid w:val="3267118D"/>
    <w:rsid w:val="3268280F"/>
    <w:rsid w:val="326E4CB4"/>
    <w:rsid w:val="326F3B9E"/>
    <w:rsid w:val="32785994"/>
    <w:rsid w:val="32787F4E"/>
    <w:rsid w:val="329160EA"/>
    <w:rsid w:val="329B4993"/>
    <w:rsid w:val="32A33127"/>
    <w:rsid w:val="32AE2918"/>
    <w:rsid w:val="32AE46C6"/>
    <w:rsid w:val="32B1065A"/>
    <w:rsid w:val="32BF0681"/>
    <w:rsid w:val="32C043F9"/>
    <w:rsid w:val="32CB1EFC"/>
    <w:rsid w:val="32CC7242"/>
    <w:rsid w:val="32CE6A40"/>
    <w:rsid w:val="32D305D1"/>
    <w:rsid w:val="32E75E2A"/>
    <w:rsid w:val="32EE71B8"/>
    <w:rsid w:val="32FF4F22"/>
    <w:rsid w:val="33092244"/>
    <w:rsid w:val="331E4B9C"/>
    <w:rsid w:val="3344327C"/>
    <w:rsid w:val="33467A14"/>
    <w:rsid w:val="334B63B9"/>
    <w:rsid w:val="33590AD6"/>
    <w:rsid w:val="336B0809"/>
    <w:rsid w:val="33704071"/>
    <w:rsid w:val="337376BE"/>
    <w:rsid w:val="338D1976"/>
    <w:rsid w:val="33B0446E"/>
    <w:rsid w:val="33C46F74"/>
    <w:rsid w:val="33C85C5B"/>
    <w:rsid w:val="33DC5263"/>
    <w:rsid w:val="33F26834"/>
    <w:rsid w:val="33FF7DD1"/>
    <w:rsid w:val="340C416E"/>
    <w:rsid w:val="340E1001"/>
    <w:rsid w:val="34175482"/>
    <w:rsid w:val="341E1D1F"/>
    <w:rsid w:val="34205B4A"/>
    <w:rsid w:val="34237336"/>
    <w:rsid w:val="342E2D1F"/>
    <w:rsid w:val="342F7A89"/>
    <w:rsid w:val="343717A5"/>
    <w:rsid w:val="34476B80"/>
    <w:rsid w:val="34480231"/>
    <w:rsid w:val="345B262C"/>
    <w:rsid w:val="345D5765"/>
    <w:rsid w:val="345E211C"/>
    <w:rsid w:val="345E249A"/>
    <w:rsid w:val="346A0AC1"/>
    <w:rsid w:val="346F257B"/>
    <w:rsid w:val="348002E4"/>
    <w:rsid w:val="34993154"/>
    <w:rsid w:val="349A75F8"/>
    <w:rsid w:val="34A43FD3"/>
    <w:rsid w:val="34AD1434"/>
    <w:rsid w:val="34AD4F00"/>
    <w:rsid w:val="34C12DD7"/>
    <w:rsid w:val="34D348B8"/>
    <w:rsid w:val="34E1639F"/>
    <w:rsid w:val="34F012AD"/>
    <w:rsid w:val="34F20964"/>
    <w:rsid w:val="34F34F5A"/>
    <w:rsid w:val="34F62354"/>
    <w:rsid w:val="350451A8"/>
    <w:rsid w:val="3508698A"/>
    <w:rsid w:val="350B5E00"/>
    <w:rsid w:val="351346C8"/>
    <w:rsid w:val="352538F8"/>
    <w:rsid w:val="35270760"/>
    <w:rsid w:val="35292F17"/>
    <w:rsid w:val="35386E11"/>
    <w:rsid w:val="354B17CC"/>
    <w:rsid w:val="355D23D3"/>
    <w:rsid w:val="35647C06"/>
    <w:rsid w:val="35793A30"/>
    <w:rsid w:val="357C4F4F"/>
    <w:rsid w:val="35917D75"/>
    <w:rsid w:val="35A7502C"/>
    <w:rsid w:val="35BA7826"/>
    <w:rsid w:val="35BC21A5"/>
    <w:rsid w:val="35D4010C"/>
    <w:rsid w:val="35EF5204"/>
    <w:rsid w:val="360016DD"/>
    <w:rsid w:val="36080591"/>
    <w:rsid w:val="360A60B7"/>
    <w:rsid w:val="361333E2"/>
    <w:rsid w:val="36154A5C"/>
    <w:rsid w:val="361E7C95"/>
    <w:rsid w:val="362829E1"/>
    <w:rsid w:val="362A675A"/>
    <w:rsid w:val="36341386"/>
    <w:rsid w:val="36392E40"/>
    <w:rsid w:val="363E2205"/>
    <w:rsid w:val="36405F7D"/>
    <w:rsid w:val="36502DAD"/>
    <w:rsid w:val="36541A28"/>
    <w:rsid w:val="365732C7"/>
    <w:rsid w:val="366D6646"/>
    <w:rsid w:val="367125DA"/>
    <w:rsid w:val="36730100"/>
    <w:rsid w:val="36A04C6E"/>
    <w:rsid w:val="36C82FAD"/>
    <w:rsid w:val="36C95F72"/>
    <w:rsid w:val="36D030A7"/>
    <w:rsid w:val="36D6068F"/>
    <w:rsid w:val="36D84407"/>
    <w:rsid w:val="36D97DE3"/>
    <w:rsid w:val="36E56B24"/>
    <w:rsid w:val="36E96615"/>
    <w:rsid w:val="36EE59D9"/>
    <w:rsid w:val="36F11025"/>
    <w:rsid w:val="36F72179"/>
    <w:rsid w:val="36F962E6"/>
    <w:rsid w:val="36FD3E6E"/>
    <w:rsid w:val="3700570C"/>
    <w:rsid w:val="3709636F"/>
    <w:rsid w:val="37102586"/>
    <w:rsid w:val="37126537"/>
    <w:rsid w:val="37166CDE"/>
    <w:rsid w:val="37227431"/>
    <w:rsid w:val="3732091F"/>
    <w:rsid w:val="37361E7F"/>
    <w:rsid w:val="373B7263"/>
    <w:rsid w:val="374211EF"/>
    <w:rsid w:val="37494E5D"/>
    <w:rsid w:val="37500442"/>
    <w:rsid w:val="375259EE"/>
    <w:rsid w:val="376327ED"/>
    <w:rsid w:val="3769496C"/>
    <w:rsid w:val="37725A52"/>
    <w:rsid w:val="37727DE9"/>
    <w:rsid w:val="37880510"/>
    <w:rsid w:val="37971BCD"/>
    <w:rsid w:val="37976071"/>
    <w:rsid w:val="379876F3"/>
    <w:rsid w:val="379C71E3"/>
    <w:rsid w:val="37A147F9"/>
    <w:rsid w:val="37A3563C"/>
    <w:rsid w:val="37B15A15"/>
    <w:rsid w:val="37D01583"/>
    <w:rsid w:val="37DC7F27"/>
    <w:rsid w:val="37DD09A7"/>
    <w:rsid w:val="37ED5C91"/>
    <w:rsid w:val="37FA777E"/>
    <w:rsid w:val="380D16BD"/>
    <w:rsid w:val="380E1EBC"/>
    <w:rsid w:val="3810197F"/>
    <w:rsid w:val="3816278E"/>
    <w:rsid w:val="38191D46"/>
    <w:rsid w:val="38241C69"/>
    <w:rsid w:val="38353194"/>
    <w:rsid w:val="383733B0"/>
    <w:rsid w:val="3837515E"/>
    <w:rsid w:val="38482DD4"/>
    <w:rsid w:val="384A30E3"/>
    <w:rsid w:val="385276E0"/>
    <w:rsid w:val="385477EB"/>
    <w:rsid w:val="38547ABE"/>
    <w:rsid w:val="385B6824"/>
    <w:rsid w:val="38887767"/>
    <w:rsid w:val="388A1731"/>
    <w:rsid w:val="38910D12"/>
    <w:rsid w:val="38912AC0"/>
    <w:rsid w:val="389C3213"/>
    <w:rsid w:val="38AE2074"/>
    <w:rsid w:val="38AF2690"/>
    <w:rsid w:val="38B15428"/>
    <w:rsid w:val="38B60050"/>
    <w:rsid w:val="38B844F1"/>
    <w:rsid w:val="38B95B73"/>
    <w:rsid w:val="38C10271"/>
    <w:rsid w:val="38C31ADC"/>
    <w:rsid w:val="38CC07A5"/>
    <w:rsid w:val="38D155B2"/>
    <w:rsid w:val="38D96EA3"/>
    <w:rsid w:val="38E41CCD"/>
    <w:rsid w:val="38E452E6"/>
    <w:rsid w:val="38E53295"/>
    <w:rsid w:val="38E56968"/>
    <w:rsid w:val="38E76B84"/>
    <w:rsid w:val="38FE651C"/>
    <w:rsid w:val="39077BEF"/>
    <w:rsid w:val="3914549F"/>
    <w:rsid w:val="391F5588"/>
    <w:rsid w:val="3922196A"/>
    <w:rsid w:val="39227BBC"/>
    <w:rsid w:val="3923361E"/>
    <w:rsid w:val="392751D2"/>
    <w:rsid w:val="3929719C"/>
    <w:rsid w:val="394A0EC1"/>
    <w:rsid w:val="394F5BC8"/>
    <w:rsid w:val="39602492"/>
    <w:rsid w:val="39657AA9"/>
    <w:rsid w:val="39696FD5"/>
    <w:rsid w:val="39755F3E"/>
    <w:rsid w:val="398268AC"/>
    <w:rsid w:val="39871160"/>
    <w:rsid w:val="39916CED"/>
    <w:rsid w:val="399B34CA"/>
    <w:rsid w:val="39A6259B"/>
    <w:rsid w:val="39B95926"/>
    <w:rsid w:val="39BD78E5"/>
    <w:rsid w:val="39BF18AF"/>
    <w:rsid w:val="39C66B9B"/>
    <w:rsid w:val="39C71A7F"/>
    <w:rsid w:val="39CE38A0"/>
    <w:rsid w:val="39CF5C03"/>
    <w:rsid w:val="39D0663B"/>
    <w:rsid w:val="39D8471E"/>
    <w:rsid w:val="39DA07F9"/>
    <w:rsid w:val="39DF785B"/>
    <w:rsid w:val="39E329CE"/>
    <w:rsid w:val="39ED377B"/>
    <w:rsid w:val="39F257E0"/>
    <w:rsid w:val="39FD796B"/>
    <w:rsid w:val="3A0F01B5"/>
    <w:rsid w:val="3A131C73"/>
    <w:rsid w:val="3A1A6AE5"/>
    <w:rsid w:val="3A1D500F"/>
    <w:rsid w:val="3A2F14BF"/>
    <w:rsid w:val="3A306308"/>
    <w:rsid w:val="3A3C7248"/>
    <w:rsid w:val="3A695A0C"/>
    <w:rsid w:val="3A811D9E"/>
    <w:rsid w:val="3A970136"/>
    <w:rsid w:val="3A974782"/>
    <w:rsid w:val="3A9B2557"/>
    <w:rsid w:val="3AA27FB8"/>
    <w:rsid w:val="3AA52853"/>
    <w:rsid w:val="3AAC0D72"/>
    <w:rsid w:val="3AB5795C"/>
    <w:rsid w:val="3AB807D8"/>
    <w:rsid w:val="3ABA1197"/>
    <w:rsid w:val="3ABB1E27"/>
    <w:rsid w:val="3ABC15CF"/>
    <w:rsid w:val="3ABE1ACD"/>
    <w:rsid w:val="3AC43D3E"/>
    <w:rsid w:val="3AC802EF"/>
    <w:rsid w:val="3AD85A37"/>
    <w:rsid w:val="3AD935E6"/>
    <w:rsid w:val="3ADC3D9A"/>
    <w:rsid w:val="3ADE7B13"/>
    <w:rsid w:val="3AEF1D20"/>
    <w:rsid w:val="3AFA017E"/>
    <w:rsid w:val="3AFF3753"/>
    <w:rsid w:val="3B007A89"/>
    <w:rsid w:val="3B1A3241"/>
    <w:rsid w:val="3B1F0857"/>
    <w:rsid w:val="3B20012B"/>
    <w:rsid w:val="3B202D95"/>
    <w:rsid w:val="3B3B4F65"/>
    <w:rsid w:val="3B464036"/>
    <w:rsid w:val="3B494C2A"/>
    <w:rsid w:val="3B512DAC"/>
    <w:rsid w:val="3B516536"/>
    <w:rsid w:val="3B581673"/>
    <w:rsid w:val="3B653D90"/>
    <w:rsid w:val="3B68739C"/>
    <w:rsid w:val="3B6C15C2"/>
    <w:rsid w:val="3B9D177C"/>
    <w:rsid w:val="3BAA1C70"/>
    <w:rsid w:val="3BAC26AF"/>
    <w:rsid w:val="3BBC42F8"/>
    <w:rsid w:val="3BCE5DF8"/>
    <w:rsid w:val="3BDF1D94"/>
    <w:rsid w:val="3BE178BA"/>
    <w:rsid w:val="3BE240EE"/>
    <w:rsid w:val="3BF84C04"/>
    <w:rsid w:val="3C047A4D"/>
    <w:rsid w:val="3C047C44"/>
    <w:rsid w:val="3C090BBF"/>
    <w:rsid w:val="3C2B660A"/>
    <w:rsid w:val="3C3E6327"/>
    <w:rsid w:val="3C44609B"/>
    <w:rsid w:val="3C461E13"/>
    <w:rsid w:val="3C561A55"/>
    <w:rsid w:val="3C597D99"/>
    <w:rsid w:val="3C5E1337"/>
    <w:rsid w:val="3C6504EB"/>
    <w:rsid w:val="3C720E5A"/>
    <w:rsid w:val="3C762181"/>
    <w:rsid w:val="3C7B12EF"/>
    <w:rsid w:val="3C7D410D"/>
    <w:rsid w:val="3C805255"/>
    <w:rsid w:val="3C862210"/>
    <w:rsid w:val="3C8628E4"/>
    <w:rsid w:val="3C8E5F0B"/>
    <w:rsid w:val="3C90308E"/>
    <w:rsid w:val="3C924E8D"/>
    <w:rsid w:val="3C9708C1"/>
    <w:rsid w:val="3CA1529C"/>
    <w:rsid w:val="3CAF3E3D"/>
    <w:rsid w:val="3CD40FA4"/>
    <w:rsid w:val="3CE37662"/>
    <w:rsid w:val="3CEF24AB"/>
    <w:rsid w:val="3CF1345D"/>
    <w:rsid w:val="3CF93408"/>
    <w:rsid w:val="3CFB4ABD"/>
    <w:rsid w:val="3D163594"/>
    <w:rsid w:val="3D2959BD"/>
    <w:rsid w:val="3D392A64"/>
    <w:rsid w:val="3D396D53"/>
    <w:rsid w:val="3D3B56F0"/>
    <w:rsid w:val="3D406863"/>
    <w:rsid w:val="3D453E79"/>
    <w:rsid w:val="3D490006"/>
    <w:rsid w:val="3D4C54F7"/>
    <w:rsid w:val="3D4F6AA6"/>
    <w:rsid w:val="3D597924"/>
    <w:rsid w:val="3D5E4F3B"/>
    <w:rsid w:val="3D730BFB"/>
    <w:rsid w:val="3D734E8A"/>
    <w:rsid w:val="3D7B5AED"/>
    <w:rsid w:val="3D804EB1"/>
    <w:rsid w:val="3D8466FA"/>
    <w:rsid w:val="3D8C5F4C"/>
    <w:rsid w:val="3D8F6C90"/>
    <w:rsid w:val="3D9372DA"/>
    <w:rsid w:val="3DA07301"/>
    <w:rsid w:val="3DAF5796"/>
    <w:rsid w:val="3DAF7355"/>
    <w:rsid w:val="3DB17760"/>
    <w:rsid w:val="3DC17DA5"/>
    <w:rsid w:val="3DD67C7D"/>
    <w:rsid w:val="3DF37D79"/>
    <w:rsid w:val="3DF504B9"/>
    <w:rsid w:val="3DF5764D"/>
    <w:rsid w:val="3DF639DD"/>
    <w:rsid w:val="3DF63D78"/>
    <w:rsid w:val="3DFF227A"/>
    <w:rsid w:val="3DFF5637"/>
    <w:rsid w:val="3E017499"/>
    <w:rsid w:val="3E0644FC"/>
    <w:rsid w:val="3E081BF3"/>
    <w:rsid w:val="3E195F6B"/>
    <w:rsid w:val="3E28115F"/>
    <w:rsid w:val="3E30327F"/>
    <w:rsid w:val="3E312291"/>
    <w:rsid w:val="3E3F4D6C"/>
    <w:rsid w:val="3E431692"/>
    <w:rsid w:val="3E467EA9"/>
    <w:rsid w:val="3E4744CC"/>
    <w:rsid w:val="3E4923C6"/>
    <w:rsid w:val="3E4A6C56"/>
    <w:rsid w:val="3E5A3954"/>
    <w:rsid w:val="3E744CC1"/>
    <w:rsid w:val="3E7B25D1"/>
    <w:rsid w:val="3E7E5894"/>
    <w:rsid w:val="3E9418D5"/>
    <w:rsid w:val="3E9C194E"/>
    <w:rsid w:val="3E9F0FD0"/>
    <w:rsid w:val="3EA3354D"/>
    <w:rsid w:val="3EAB41B0"/>
    <w:rsid w:val="3EAE2F43"/>
    <w:rsid w:val="3ECC2AA4"/>
    <w:rsid w:val="3ED71449"/>
    <w:rsid w:val="3EDE27D7"/>
    <w:rsid w:val="3EDE4585"/>
    <w:rsid w:val="3EE14075"/>
    <w:rsid w:val="3EE576C2"/>
    <w:rsid w:val="3EEB27FE"/>
    <w:rsid w:val="3EF1250A"/>
    <w:rsid w:val="3EFB6EE5"/>
    <w:rsid w:val="3F0110BB"/>
    <w:rsid w:val="3F11495A"/>
    <w:rsid w:val="3F1C635D"/>
    <w:rsid w:val="3F220916"/>
    <w:rsid w:val="3F281CA4"/>
    <w:rsid w:val="3F2A77CA"/>
    <w:rsid w:val="3F317F68"/>
    <w:rsid w:val="3F356953"/>
    <w:rsid w:val="3F3C3638"/>
    <w:rsid w:val="3F3E3BC8"/>
    <w:rsid w:val="3F411B4D"/>
    <w:rsid w:val="3F433A5A"/>
    <w:rsid w:val="3F636838"/>
    <w:rsid w:val="3F6A7BC7"/>
    <w:rsid w:val="3F7A243C"/>
    <w:rsid w:val="3F8630B0"/>
    <w:rsid w:val="3F874C1D"/>
    <w:rsid w:val="3F9F3D14"/>
    <w:rsid w:val="3FAE03FB"/>
    <w:rsid w:val="3FAE3F57"/>
    <w:rsid w:val="3FB3688B"/>
    <w:rsid w:val="3FB5178A"/>
    <w:rsid w:val="3FC92B3F"/>
    <w:rsid w:val="3FD31C10"/>
    <w:rsid w:val="3FE77469"/>
    <w:rsid w:val="3FF37BBC"/>
    <w:rsid w:val="3FFB3DA2"/>
    <w:rsid w:val="400A2F86"/>
    <w:rsid w:val="402954F3"/>
    <w:rsid w:val="40322DDA"/>
    <w:rsid w:val="40464190"/>
    <w:rsid w:val="405231B4"/>
    <w:rsid w:val="406E1939"/>
    <w:rsid w:val="407D1B7C"/>
    <w:rsid w:val="4097235D"/>
    <w:rsid w:val="40991605"/>
    <w:rsid w:val="40A2070B"/>
    <w:rsid w:val="40A534DE"/>
    <w:rsid w:val="40AE54AA"/>
    <w:rsid w:val="40BC26A4"/>
    <w:rsid w:val="40C27F71"/>
    <w:rsid w:val="40C652D1"/>
    <w:rsid w:val="40C85032"/>
    <w:rsid w:val="40CD48B1"/>
    <w:rsid w:val="40CF687B"/>
    <w:rsid w:val="40DE261A"/>
    <w:rsid w:val="40E165AE"/>
    <w:rsid w:val="40E90693"/>
    <w:rsid w:val="40EA7211"/>
    <w:rsid w:val="40F9106A"/>
    <w:rsid w:val="41083B3B"/>
    <w:rsid w:val="410C40C4"/>
    <w:rsid w:val="410D1152"/>
    <w:rsid w:val="412070D7"/>
    <w:rsid w:val="41374D7D"/>
    <w:rsid w:val="413B50FE"/>
    <w:rsid w:val="413B7A6D"/>
    <w:rsid w:val="41412BA9"/>
    <w:rsid w:val="414F176A"/>
    <w:rsid w:val="415C10B7"/>
    <w:rsid w:val="415F3F89"/>
    <w:rsid w:val="416243F4"/>
    <w:rsid w:val="416C5E78"/>
    <w:rsid w:val="41760AA5"/>
    <w:rsid w:val="418C678B"/>
    <w:rsid w:val="418D4040"/>
    <w:rsid w:val="4193035D"/>
    <w:rsid w:val="41943621"/>
    <w:rsid w:val="41984EBF"/>
    <w:rsid w:val="41A75102"/>
    <w:rsid w:val="41BE244C"/>
    <w:rsid w:val="41C45CB4"/>
    <w:rsid w:val="41D006D6"/>
    <w:rsid w:val="41E225DE"/>
    <w:rsid w:val="41F336CB"/>
    <w:rsid w:val="41F52311"/>
    <w:rsid w:val="41F61BE6"/>
    <w:rsid w:val="41FB544E"/>
    <w:rsid w:val="41FF0F01"/>
    <w:rsid w:val="42010CB6"/>
    <w:rsid w:val="420155EB"/>
    <w:rsid w:val="42060E47"/>
    <w:rsid w:val="420A296D"/>
    <w:rsid w:val="420C31B7"/>
    <w:rsid w:val="42165DE4"/>
    <w:rsid w:val="421678CB"/>
    <w:rsid w:val="42306DAD"/>
    <w:rsid w:val="423544BC"/>
    <w:rsid w:val="42462E83"/>
    <w:rsid w:val="425679F9"/>
    <w:rsid w:val="426D267E"/>
    <w:rsid w:val="426E79CE"/>
    <w:rsid w:val="428216CB"/>
    <w:rsid w:val="42876CE2"/>
    <w:rsid w:val="42982C9D"/>
    <w:rsid w:val="42B46AFE"/>
    <w:rsid w:val="42C3457F"/>
    <w:rsid w:val="42D03D42"/>
    <w:rsid w:val="42DA1D1C"/>
    <w:rsid w:val="42DC0DDB"/>
    <w:rsid w:val="42E421CA"/>
    <w:rsid w:val="42F26851"/>
    <w:rsid w:val="42FD796C"/>
    <w:rsid w:val="430A1DED"/>
    <w:rsid w:val="431C167A"/>
    <w:rsid w:val="43340C18"/>
    <w:rsid w:val="433C7ACC"/>
    <w:rsid w:val="434526E3"/>
    <w:rsid w:val="434A21E9"/>
    <w:rsid w:val="434B6871"/>
    <w:rsid w:val="43562841"/>
    <w:rsid w:val="436112E1"/>
    <w:rsid w:val="436D5ED7"/>
    <w:rsid w:val="437234EE"/>
    <w:rsid w:val="43727992"/>
    <w:rsid w:val="437B6846"/>
    <w:rsid w:val="43863E28"/>
    <w:rsid w:val="43875261"/>
    <w:rsid w:val="438C6687"/>
    <w:rsid w:val="438F40A0"/>
    <w:rsid w:val="43961070"/>
    <w:rsid w:val="43963680"/>
    <w:rsid w:val="439C6751"/>
    <w:rsid w:val="439E0787"/>
    <w:rsid w:val="43AC6F5E"/>
    <w:rsid w:val="43CA157C"/>
    <w:rsid w:val="43D23F8D"/>
    <w:rsid w:val="43D61CCF"/>
    <w:rsid w:val="43E02B4D"/>
    <w:rsid w:val="43E31A3B"/>
    <w:rsid w:val="43E95AE5"/>
    <w:rsid w:val="43EA577A"/>
    <w:rsid w:val="43EC7BBD"/>
    <w:rsid w:val="43FF1225"/>
    <w:rsid w:val="44017A7B"/>
    <w:rsid w:val="44096DEC"/>
    <w:rsid w:val="44246EDE"/>
    <w:rsid w:val="442A3127"/>
    <w:rsid w:val="443815DD"/>
    <w:rsid w:val="443A04B0"/>
    <w:rsid w:val="443B26B3"/>
    <w:rsid w:val="4440539A"/>
    <w:rsid w:val="4453331F"/>
    <w:rsid w:val="445A3902"/>
    <w:rsid w:val="445F7F16"/>
    <w:rsid w:val="446A5591"/>
    <w:rsid w:val="4473751E"/>
    <w:rsid w:val="44753763"/>
    <w:rsid w:val="447A6AFE"/>
    <w:rsid w:val="447B7AD0"/>
    <w:rsid w:val="447E1480"/>
    <w:rsid w:val="44935E12"/>
    <w:rsid w:val="44962582"/>
    <w:rsid w:val="44AE49FA"/>
    <w:rsid w:val="44AE5E88"/>
    <w:rsid w:val="44B94C06"/>
    <w:rsid w:val="44BC0EC5"/>
    <w:rsid w:val="44BD69EB"/>
    <w:rsid w:val="44BF09B5"/>
    <w:rsid w:val="44C96851"/>
    <w:rsid w:val="44E825CA"/>
    <w:rsid w:val="44E977E0"/>
    <w:rsid w:val="44F7014F"/>
    <w:rsid w:val="44FC7513"/>
    <w:rsid w:val="44FE241F"/>
    <w:rsid w:val="450D611D"/>
    <w:rsid w:val="450F5897"/>
    <w:rsid w:val="451505D5"/>
    <w:rsid w:val="451C22E7"/>
    <w:rsid w:val="45240818"/>
    <w:rsid w:val="452627E2"/>
    <w:rsid w:val="452779D7"/>
    <w:rsid w:val="45294080"/>
    <w:rsid w:val="45392515"/>
    <w:rsid w:val="453A628D"/>
    <w:rsid w:val="45401AF6"/>
    <w:rsid w:val="4545710C"/>
    <w:rsid w:val="454669E0"/>
    <w:rsid w:val="454D5FC1"/>
    <w:rsid w:val="45544668"/>
    <w:rsid w:val="45634BB1"/>
    <w:rsid w:val="45695897"/>
    <w:rsid w:val="456A0921"/>
    <w:rsid w:val="456E3656"/>
    <w:rsid w:val="45877724"/>
    <w:rsid w:val="45933D32"/>
    <w:rsid w:val="45A73923"/>
    <w:rsid w:val="45A831F7"/>
    <w:rsid w:val="45AF0A29"/>
    <w:rsid w:val="45C1566D"/>
    <w:rsid w:val="45C51FFB"/>
    <w:rsid w:val="45C67B21"/>
    <w:rsid w:val="45C73FC5"/>
    <w:rsid w:val="45CD1E9C"/>
    <w:rsid w:val="45D97854"/>
    <w:rsid w:val="45DB0D64"/>
    <w:rsid w:val="45E76415"/>
    <w:rsid w:val="45EF52CA"/>
    <w:rsid w:val="45F12DF0"/>
    <w:rsid w:val="45FB5A1D"/>
    <w:rsid w:val="46093FE5"/>
    <w:rsid w:val="460A332B"/>
    <w:rsid w:val="460C2DAE"/>
    <w:rsid w:val="46113492"/>
    <w:rsid w:val="46184820"/>
    <w:rsid w:val="46192124"/>
    <w:rsid w:val="462F5230"/>
    <w:rsid w:val="46334724"/>
    <w:rsid w:val="46357180"/>
    <w:rsid w:val="463A50D8"/>
    <w:rsid w:val="463B1763"/>
    <w:rsid w:val="463F7FFF"/>
    <w:rsid w:val="46496788"/>
    <w:rsid w:val="46503FBA"/>
    <w:rsid w:val="465E33A8"/>
    <w:rsid w:val="465F41FD"/>
    <w:rsid w:val="46712183"/>
    <w:rsid w:val="467E0E3E"/>
    <w:rsid w:val="46845A12"/>
    <w:rsid w:val="46875502"/>
    <w:rsid w:val="46B502C1"/>
    <w:rsid w:val="46C73B51"/>
    <w:rsid w:val="46CE7474"/>
    <w:rsid w:val="46D45E03"/>
    <w:rsid w:val="46D86E40"/>
    <w:rsid w:val="46DC75FC"/>
    <w:rsid w:val="46E03C6B"/>
    <w:rsid w:val="46E32312"/>
    <w:rsid w:val="46F766F4"/>
    <w:rsid w:val="470B1C8F"/>
    <w:rsid w:val="471104BE"/>
    <w:rsid w:val="4750752B"/>
    <w:rsid w:val="475573AE"/>
    <w:rsid w:val="476B6BD2"/>
    <w:rsid w:val="476D46F8"/>
    <w:rsid w:val="47775577"/>
    <w:rsid w:val="4781068F"/>
    <w:rsid w:val="478B2DD0"/>
    <w:rsid w:val="478C29D1"/>
    <w:rsid w:val="479C50F8"/>
    <w:rsid w:val="479C6D8B"/>
    <w:rsid w:val="47A04ACD"/>
    <w:rsid w:val="47AB6FCE"/>
    <w:rsid w:val="47BE3144"/>
    <w:rsid w:val="47C96AAB"/>
    <w:rsid w:val="47D91D8D"/>
    <w:rsid w:val="47E349BA"/>
    <w:rsid w:val="47F32C84"/>
    <w:rsid w:val="480956EA"/>
    <w:rsid w:val="480C2957"/>
    <w:rsid w:val="480D276E"/>
    <w:rsid w:val="480F57AF"/>
    <w:rsid w:val="48142DC6"/>
    <w:rsid w:val="4820176A"/>
    <w:rsid w:val="48221986"/>
    <w:rsid w:val="48284AC3"/>
    <w:rsid w:val="48327BA0"/>
    <w:rsid w:val="48343468"/>
    <w:rsid w:val="483E6094"/>
    <w:rsid w:val="484076C6"/>
    <w:rsid w:val="484216E1"/>
    <w:rsid w:val="484A4A39"/>
    <w:rsid w:val="484A605D"/>
    <w:rsid w:val="48646898"/>
    <w:rsid w:val="486D028E"/>
    <w:rsid w:val="487D4E0F"/>
    <w:rsid w:val="48914416"/>
    <w:rsid w:val="48974EC0"/>
    <w:rsid w:val="489857A5"/>
    <w:rsid w:val="489A776F"/>
    <w:rsid w:val="48A775E4"/>
    <w:rsid w:val="48AF0961"/>
    <w:rsid w:val="48B23078"/>
    <w:rsid w:val="48B56357"/>
    <w:rsid w:val="48B90197"/>
    <w:rsid w:val="48C31121"/>
    <w:rsid w:val="48CE3692"/>
    <w:rsid w:val="48D80F37"/>
    <w:rsid w:val="48DC29AD"/>
    <w:rsid w:val="48EC789E"/>
    <w:rsid w:val="48F13107"/>
    <w:rsid w:val="48FA3B1A"/>
    <w:rsid w:val="49036AD5"/>
    <w:rsid w:val="49064E04"/>
    <w:rsid w:val="4908232A"/>
    <w:rsid w:val="490966A2"/>
    <w:rsid w:val="490B41C9"/>
    <w:rsid w:val="49122557"/>
    <w:rsid w:val="491C63D6"/>
    <w:rsid w:val="491F1A22"/>
    <w:rsid w:val="492359B6"/>
    <w:rsid w:val="49301E81"/>
    <w:rsid w:val="493C6A78"/>
    <w:rsid w:val="493D7A77"/>
    <w:rsid w:val="494616A5"/>
    <w:rsid w:val="494E2CEB"/>
    <w:rsid w:val="494F67AB"/>
    <w:rsid w:val="495B0FC1"/>
    <w:rsid w:val="49635DB3"/>
    <w:rsid w:val="49647D7D"/>
    <w:rsid w:val="496B4C67"/>
    <w:rsid w:val="49707477"/>
    <w:rsid w:val="497A417B"/>
    <w:rsid w:val="498703ED"/>
    <w:rsid w:val="49886893"/>
    <w:rsid w:val="498D7D16"/>
    <w:rsid w:val="49AD34D2"/>
    <w:rsid w:val="49B36701"/>
    <w:rsid w:val="49B52386"/>
    <w:rsid w:val="49C01457"/>
    <w:rsid w:val="49D176CC"/>
    <w:rsid w:val="49D40A5E"/>
    <w:rsid w:val="49DC5B65"/>
    <w:rsid w:val="49DF4B64"/>
    <w:rsid w:val="49E8275C"/>
    <w:rsid w:val="49ED4EA3"/>
    <w:rsid w:val="49ED57C9"/>
    <w:rsid w:val="49ED7D72"/>
    <w:rsid w:val="49F0123A"/>
    <w:rsid w:val="4A106AC9"/>
    <w:rsid w:val="4A162E25"/>
    <w:rsid w:val="4A1E1CDA"/>
    <w:rsid w:val="4A253068"/>
    <w:rsid w:val="4A2A0B9B"/>
    <w:rsid w:val="4A2A2D74"/>
    <w:rsid w:val="4A361719"/>
    <w:rsid w:val="4A37282C"/>
    <w:rsid w:val="4A45370A"/>
    <w:rsid w:val="4A477482"/>
    <w:rsid w:val="4A5C2348"/>
    <w:rsid w:val="4A6718D3"/>
    <w:rsid w:val="4A69069D"/>
    <w:rsid w:val="4A704B0B"/>
    <w:rsid w:val="4A7741DE"/>
    <w:rsid w:val="4A791606"/>
    <w:rsid w:val="4A8219F2"/>
    <w:rsid w:val="4A8554C1"/>
    <w:rsid w:val="4A8C30E7"/>
    <w:rsid w:val="4A9E2E1A"/>
    <w:rsid w:val="4AA5064D"/>
    <w:rsid w:val="4ABB6EEB"/>
    <w:rsid w:val="4ABE526B"/>
    <w:rsid w:val="4ACC7988"/>
    <w:rsid w:val="4ACE4969"/>
    <w:rsid w:val="4AD11442"/>
    <w:rsid w:val="4AD131F0"/>
    <w:rsid w:val="4AD4683C"/>
    <w:rsid w:val="4ADB5E1D"/>
    <w:rsid w:val="4ADD3943"/>
    <w:rsid w:val="4AE067D0"/>
    <w:rsid w:val="4AE72A13"/>
    <w:rsid w:val="4B083509"/>
    <w:rsid w:val="4B146385"/>
    <w:rsid w:val="4B2C0426"/>
    <w:rsid w:val="4B306168"/>
    <w:rsid w:val="4B347EBB"/>
    <w:rsid w:val="4B3C2D5F"/>
    <w:rsid w:val="4B441EFE"/>
    <w:rsid w:val="4B507744"/>
    <w:rsid w:val="4B8E2E8F"/>
    <w:rsid w:val="4B953F1D"/>
    <w:rsid w:val="4B983D0E"/>
    <w:rsid w:val="4BA42AB4"/>
    <w:rsid w:val="4BBE3C6F"/>
    <w:rsid w:val="4BBF74EC"/>
    <w:rsid w:val="4BD55ABF"/>
    <w:rsid w:val="4BE317F5"/>
    <w:rsid w:val="4BE54530"/>
    <w:rsid w:val="4BE551A5"/>
    <w:rsid w:val="4BEB02E1"/>
    <w:rsid w:val="4BF4363A"/>
    <w:rsid w:val="4BF756CC"/>
    <w:rsid w:val="4BFA22D2"/>
    <w:rsid w:val="4C0118B3"/>
    <w:rsid w:val="4C03562B"/>
    <w:rsid w:val="4C261319"/>
    <w:rsid w:val="4C3104C8"/>
    <w:rsid w:val="4C312198"/>
    <w:rsid w:val="4C3D6D8F"/>
    <w:rsid w:val="4C3E48B5"/>
    <w:rsid w:val="4C401C3C"/>
    <w:rsid w:val="4C612351"/>
    <w:rsid w:val="4C650094"/>
    <w:rsid w:val="4C681932"/>
    <w:rsid w:val="4C6820BE"/>
    <w:rsid w:val="4C72455F"/>
    <w:rsid w:val="4C777DCD"/>
    <w:rsid w:val="4C7E1155"/>
    <w:rsid w:val="4C855949"/>
    <w:rsid w:val="4C9646F1"/>
    <w:rsid w:val="4C9E537F"/>
    <w:rsid w:val="4CA72BF5"/>
    <w:rsid w:val="4CB10C45"/>
    <w:rsid w:val="4CB42157"/>
    <w:rsid w:val="4CB6269D"/>
    <w:rsid w:val="4CC24D49"/>
    <w:rsid w:val="4CC27294"/>
    <w:rsid w:val="4CC53416"/>
    <w:rsid w:val="4CCB028A"/>
    <w:rsid w:val="4CD2383B"/>
    <w:rsid w:val="4CD62D3F"/>
    <w:rsid w:val="4CD75246"/>
    <w:rsid w:val="4CE0771A"/>
    <w:rsid w:val="4CE27C75"/>
    <w:rsid w:val="4CE4545C"/>
    <w:rsid w:val="4CE94821"/>
    <w:rsid w:val="4CF60CEC"/>
    <w:rsid w:val="4CFD02CC"/>
    <w:rsid w:val="4D0F1DAD"/>
    <w:rsid w:val="4D16313C"/>
    <w:rsid w:val="4D16715E"/>
    <w:rsid w:val="4D341814"/>
    <w:rsid w:val="4D4438D7"/>
    <w:rsid w:val="4D5F4AE3"/>
    <w:rsid w:val="4D671BE9"/>
    <w:rsid w:val="4D7C5695"/>
    <w:rsid w:val="4D803B32"/>
    <w:rsid w:val="4D8C4557"/>
    <w:rsid w:val="4D9C0B8A"/>
    <w:rsid w:val="4DA30E74"/>
    <w:rsid w:val="4DA5540D"/>
    <w:rsid w:val="4DA76552"/>
    <w:rsid w:val="4DAB41CC"/>
    <w:rsid w:val="4DB27309"/>
    <w:rsid w:val="4DB316D4"/>
    <w:rsid w:val="4DB57D7E"/>
    <w:rsid w:val="4DB72B71"/>
    <w:rsid w:val="4DC332C4"/>
    <w:rsid w:val="4DC43ED2"/>
    <w:rsid w:val="4DE66FB2"/>
    <w:rsid w:val="4DE81FCA"/>
    <w:rsid w:val="4DFA480C"/>
    <w:rsid w:val="4E0068E3"/>
    <w:rsid w:val="4E0D6AE1"/>
    <w:rsid w:val="4E145C62"/>
    <w:rsid w:val="4E177F46"/>
    <w:rsid w:val="4E1B3100"/>
    <w:rsid w:val="4E2A50F1"/>
    <w:rsid w:val="4E3A10AC"/>
    <w:rsid w:val="4E3B72FE"/>
    <w:rsid w:val="4E434405"/>
    <w:rsid w:val="4E4A2D21"/>
    <w:rsid w:val="4E5403C0"/>
    <w:rsid w:val="4E600B13"/>
    <w:rsid w:val="4E6E0718"/>
    <w:rsid w:val="4E6F6FA8"/>
    <w:rsid w:val="4E733854"/>
    <w:rsid w:val="4E7740AE"/>
    <w:rsid w:val="4E800DF0"/>
    <w:rsid w:val="4E8812BF"/>
    <w:rsid w:val="4E8B1908"/>
    <w:rsid w:val="4E9609D8"/>
    <w:rsid w:val="4E977600"/>
    <w:rsid w:val="4E9904C8"/>
    <w:rsid w:val="4EA03605"/>
    <w:rsid w:val="4EA36C51"/>
    <w:rsid w:val="4EA76741"/>
    <w:rsid w:val="4EA81D2B"/>
    <w:rsid w:val="4EA84268"/>
    <w:rsid w:val="4EAD7AD0"/>
    <w:rsid w:val="4EAF6369"/>
    <w:rsid w:val="4ECC7CA4"/>
    <w:rsid w:val="4ED03DEA"/>
    <w:rsid w:val="4ED432AF"/>
    <w:rsid w:val="4EE72FE2"/>
    <w:rsid w:val="4EEE25C2"/>
    <w:rsid w:val="4F041DE6"/>
    <w:rsid w:val="4F0E056F"/>
    <w:rsid w:val="4F155DA1"/>
    <w:rsid w:val="4F18319B"/>
    <w:rsid w:val="4F211CB6"/>
    <w:rsid w:val="4F2935FA"/>
    <w:rsid w:val="4F2953A8"/>
    <w:rsid w:val="4F2E0C11"/>
    <w:rsid w:val="4F3A75B6"/>
    <w:rsid w:val="4F432D4D"/>
    <w:rsid w:val="4F507A05"/>
    <w:rsid w:val="4F635A31"/>
    <w:rsid w:val="4F661D9E"/>
    <w:rsid w:val="4F6F4D85"/>
    <w:rsid w:val="4F9071D6"/>
    <w:rsid w:val="4FAC7D88"/>
    <w:rsid w:val="4FAE23B1"/>
    <w:rsid w:val="4FAE4EF6"/>
    <w:rsid w:val="4FBA24A4"/>
    <w:rsid w:val="4FC60E49"/>
    <w:rsid w:val="4FC6761D"/>
    <w:rsid w:val="4FD317B8"/>
    <w:rsid w:val="4FD44D1B"/>
    <w:rsid w:val="4FD80B7D"/>
    <w:rsid w:val="4FDF63AF"/>
    <w:rsid w:val="4FED59C3"/>
    <w:rsid w:val="4FF260E2"/>
    <w:rsid w:val="50081189"/>
    <w:rsid w:val="50096F88"/>
    <w:rsid w:val="501F67AB"/>
    <w:rsid w:val="50342257"/>
    <w:rsid w:val="503C65DF"/>
    <w:rsid w:val="50414974"/>
    <w:rsid w:val="50493828"/>
    <w:rsid w:val="50610B72"/>
    <w:rsid w:val="5070303F"/>
    <w:rsid w:val="50774C1E"/>
    <w:rsid w:val="50795EBC"/>
    <w:rsid w:val="509251CF"/>
    <w:rsid w:val="509D5BEC"/>
    <w:rsid w:val="50AA076B"/>
    <w:rsid w:val="50B54CE6"/>
    <w:rsid w:val="50C10D15"/>
    <w:rsid w:val="50CF3234"/>
    <w:rsid w:val="50DB569A"/>
    <w:rsid w:val="50DB6B76"/>
    <w:rsid w:val="50DE150D"/>
    <w:rsid w:val="50E023DF"/>
    <w:rsid w:val="50F43794"/>
    <w:rsid w:val="51071719"/>
    <w:rsid w:val="510D4856"/>
    <w:rsid w:val="510F6820"/>
    <w:rsid w:val="51145BE4"/>
    <w:rsid w:val="512458B8"/>
    <w:rsid w:val="51254295"/>
    <w:rsid w:val="513A0380"/>
    <w:rsid w:val="514B6843"/>
    <w:rsid w:val="514F4E6E"/>
    <w:rsid w:val="514F62E4"/>
    <w:rsid w:val="51606BFC"/>
    <w:rsid w:val="51640F5C"/>
    <w:rsid w:val="51644DBE"/>
    <w:rsid w:val="516639EC"/>
    <w:rsid w:val="516E13D9"/>
    <w:rsid w:val="51706032"/>
    <w:rsid w:val="51764AF1"/>
    <w:rsid w:val="517900DB"/>
    <w:rsid w:val="5180327A"/>
    <w:rsid w:val="518D64CB"/>
    <w:rsid w:val="51AE2C07"/>
    <w:rsid w:val="51AE7DE7"/>
    <w:rsid w:val="51AF590D"/>
    <w:rsid w:val="51B16017"/>
    <w:rsid w:val="51CB229D"/>
    <w:rsid w:val="51D11D27"/>
    <w:rsid w:val="51D13AD5"/>
    <w:rsid w:val="51DA0BDC"/>
    <w:rsid w:val="51DD06CC"/>
    <w:rsid w:val="51E34E96"/>
    <w:rsid w:val="51E544CE"/>
    <w:rsid w:val="51E8779D"/>
    <w:rsid w:val="51F021AD"/>
    <w:rsid w:val="51F25960"/>
    <w:rsid w:val="52081BED"/>
    <w:rsid w:val="521B2D34"/>
    <w:rsid w:val="522B3621"/>
    <w:rsid w:val="523522B6"/>
    <w:rsid w:val="523702B7"/>
    <w:rsid w:val="52383DE0"/>
    <w:rsid w:val="52416EAD"/>
    <w:rsid w:val="524E5317"/>
    <w:rsid w:val="52590CDE"/>
    <w:rsid w:val="526A7AB1"/>
    <w:rsid w:val="526E7794"/>
    <w:rsid w:val="52836045"/>
    <w:rsid w:val="52862B12"/>
    <w:rsid w:val="529C6546"/>
    <w:rsid w:val="52A15B9E"/>
    <w:rsid w:val="52AF3390"/>
    <w:rsid w:val="52B551A5"/>
    <w:rsid w:val="52B7075C"/>
    <w:rsid w:val="52BC6534"/>
    <w:rsid w:val="52CA50F4"/>
    <w:rsid w:val="52CF270B"/>
    <w:rsid w:val="52DE2BD1"/>
    <w:rsid w:val="52F51D6F"/>
    <w:rsid w:val="52F57884"/>
    <w:rsid w:val="52FC78A7"/>
    <w:rsid w:val="530103EA"/>
    <w:rsid w:val="5302663C"/>
    <w:rsid w:val="530C064F"/>
    <w:rsid w:val="530D4FE1"/>
    <w:rsid w:val="530E3233"/>
    <w:rsid w:val="53130849"/>
    <w:rsid w:val="5314051F"/>
    <w:rsid w:val="532509F2"/>
    <w:rsid w:val="53373E0C"/>
    <w:rsid w:val="534063F3"/>
    <w:rsid w:val="534327B1"/>
    <w:rsid w:val="534F55FA"/>
    <w:rsid w:val="53513120"/>
    <w:rsid w:val="5358625C"/>
    <w:rsid w:val="536400AE"/>
    <w:rsid w:val="536A08F8"/>
    <w:rsid w:val="536E5A80"/>
    <w:rsid w:val="537806AC"/>
    <w:rsid w:val="537A08C9"/>
    <w:rsid w:val="537A382D"/>
    <w:rsid w:val="53852DC9"/>
    <w:rsid w:val="53874D93"/>
    <w:rsid w:val="53933738"/>
    <w:rsid w:val="53937719"/>
    <w:rsid w:val="53955626"/>
    <w:rsid w:val="53964FD7"/>
    <w:rsid w:val="53AC65A8"/>
    <w:rsid w:val="53B65679"/>
    <w:rsid w:val="53C1637F"/>
    <w:rsid w:val="53CD7055"/>
    <w:rsid w:val="53CE651E"/>
    <w:rsid w:val="53D63625"/>
    <w:rsid w:val="53D65339"/>
    <w:rsid w:val="53D8739D"/>
    <w:rsid w:val="53E53868"/>
    <w:rsid w:val="53E7764E"/>
    <w:rsid w:val="53F046E7"/>
    <w:rsid w:val="54077C82"/>
    <w:rsid w:val="54181E8F"/>
    <w:rsid w:val="54293B80"/>
    <w:rsid w:val="54330CEC"/>
    <w:rsid w:val="543842E0"/>
    <w:rsid w:val="543A3BB4"/>
    <w:rsid w:val="543E20EA"/>
    <w:rsid w:val="543E2212"/>
    <w:rsid w:val="544113E6"/>
    <w:rsid w:val="54414F42"/>
    <w:rsid w:val="54493DF7"/>
    <w:rsid w:val="54561898"/>
    <w:rsid w:val="546B6463"/>
    <w:rsid w:val="54705828"/>
    <w:rsid w:val="547C5F7A"/>
    <w:rsid w:val="547E068A"/>
    <w:rsid w:val="549F610D"/>
    <w:rsid w:val="54AC77F1"/>
    <w:rsid w:val="54BA4CF5"/>
    <w:rsid w:val="54BC3B54"/>
    <w:rsid w:val="54BC6A3F"/>
    <w:rsid w:val="54D33D1C"/>
    <w:rsid w:val="54D9161F"/>
    <w:rsid w:val="54E5391E"/>
    <w:rsid w:val="54ED50CA"/>
    <w:rsid w:val="54F226E1"/>
    <w:rsid w:val="55006BAB"/>
    <w:rsid w:val="55130BD8"/>
    <w:rsid w:val="55142657"/>
    <w:rsid w:val="5531510A"/>
    <w:rsid w:val="55322ADD"/>
    <w:rsid w:val="5535577F"/>
    <w:rsid w:val="554525D7"/>
    <w:rsid w:val="554A42CB"/>
    <w:rsid w:val="555F0123"/>
    <w:rsid w:val="5560589C"/>
    <w:rsid w:val="557D0FD7"/>
    <w:rsid w:val="558B2A90"/>
    <w:rsid w:val="559467A4"/>
    <w:rsid w:val="55983A5D"/>
    <w:rsid w:val="559E63C4"/>
    <w:rsid w:val="55B40674"/>
    <w:rsid w:val="55BD4A9D"/>
    <w:rsid w:val="55BE30DF"/>
    <w:rsid w:val="55C45E2B"/>
    <w:rsid w:val="55C73B6D"/>
    <w:rsid w:val="55CD64A3"/>
    <w:rsid w:val="55DB2235"/>
    <w:rsid w:val="55F11FC6"/>
    <w:rsid w:val="5604532D"/>
    <w:rsid w:val="560B6DEC"/>
    <w:rsid w:val="560C332E"/>
    <w:rsid w:val="56130B60"/>
    <w:rsid w:val="561F728A"/>
    <w:rsid w:val="56242D6E"/>
    <w:rsid w:val="56270168"/>
    <w:rsid w:val="562C39D0"/>
    <w:rsid w:val="563113AD"/>
    <w:rsid w:val="564104D7"/>
    <w:rsid w:val="5648378B"/>
    <w:rsid w:val="564B654C"/>
    <w:rsid w:val="56530F5D"/>
    <w:rsid w:val="56692432"/>
    <w:rsid w:val="567B3DBB"/>
    <w:rsid w:val="567C03D1"/>
    <w:rsid w:val="568A7075"/>
    <w:rsid w:val="569972B8"/>
    <w:rsid w:val="56A234EE"/>
    <w:rsid w:val="56B5263B"/>
    <w:rsid w:val="56BC6B02"/>
    <w:rsid w:val="56C87B9D"/>
    <w:rsid w:val="56D24578"/>
    <w:rsid w:val="56E61DD1"/>
    <w:rsid w:val="56E878F7"/>
    <w:rsid w:val="56F10CDB"/>
    <w:rsid w:val="56FB205F"/>
    <w:rsid w:val="56FF2E93"/>
    <w:rsid w:val="570109B9"/>
    <w:rsid w:val="570E03FA"/>
    <w:rsid w:val="571D2464"/>
    <w:rsid w:val="571E55B1"/>
    <w:rsid w:val="57272B15"/>
    <w:rsid w:val="574511ED"/>
    <w:rsid w:val="575B2E6E"/>
    <w:rsid w:val="575E7EED"/>
    <w:rsid w:val="57672F12"/>
    <w:rsid w:val="576E604D"/>
    <w:rsid w:val="57715B3F"/>
    <w:rsid w:val="57821AAA"/>
    <w:rsid w:val="57842C77"/>
    <w:rsid w:val="578844EF"/>
    <w:rsid w:val="5798756F"/>
    <w:rsid w:val="579B1E67"/>
    <w:rsid w:val="57B04C6C"/>
    <w:rsid w:val="57B13876"/>
    <w:rsid w:val="57B728DF"/>
    <w:rsid w:val="57CC4006"/>
    <w:rsid w:val="57D1482F"/>
    <w:rsid w:val="57EA58F1"/>
    <w:rsid w:val="57EE3633"/>
    <w:rsid w:val="57F067B4"/>
    <w:rsid w:val="57F64F51"/>
    <w:rsid w:val="5814487C"/>
    <w:rsid w:val="58271974"/>
    <w:rsid w:val="582E0BB0"/>
    <w:rsid w:val="58360B36"/>
    <w:rsid w:val="58364E3A"/>
    <w:rsid w:val="58496ABB"/>
    <w:rsid w:val="58550FBC"/>
    <w:rsid w:val="5858676E"/>
    <w:rsid w:val="585C536F"/>
    <w:rsid w:val="586E26D1"/>
    <w:rsid w:val="587A4EC7"/>
    <w:rsid w:val="587B2F7D"/>
    <w:rsid w:val="58816255"/>
    <w:rsid w:val="588875E4"/>
    <w:rsid w:val="58AD414F"/>
    <w:rsid w:val="58B06B3A"/>
    <w:rsid w:val="58B54151"/>
    <w:rsid w:val="58D04AE7"/>
    <w:rsid w:val="58D50A2B"/>
    <w:rsid w:val="58DA7713"/>
    <w:rsid w:val="58E80D86"/>
    <w:rsid w:val="58E84AF7"/>
    <w:rsid w:val="58EF7663"/>
    <w:rsid w:val="58F57D9B"/>
    <w:rsid w:val="5903310E"/>
    <w:rsid w:val="590429E2"/>
    <w:rsid w:val="590824D3"/>
    <w:rsid w:val="5918100B"/>
    <w:rsid w:val="591A2206"/>
    <w:rsid w:val="59285535"/>
    <w:rsid w:val="592D3CE7"/>
    <w:rsid w:val="593B28A8"/>
    <w:rsid w:val="593C03CE"/>
    <w:rsid w:val="59417DFE"/>
    <w:rsid w:val="59441031"/>
    <w:rsid w:val="595251F6"/>
    <w:rsid w:val="595C637A"/>
    <w:rsid w:val="59605E6B"/>
    <w:rsid w:val="596C3525"/>
    <w:rsid w:val="59704357"/>
    <w:rsid w:val="5976568E"/>
    <w:rsid w:val="598B6C60"/>
    <w:rsid w:val="59934492"/>
    <w:rsid w:val="59945B14"/>
    <w:rsid w:val="59967ADE"/>
    <w:rsid w:val="599E2E37"/>
    <w:rsid w:val="59AD4E28"/>
    <w:rsid w:val="59B461B6"/>
    <w:rsid w:val="59B61F2F"/>
    <w:rsid w:val="59C86FF3"/>
    <w:rsid w:val="59CE54CA"/>
    <w:rsid w:val="59CF4D9E"/>
    <w:rsid w:val="59E10816"/>
    <w:rsid w:val="59E447D4"/>
    <w:rsid w:val="59EC3BA2"/>
    <w:rsid w:val="59FD7B5D"/>
    <w:rsid w:val="59FE4533"/>
    <w:rsid w:val="5A054C64"/>
    <w:rsid w:val="5A24333C"/>
    <w:rsid w:val="5A307585"/>
    <w:rsid w:val="5A40138F"/>
    <w:rsid w:val="5A4412E8"/>
    <w:rsid w:val="5A4C2893"/>
    <w:rsid w:val="5A6F20DD"/>
    <w:rsid w:val="5A722B16"/>
    <w:rsid w:val="5A7445D3"/>
    <w:rsid w:val="5A767910"/>
    <w:rsid w:val="5A7B38B9"/>
    <w:rsid w:val="5A7D47FA"/>
    <w:rsid w:val="5A8913F1"/>
    <w:rsid w:val="5A9F29C3"/>
    <w:rsid w:val="5AB06BF2"/>
    <w:rsid w:val="5ABD53A8"/>
    <w:rsid w:val="5ABF12B7"/>
    <w:rsid w:val="5AD22D98"/>
    <w:rsid w:val="5AE34FA5"/>
    <w:rsid w:val="5AEA7999"/>
    <w:rsid w:val="5AF01470"/>
    <w:rsid w:val="5AF95341"/>
    <w:rsid w:val="5B0942E0"/>
    <w:rsid w:val="5B13282E"/>
    <w:rsid w:val="5B136F0D"/>
    <w:rsid w:val="5B266C40"/>
    <w:rsid w:val="5B2B24A8"/>
    <w:rsid w:val="5B31756A"/>
    <w:rsid w:val="5B3752F1"/>
    <w:rsid w:val="5B48305A"/>
    <w:rsid w:val="5B4F263B"/>
    <w:rsid w:val="5B5E07F4"/>
    <w:rsid w:val="5B667984"/>
    <w:rsid w:val="5B6F4A8B"/>
    <w:rsid w:val="5B726F99"/>
    <w:rsid w:val="5B77749C"/>
    <w:rsid w:val="5B81022D"/>
    <w:rsid w:val="5B834092"/>
    <w:rsid w:val="5B92329F"/>
    <w:rsid w:val="5B9822F9"/>
    <w:rsid w:val="5BA34735"/>
    <w:rsid w:val="5BA83AF9"/>
    <w:rsid w:val="5BBA75AA"/>
    <w:rsid w:val="5BC353D2"/>
    <w:rsid w:val="5BD95F41"/>
    <w:rsid w:val="5BE82147"/>
    <w:rsid w:val="5BEC60DC"/>
    <w:rsid w:val="5BEF091F"/>
    <w:rsid w:val="5BF8682E"/>
    <w:rsid w:val="5C0674D2"/>
    <w:rsid w:val="5C0D1BAE"/>
    <w:rsid w:val="5C0F5B29"/>
    <w:rsid w:val="5C115B42"/>
    <w:rsid w:val="5C1271C4"/>
    <w:rsid w:val="5C180C7F"/>
    <w:rsid w:val="5C3B496D"/>
    <w:rsid w:val="5C4852B3"/>
    <w:rsid w:val="5C49467B"/>
    <w:rsid w:val="5C4A4BB0"/>
    <w:rsid w:val="5C4C6B7A"/>
    <w:rsid w:val="5C5470A7"/>
    <w:rsid w:val="5C657C3C"/>
    <w:rsid w:val="5C733BC8"/>
    <w:rsid w:val="5C734262"/>
    <w:rsid w:val="5C73610B"/>
    <w:rsid w:val="5C8005D2"/>
    <w:rsid w:val="5C8A1594"/>
    <w:rsid w:val="5C8E0F41"/>
    <w:rsid w:val="5CA60993"/>
    <w:rsid w:val="5CA73DB1"/>
    <w:rsid w:val="5CB318AF"/>
    <w:rsid w:val="5CC22998"/>
    <w:rsid w:val="5CC606DB"/>
    <w:rsid w:val="5CCC3817"/>
    <w:rsid w:val="5CCD0F12"/>
    <w:rsid w:val="5CDD6B6F"/>
    <w:rsid w:val="5CE15186"/>
    <w:rsid w:val="5CE62B2B"/>
    <w:rsid w:val="5CEC5C67"/>
    <w:rsid w:val="5CF35248"/>
    <w:rsid w:val="5CF8641C"/>
    <w:rsid w:val="5CFA65D6"/>
    <w:rsid w:val="5D0D455B"/>
    <w:rsid w:val="5D1A0A26"/>
    <w:rsid w:val="5D26561D"/>
    <w:rsid w:val="5D355860"/>
    <w:rsid w:val="5D3F223B"/>
    <w:rsid w:val="5D4871F4"/>
    <w:rsid w:val="5D5E4DB7"/>
    <w:rsid w:val="5D6121B1"/>
    <w:rsid w:val="5D63417B"/>
    <w:rsid w:val="5D68684B"/>
    <w:rsid w:val="5D6972B8"/>
    <w:rsid w:val="5D737337"/>
    <w:rsid w:val="5D801493"/>
    <w:rsid w:val="5D867E6A"/>
    <w:rsid w:val="5DA17326"/>
    <w:rsid w:val="5DA521E0"/>
    <w:rsid w:val="5DCB3ACF"/>
    <w:rsid w:val="5DD45079"/>
    <w:rsid w:val="5DD62B9F"/>
    <w:rsid w:val="5DE03B9E"/>
    <w:rsid w:val="5DEA664B"/>
    <w:rsid w:val="5DF272AD"/>
    <w:rsid w:val="5DFA3716"/>
    <w:rsid w:val="5E062D59"/>
    <w:rsid w:val="5E14191A"/>
    <w:rsid w:val="5E174F66"/>
    <w:rsid w:val="5E1B4A56"/>
    <w:rsid w:val="5E26485E"/>
    <w:rsid w:val="5E26794E"/>
    <w:rsid w:val="5E337FF2"/>
    <w:rsid w:val="5E3C677A"/>
    <w:rsid w:val="5E3E5AF5"/>
    <w:rsid w:val="5E4225E8"/>
    <w:rsid w:val="5E483371"/>
    <w:rsid w:val="5E5341F0"/>
    <w:rsid w:val="5E5835B4"/>
    <w:rsid w:val="5E5A54AE"/>
    <w:rsid w:val="5E614B7B"/>
    <w:rsid w:val="5E63113D"/>
    <w:rsid w:val="5E652175"/>
    <w:rsid w:val="5E6C3504"/>
    <w:rsid w:val="5E725046"/>
    <w:rsid w:val="5E785A05"/>
    <w:rsid w:val="5E820631"/>
    <w:rsid w:val="5E987E55"/>
    <w:rsid w:val="5EA22A81"/>
    <w:rsid w:val="5EA627E9"/>
    <w:rsid w:val="5EB16DF2"/>
    <w:rsid w:val="5EB173C1"/>
    <w:rsid w:val="5EB6652D"/>
    <w:rsid w:val="5EC47C26"/>
    <w:rsid w:val="5ECC3FA2"/>
    <w:rsid w:val="5ED17BFD"/>
    <w:rsid w:val="5ED31716"/>
    <w:rsid w:val="5ED61133"/>
    <w:rsid w:val="5ED9408C"/>
    <w:rsid w:val="5EE64BAF"/>
    <w:rsid w:val="5EF4299E"/>
    <w:rsid w:val="5EF43590"/>
    <w:rsid w:val="5EF853F3"/>
    <w:rsid w:val="5EF86B45"/>
    <w:rsid w:val="5F053010"/>
    <w:rsid w:val="5F1C0A86"/>
    <w:rsid w:val="5F2216BD"/>
    <w:rsid w:val="5F23026C"/>
    <w:rsid w:val="5F27742B"/>
    <w:rsid w:val="5F341267"/>
    <w:rsid w:val="5F353702"/>
    <w:rsid w:val="5F380EF8"/>
    <w:rsid w:val="5F473629"/>
    <w:rsid w:val="5F492852"/>
    <w:rsid w:val="5F4A33E1"/>
    <w:rsid w:val="5F505015"/>
    <w:rsid w:val="5F5A7800"/>
    <w:rsid w:val="5F7211FA"/>
    <w:rsid w:val="5F781A34"/>
    <w:rsid w:val="5F7E529D"/>
    <w:rsid w:val="5F8B1768"/>
    <w:rsid w:val="5F8C3D55"/>
    <w:rsid w:val="5F9A5E4E"/>
    <w:rsid w:val="5FA024CF"/>
    <w:rsid w:val="5FA171DD"/>
    <w:rsid w:val="5FA26CBF"/>
    <w:rsid w:val="5FA62A45"/>
    <w:rsid w:val="5FB7255D"/>
    <w:rsid w:val="5FBC7B73"/>
    <w:rsid w:val="5FC44532"/>
    <w:rsid w:val="5FD72D43"/>
    <w:rsid w:val="5FD87942"/>
    <w:rsid w:val="5FDE21DF"/>
    <w:rsid w:val="5FE13A7D"/>
    <w:rsid w:val="5FF437B1"/>
    <w:rsid w:val="5FF732A1"/>
    <w:rsid w:val="5FFF5CB2"/>
    <w:rsid w:val="600650AC"/>
    <w:rsid w:val="601630E6"/>
    <w:rsid w:val="601B7CB2"/>
    <w:rsid w:val="60327E35"/>
    <w:rsid w:val="60335542"/>
    <w:rsid w:val="603B4F3C"/>
    <w:rsid w:val="60400411"/>
    <w:rsid w:val="6042276E"/>
    <w:rsid w:val="604C7149"/>
    <w:rsid w:val="604F09E7"/>
    <w:rsid w:val="60683296"/>
    <w:rsid w:val="60716BAF"/>
    <w:rsid w:val="60806DF2"/>
    <w:rsid w:val="609C58D0"/>
    <w:rsid w:val="60A47DE7"/>
    <w:rsid w:val="60A54AAB"/>
    <w:rsid w:val="60AA0313"/>
    <w:rsid w:val="60C018E5"/>
    <w:rsid w:val="60C86081"/>
    <w:rsid w:val="60DA0BF8"/>
    <w:rsid w:val="60DB04CD"/>
    <w:rsid w:val="60E03D35"/>
    <w:rsid w:val="60E37162"/>
    <w:rsid w:val="60E375C4"/>
    <w:rsid w:val="61011709"/>
    <w:rsid w:val="61093C77"/>
    <w:rsid w:val="610F175A"/>
    <w:rsid w:val="6114688D"/>
    <w:rsid w:val="611C2FBF"/>
    <w:rsid w:val="611D2893"/>
    <w:rsid w:val="61243C22"/>
    <w:rsid w:val="6126799A"/>
    <w:rsid w:val="61313CA7"/>
    <w:rsid w:val="61465817"/>
    <w:rsid w:val="61483DB4"/>
    <w:rsid w:val="615A42DB"/>
    <w:rsid w:val="61686204"/>
    <w:rsid w:val="61776447"/>
    <w:rsid w:val="6178322C"/>
    <w:rsid w:val="61834DEC"/>
    <w:rsid w:val="61837520"/>
    <w:rsid w:val="618B5A4F"/>
    <w:rsid w:val="619316BE"/>
    <w:rsid w:val="619347C4"/>
    <w:rsid w:val="619D39D4"/>
    <w:rsid w:val="61AD1E69"/>
    <w:rsid w:val="61BE019E"/>
    <w:rsid w:val="61C53F19"/>
    <w:rsid w:val="61C86CA3"/>
    <w:rsid w:val="61CD6067"/>
    <w:rsid w:val="61CF29BF"/>
    <w:rsid w:val="61DC73BD"/>
    <w:rsid w:val="61EC0F5C"/>
    <w:rsid w:val="61ED495B"/>
    <w:rsid w:val="61F061FA"/>
    <w:rsid w:val="62061579"/>
    <w:rsid w:val="62141C74"/>
    <w:rsid w:val="621719D8"/>
    <w:rsid w:val="621C5805"/>
    <w:rsid w:val="621D6219"/>
    <w:rsid w:val="622540F5"/>
    <w:rsid w:val="622A34BA"/>
    <w:rsid w:val="622A4ECD"/>
    <w:rsid w:val="623A1223"/>
    <w:rsid w:val="623B7475"/>
    <w:rsid w:val="623C31ED"/>
    <w:rsid w:val="62492D24"/>
    <w:rsid w:val="62571DD5"/>
    <w:rsid w:val="625E6C7A"/>
    <w:rsid w:val="6263077A"/>
    <w:rsid w:val="6264149F"/>
    <w:rsid w:val="62713A4D"/>
    <w:rsid w:val="62774225"/>
    <w:rsid w:val="627D7A8D"/>
    <w:rsid w:val="627E7362"/>
    <w:rsid w:val="62865B5C"/>
    <w:rsid w:val="628677B5"/>
    <w:rsid w:val="629372B1"/>
    <w:rsid w:val="62963530"/>
    <w:rsid w:val="629B43B7"/>
    <w:rsid w:val="629B7F14"/>
    <w:rsid w:val="62A009D7"/>
    <w:rsid w:val="62A212A2"/>
    <w:rsid w:val="62AD7C47"/>
    <w:rsid w:val="62B45479"/>
    <w:rsid w:val="62B5242B"/>
    <w:rsid w:val="62CC631F"/>
    <w:rsid w:val="62D2688B"/>
    <w:rsid w:val="62DD22DA"/>
    <w:rsid w:val="62DF24F6"/>
    <w:rsid w:val="62E21FE6"/>
    <w:rsid w:val="62F37D50"/>
    <w:rsid w:val="62F615EE"/>
    <w:rsid w:val="62FB6C04"/>
    <w:rsid w:val="62FC0FD0"/>
    <w:rsid w:val="63043D0B"/>
    <w:rsid w:val="630E2DDB"/>
    <w:rsid w:val="631B0674"/>
    <w:rsid w:val="63242FCA"/>
    <w:rsid w:val="632A1A42"/>
    <w:rsid w:val="632B79F6"/>
    <w:rsid w:val="6333517B"/>
    <w:rsid w:val="63377D21"/>
    <w:rsid w:val="633A772C"/>
    <w:rsid w:val="6349032F"/>
    <w:rsid w:val="634A4488"/>
    <w:rsid w:val="63533FB2"/>
    <w:rsid w:val="63612F0B"/>
    <w:rsid w:val="637569B7"/>
    <w:rsid w:val="6384309D"/>
    <w:rsid w:val="63860BC4"/>
    <w:rsid w:val="63911317"/>
    <w:rsid w:val="63A02962"/>
    <w:rsid w:val="63B55005"/>
    <w:rsid w:val="63BA5D30"/>
    <w:rsid w:val="63BF5E84"/>
    <w:rsid w:val="63C811DC"/>
    <w:rsid w:val="63D3458D"/>
    <w:rsid w:val="63E019C2"/>
    <w:rsid w:val="63EE6769"/>
    <w:rsid w:val="63FC70D8"/>
    <w:rsid w:val="64015BB1"/>
    <w:rsid w:val="64175CC0"/>
    <w:rsid w:val="64216B3E"/>
    <w:rsid w:val="6427347D"/>
    <w:rsid w:val="6428510B"/>
    <w:rsid w:val="642A77A1"/>
    <w:rsid w:val="642D7291"/>
    <w:rsid w:val="642F125B"/>
    <w:rsid w:val="64340620"/>
    <w:rsid w:val="643423CE"/>
    <w:rsid w:val="643B1AE6"/>
    <w:rsid w:val="643E149E"/>
    <w:rsid w:val="643F0D73"/>
    <w:rsid w:val="64485E79"/>
    <w:rsid w:val="6449399F"/>
    <w:rsid w:val="644F3315"/>
    <w:rsid w:val="64502F80"/>
    <w:rsid w:val="64590086"/>
    <w:rsid w:val="646D34E5"/>
    <w:rsid w:val="646D3B32"/>
    <w:rsid w:val="648C220A"/>
    <w:rsid w:val="64915A72"/>
    <w:rsid w:val="649165CE"/>
    <w:rsid w:val="649317EA"/>
    <w:rsid w:val="64954E7D"/>
    <w:rsid w:val="649612D4"/>
    <w:rsid w:val="64983A7B"/>
    <w:rsid w:val="649E3CEB"/>
    <w:rsid w:val="64AD03D2"/>
    <w:rsid w:val="64AF7CA6"/>
    <w:rsid w:val="64B23AAC"/>
    <w:rsid w:val="64C71494"/>
    <w:rsid w:val="64D50AFD"/>
    <w:rsid w:val="64F2429C"/>
    <w:rsid w:val="64F733FB"/>
    <w:rsid w:val="64F953C5"/>
    <w:rsid w:val="650808E3"/>
    <w:rsid w:val="65091AAC"/>
    <w:rsid w:val="6510393F"/>
    <w:rsid w:val="65112E55"/>
    <w:rsid w:val="651B4B76"/>
    <w:rsid w:val="65257F68"/>
    <w:rsid w:val="652774E5"/>
    <w:rsid w:val="65314B5F"/>
    <w:rsid w:val="6546685C"/>
    <w:rsid w:val="65515201"/>
    <w:rsid w:val="656A1E1F"/>
    <w:rsid w:val="65717652"/>
    <w:rsid w:val="657A6506"/>
    <w:rsid w:val="657F1D6E"/>
    <w:rsid w:val="65827169"/>
    <w:rsid w:val="658B6402"/>
    <w:rsid w:val="659902EE"/>
    <w:rsid w:val="659E368C"/>
    <w:rsid w:val="65A76BCF"/>
    <w:rsid w:val="65AC5D6D"/>
    <w:rsid w:val="65BC6B1F"/>
    <w:rsid w:val="65DA51F7"/>
    <w:rsid w:val="65DE4CE7"/>
    <w:rsid w:val="65EC0A86"/>
    <w:rsid w:val="65F4277A"/>
    <w:rsid w:val="660109D5"/>
    <w:rsid w:val="66025945"/>
    <w:rsid w:val="66124991"/>
    <w:rsid w:val="661673E0"/>
    <w:rsid w:val="662D0E86"/>
    <w:rsid w:val="66341793"/>
    <w:rsid w:val="66375D05"/>
    <w:rsid w:val="66456B14"/>
    <w:rsid w:val="66512A75"/>
    <w:rsid w:val="665C66CA"/>
    <w:rsid w:val="66613927"/>
    <w:rsid w:val="666351EC"/>
    <w:rsid w:val="66646C2A"/>
    <w:rsid w:val="667258CB"/>
    <w:rsid w:val="667264C2"/>
    <w:rsid w:val="66763171"/>
    <w:rsid w:val="667B1685"/>
    <w:rsid w:val="667E5B82"/>
    <w:rsid w:val="66963694"/>
    <w:rsid w:val="66A15D14"/>
    <w:rsid w:val="66A3383B"/>
    <w:rsid w:val="66AA2147"/>
    <w:rsid w:val="66AD46B9"/>
    <w:rsid w:val="66B70FDE"/>
    <w:rsid w:val="66CB2328"/>
    <w:rsid w:val="66CF2882"/>
    <w:rsid w:val="66DB4D83"/>
    <w:rsid w:val="66E75E1D"/>
    <w:rsid w:val="66F85A3F"/>
    <w:rsid w:val="67000C8D"/>
    <w:rsid w:val="67007834"/>
    <w:rsid w:val="6711405F"/>
    <w:rsid w:val="67220C03"/>
    <w:rsid w:val="67264EC4"/>
    <w:rsid w:val="673921D1"/>
    <w:rsid w:val="673E700C"/>
    <w:rsid w:val="67444AD8"/>
    <w:rsid w:val="674768BC"/>
    <w:rsid w:val="67497106"/>
    <w:rsid w:val="674F16E0"/>
    <w:rsid w:val="674F5770"/>
    <w:rsid w:val="6754649F"/>
    <w:rsid w:val="67564D51"/>
    <w:rsid w:val="67764672"/>
    <w:rsid w:val="677B0314"/>
    <w:rsid w:val="678F707E"/>
    <w:rsid w:val="679E56E3"/>
    <w:rsid w:val="67AA29A7"/>
    <w:rsid w:val="67B657F0"/>
    <w:rsid w:val="67B81568"/>
    <w:rsid w:val="67CB129B"/>
    <w:rsid w:val="67D72CA3"/>
    <w:rsid w:val="67DF08A2"/>
    <w:rsid w:val="67E660D5"/>
    <w:rsid w:val="67FF2CF3"/>
    <w:rsid w:val="68070B84"/>
    <w:rsid w:val="68330BEE"/>
    <w:rsid w:val="68347299"/>
    <w:rsid w:val="683530B2"/>
    <w:rsid w:val="6837248C"/>
    <w:rsid w:val="683926A8"/>
    <w:rsid w:val="68444BA9"/>
    <w:rsid w:val="6846570A"/>
    <w:rsid w:val="68490412"/>
    <w:rsid w:val="684E77D6"/>
    <w:rsid w:val="68537BAB"/>
    <w:rsid w:val="685539A9"/>
    <w:rsid w:val="68570D81"/>
    <w:rsid w:val="68572B2F"/>
    <w:rsid w:val="68633281"/>
    <w:rsid w:val="6876124A"/>
    <w:rsid w:val="68774F7F"/>
    <w:rsid w:val="68924266"/>
    <w:rsid w:val="68A57C30"/>
    <w:rsid w:val="68C74A62"/>
    <w:rsid w:val="68D77EEE"/>
    <w:rsid w:val="68E5638C"/>
    <w:rsid w:val="68E90C44"/>
    <w:rsid w:val="68F640F6"/>
    <w:rsid w:val="68F77169"/>
    <w:rsid w:val="690A7BA1"/>
    <w:rsid w:val="69194F98"/>
    <w:rsid w:val="691D5EAC"/>
    <w:rsid w:val="69270753"/>
    <w:rsid w:val="692E5519"/>
    <w:rsid w:val="693634DB"/>
    <w:rsid w:val="69432F0E"/>
    <w:rsid w:val="694F7CAA"/>
    <w:rsid w:val="695C1FEF"/>
    <w:rsid w:val="6974326C"/>
    <w:rsid w:val="69781145"/>
    <w:rsid w:val="69877444"/>
    <w:rsid w:val="69886D18"/>
    <w:rsid w:val="699102C2"/>
    <w:rsid w:val="699255A4"/>
    <w:rsid w:val="699F29DF"/>
    <w:rsid w:val="69B12712"/>
    <w:rsid w:val="69BF098B"/>
    <w:rsid w:val="69CE52E6"/>
    <w:rsid w:val="69D02B99"/>
    <w:rsid w:val="69E623BC"/>
    <w:rsid w:val="69FD7706"/>
    <w:rsid w:val="6A0E36C1"/>
    <w:rsid w:val="6A103C77"/>
    <w:rsid w:val="6A1A3E14"/>
    <w:rsid w:val="6A21022C"/>
    <w:rsid w:val="6A2473ED"/>
    <w:rsid w:val="6A2829D5"/>
    <w:rsid w:val="6A325601"/>
    <w:rsid w:val="6A3D5D54"/>
    <w:rsid w:val="6A4838D4"/>
    <w:rsid w:val="6A4D41E9"/>
    <w:rsid w:val="6A5E63F6"/>
    <w:rsid w:val="6A6652AB"/>
    <w:rsid w:val="6A773014"/>
    <w:rsid w:val="6A7F636D"/>
    <w:rsid w:val="6A8219B9"/>
    <w:rsid w:val="6A947C34"/>
    <w:rsid w:val="6AA42EEC"/>
    <w:rsid w:val="6AA67D9D"/>
    <w:rsid w:val="6AB5708C"/>
    <w:rsid w:val="6ABF5993"/>
    <w:rsid w:val="6AC54CCA"/>
    <w:rsid w:val="6AC63F9C"/>
    <w:rsid w:val="6AD40467"/>
    <w:rsid w:val="6ADF456E"/>
    <w:rsid w:val="6AEA1A38"/>
    <w:rsid w:val="6AED1528"/>
    <w:rsid w:val="6AF37657"/>
    <w:rsid w:val="6AF44665"/>
    <w:rsid w:val="6B0D1BCA"/>
    <w:rsid w:val="6B1116BB"/>
    <w:rsid w:val="6B1D71D1"/>
    <w:rsid w:val="6B336DF1"/>
    <w:rsid w:val="6B39021A"/>
    <w:rsid w:val="6B397FBC"/>
    <w:rsid w:val="6B432AA4"/>
    <w:rsid w:val="6B446541"/>
    <w:rsid w:val="6B482C03"/>
    <w:rsid w:val="6B513865"/>
    <w:rsid w:val="6B5138DA"/>
    <w:rsid w:val="6B56531F"/>
    <w:rsid w:val="6B67752D"/>
    <w:rsid w:val="6B731A0F"/>
    <w:rsid w:val="6B755A64"/>
    <w:rsid w:val="6B882FFF"/>
    <w:rsid w:val="6B8F438D"/>
    <w:rsid w:val="6B94741C"/>
    <w:rsid w:val="6B9C0618"/>
    <w:rsid w:val="6BB57CB9"/>
    <w:rsid w:val="6BBD714D"/>
    <w:rsid w:val="6BC231A9"/>
    <w:rsid w:val="6BC512DC"/>
    <w:rsid w:val="6BC54253"/>
    <w:rsid w:val="6BC56032"/>
    <w:rsid w:val="6BC73B27"/>
    <w:rsid w:val="6BC95AF1"/>
    <w:rsid w:val="6BD83F86"/>
    <w:rsid w:val="6BE24E05"/>
    <w:rsid w:val="6BE4292B"/>
    <w:rsid w:val="6BE741CA"/>
    <w:rsid w:val="6C092392"/>
    <w:rsid w:val="6C0F7F0E"/>
    <w:rsid w:val="6C111246"/>
    <w:rsid w:val="6C180827"/>
    <w:rsid w:val="6C18153B"/>
    <w:rsid w:val="6C1E31D8"/>
    <w:rsid w:val="6C276CBC"/>
    <w:rsid w:val="6C286764"/>
    <w:rsid w:val="6C2B67AC"/>
    <w:rsid w:val="6C2C6080"/>
    <w:rsid w:val="6C2E3BA6"/>
    <w:rsid w:val="6C303DC2"/>
    <w:rsid w:val="6C397601"/>
    <w:rsid w:val="6C3B29EA"/>
    <w:rsid w:val="6C417D7E"/>
    <w:rsid w:val="6C425CF4"/>
    <w:rsid w:val="6C4812AA"/>
    <w:rsid w:val="6C4E5FF7"/>
    <w:rsid w:val="6C580C23"/>
    <w:rsid w:val="6C5D1A55"/>
    <w:rsid w:val="6C613F7C"/>
    <w:rsid w:val="6C6972D4"/>
    <w:rsid w:val="6C7D68DC"/>
    <w:rsid w:val="6C7F2654"/>
    <w:rsid w:val="6C850C61"/>
    <w:rsid w:val="6C8E6D3B"/>
    <w:rsid w:val="6C986F43"/>
    <w:rsid w:val="6C991968"/>
    <w:rsid w:val="6C99426D"/>
    <w:rsid w:val="6CB64C84"/>
    <w:rsid w:val="6CBB6FD8"/>
    <w:rsid w:val="6CC438FF"/>
    <w:rsid w:val="6CCD19ED"/>
    <w:rsid w:val="6CD56718"/>
    <w:rsid w:val="6CD7423E"/>
    <w:rsid w:val="6CE10C19"/>
    <w:rsid w:val="6CE50FDA"/>
    <w:rsid w:val="6CE626D3"/>
    <w:rsid w:val="6CEB7CE9"/>
    <w:rsid w:val="6CEF77DA"/>
    <w:rsid w:val="6D082649"/>
    <w:rsid w:val="6D1E00BF"/>
    <w:rsid w:val="6D1F1741"/>
    <w:rsid w:val="6D35397B"/>
    <w:rsid w:val="6D374518"/>
    <w:rsid w:val="6D4713C4"/>
    <w:rsid w:val="6D4F2026"/>
    <w:rsid w:val="6D5C52CC"/>
    <w:rsid w:val="6D5E04BB"/>
    <w:rsid w:val="6D677D53"/>
    <w:rsid w:val="6D6D7EDA"/>
    <w:rsid w:val="6D735616"/>
    <w:rsid w:val="6D7D3AAE"/>
    <w:rsid w:val="6D940C7E"/>
    <w:rsid w:val="6D9B2C6A"/>
    <w:rsid w:val="6DA85746"/>
    <w:rsid w:val="6DAB11D4"/>
    <w:rsid w:val="6DB245CF"/>
    <w:rsid w:val="6DC02F24"/>
    <w:rsid w:val="6DC72BAB"/>
    <w:rsid w:val="6DD864C0"/>
    <w:rsid w:val="6DDE15FC"/>
    <w:rsid w:val="6DE50FDE"/>
    <w:rsid w:val="6DEA355E"/>
    <w:rsid w:val="6DF77990"/>
    <w:rsid w:val="6DFA5921"/>
    <w:rsid w:val="6E027099"/>
    <w:rsid w:val="6E0F7A08"/>
    <w:rsid w:val="6E162B44"/>
    <w:rsid w:val="6E292877"/>
    <w:rsid w:val="6E2C2368"/>
    <w:rsid w:val="6E443B55"/>
    <w:rsid w:val="6E4771A1"/>
    <w:rsid w:val="6E4B6F06"/>
    <w:rsid w:val="6E4C60A3"/>
    <w:rsid w:val="6E4E22DE"/>
    <w:rsid w:val="6E5A566C"/>
    <w:rsid w:val="6E641B01"/>
    <w:rsid w:val="6E697BC4"/>
    <w:rsid w:val="6E6B2E90"/>
    <w:rsid w:val="6E6C6C08"/>
    <w:rsid w:val="6E7206C2"/>
    <w:rsid w:val="6E8B5361"/>
    <w:rsid w:val="6E8C2E06"/>
    <w:rsid w:val="6E91041D"/>
    <w:rsid w:val="6E922B12"/>
    <w:rsid w:val="6E9323E7"/>
    <w:rsid w:val="6E9A5523"/>
    <w:rsid w:val="6EA11E3E"/>
    <w:rsid w:val="6EAD16FA"/>
    <w:rsid w:val="6EBC6818"/>
    <w:rsid w:val="6EC627BC"/>
    <w:rsid w:val="6ED20C37"/>
    <w:rsid w:val="6ED30A35"/>
    <w:rsid w:val="6EDA0016"/>
    <w:rsid w:val="6EDC1FE0"/>
    <w:rsid w:val="6EEA46FD"/>
    <w:rsid w:val="6EF03395"/>
    <w:rsid w:val="6F0E4B14"/>
    <w:rsid w:val="6F152DFC"/>
    <w:rsid w:val="6F285225"/>
    <w:rsid w:val="6F28610E"/>
    <w:rsid w:val="6F2D283B"/>
    <w:rsid w:val="6F307C36"/>
    <w:rsid w:val="6F373992"/>
    <w:rsid w:val="6F3C65DA"/>
    <w:rsid w:val="6F3F35D5"/>
    <w:rsid w:val="6F4B1DF4"/>
    <w:rsid w:val="6F4C4694"/>
    <w:rsid w:val="6F5B1156"/>
    <w:rsid w:val="6F6226C8"/>
    <w:rsid w:val="6F667AFB"/>
    <w:rsid w:val="6F670532"/>
    <w:rsid w:val="6F79634D"/>
    <w:rsid w:val="6F7C10CD"/>
    <w:rsid w:val="6F80296B"/>
    <w:rsid w:val="6F806E0F"/>
    <w:rsid w:val="6F8A37EA"/>
    <w:rsid w:val="6F9603E0"/>
    <w:rsid w:val="6FA3772A"/>
    <w:rsid w:val="6FAE3CA7"/>
    <w:rsid w:val="6FB40867"/>
    <w:rsid w:val="6FB645DF"/>
    <w:rsid w:val="6FC11EA3"/>
    <w:rsid w:val="6FC30AAA"/>
    <w:rsid w:val="6FC869B5"/>
    <w:rsid w:val="6FED4B97"/>
    <w:rsid w:val="6FEF1353"/>
    <w:rsid w:val="6FF11ABB"/>
    <w:rsid w:val="6FF43359"/>
    <w:rsid w:val="6FF62C2D"/>
    <w:rsid w:val="70083B5E"/>
    <w:rsid w:val="700E216E"/>
    <w:rsid w:val="7019691C"/>
    <w:rsid w:val="703419A7"/>
    <w:rsid w:val="703764DA"/>
    <w:rsid w:val="704E712B"/>
    <w:rsid w:val="70531E2E"/>
    <w:rsid w:val="705C33D8"/>
    <w:rsid w:val="70697066"/>
    <w:rsid w:val="70727187"/>
    <w:rsid w:val="70820965"/>
    <w:rsid w:val="70862203"/>
    <w:rsid w:val="709A3AFD"/>
    <w:rsid w:val="709D59AA"/>
    <w:rsid w:val="709F5073"/>
    <w:rsid w:val="70BC5C25"/>
    <w:rsid w:val="70BD180A"/>
    <w:rsid w:val="70C828DF"/>
    <w:rsid w:val="70CB5E68"/>
    <w:rsid w:val="70CE1ECB"/>
    <w:rsid w:val="70CE3BAA"/>
    <w:rsid w:val="70D21129"/>
    <w:rsid w:val="70E707C8"/>
    <w:rsid w:val="70ED4030"/>
    <w:rsid w:val="70F31AED"/>
    <w:rsid w:val="70FE623D"/>
    <w:rsid w:val="70FF3D63"/>
    <w:rsid w:val="710B44B6"/>
    <w:rsid w:val="710F6395"/>
    <w:rsid w:val="711F7F62"/>
    <w:rsid w:val="712612F0"/>
    <w:rsid w:val="71357785"/>
    <w:rsid w:val="713A39CC"/>
    <w:rsid w:val="713D663A"/>
    <w:rsid w:val="71401450"/>
    <w:rsid w:val="71463740"/>
    <w:rsid w:val="714A38B9"/>
    <w:rsid w:val="71924BD7"/>
    <w:rsid w:val="71940D81"/>
    <w:rsid w:val="71981D89"/>
    <w:rsid w:val="719A59FC"/>
    <w:rsid w:val="719B7F30"/>
    <w:rsid w:val="719C15B2"/>
    <w:rsid w:val="719C7804"/>
    <w:rsid w:val="71A665DC"/>
    <w:rsid w:val="71AA5631"/>
    <w:rsid w:val="71AF5789"/>
    <w:rsid w:val="71B0505E"/>
    <w:rsid w:val="71B30915"/>
    <w:rsid w:val="71BA7E5F"/>
    <w:rsid w:val="71BB2380"/>
    <w:rsid w:val="71C22409"/>
    <w:rsid w:val="71C22BD1"/>
    <w:rsid w:val="71CA79EE"/>
    <w:rsid w:val="71E277A8"/>
    <w:rsid w:val="71E80C9B"/>
    <w:rsid w:val="71F44E1B"/>
    <w:rsid w:val="71FC7D5C"/>
    <w:rsid w:val="72007D93"/>
    <w:rsid w:val="72086C48"/>
    <w:rsid w:val="7209225A"/>
    <w:rsid w:val="720A10BB"/>
    <w:rsid w:val="721E297B"/>
    <w:rsid w:val="72273572"/>
    <w:rsid w:val="72397739"/>
    <w:rsid w:val="723F599D"/>
    <w:rsid w:val="72442376"/>
    <w:rsid w:val="72473A1C"/>
    <w:rsid w:val="724B3A09"/>
    <w:rsid w:val="725F3AAB"/>
    <w:rsid w:val="726777A1"/>
    <w:rsid w:val="726F2B4E"/>
    <w:rsid w:val="7270316B"/>
    <w:rsid w:val="72760055"/>
    <w:rsid w:val="727662A7"/>
    <w:rsid w:val="727D37E9"/>
    <w:rsid w:val="727D77DF"/>
    <w:rsid w:val="72874010"/>
    <w:rsid w:val="728C5ACB"/>
    <w:rsid w:val="728F1117"/>
    <w:rsid w:val="729C3F60"/>
    <w:rsid w:val="72BE7843"/>
    <w:rsid w:val="72C47013"/>
    <w:rsid w:val="72CB22C5"/>
    <w:rsid w:val="72D01A43"/>
    <w:rsid w:val="72DF209E"/>
    <w:rsid w:val="72FC0C75"/>
    <w:rsid w:val="73010267"/>
    <w:rsid w:val="73056147"/>
    <w:rsid w:val="73137F9A"/>
    <w:rsid w:val="731735E6"/>
    <w:rsid w:val="73191F4D"/>
    <w:rsid w:val="731B04C8"/>
    <w:rsid w:val="733221CE"/>
    <w:rsid w:val="734B3290"/>
    <w:rsid w:val="73545A15"/>
    <w:rsid w:val="73685544"/>
    <w:rsid w:val="736B748E"/>
    <w:rsid w:val="736D288B"/>
    <w:rsid w:val="736D76AA"/>
    <w:rsid w:val="7370719A"/>
    <w:rsid w:val="73734595"/>
    <w:rsid w:val="73774085"/>
    <w:rsid w:val="738844E4"/>
    <w:rsid w:val="738B17D3"/>
    <w:rsid w:val="73992AC3"/>
    <w:rsid w:val="739B4217"/>
    <w:rsid w:val="739C7F8F"/>
    <w:rsid w:val="73A6496A"/>
    <w:rsid w:val="73A969FA"/>
    <w:rsid w:val="73AA26AC"/>
    <w:rsid w:val="73B01345"/>
    <w:rsid w:val="73C03C7E"/>
    <w:rsid w:val="73DE5EB2"/>
    <w:rsid w:val="73DF2D55"/>
    <w:rsid w:val="73EC1C67"/>
    <w:rsid w:val="74026044"/>
    <w:rsid w:val="74035919"/>
    <w:rsid w:val="740C0C71"/>
    <w:rsid w:val="743042A8"/>
    <w:rsid w:val="74324450"/>
    <w:rsid w:val="74365CEE"/>
    <w:rsid w:val="74397575"/>
    <w:rsid w:val="74406B6D"/>
    <w:rsid w:val="744A01E2"/>
    <w:rsid w:val="7451699E"/>
    <w:rsid w:val="7452461D"/>
    <w:rsid w:val="7465624D"/>
    <w:rsid w:val="7468630F"/>
    <w:rsid w:val="746937A8"/>
    <w:rsid w:val="746960C4"/>
    <w:rsid w:val="747607E0"/>
    <w:rsid w:val="74833309"/>
    <w:rsid w:val="74836A59"/>
    <w:rsid w:val="74872D28"/>
    <w:rsid w:val="748F3650"/>
    <w:rsid w:val="749D5D6D"/>
    <w:rsid w:val="74A43991"/>
    <w:rsid w:val="74A964C0"/>
    <w:rsid w:val="74B17A6A"/>
    <w:rsid w:val="74BA691F"/>
    <w:rsid w:val="74BF3044"/>
    <w:rsid w:val="74C72DEA"/>
    <w:rsid w:val="74DA2B1D"/>
    <w:rsid w:val="74E514C2"/>
    <w:rsid w:val="74EF5B6E"/>
    <w:rsid w:val="74F11CBE"/>
    <w:rsid w:val="74F27711"/>
    <w:rsid w:val="74F33BDF"/>
    <w:rsid w:val="74F3598D"/>
    <w:rsid w:val="74FB2A94"/>
    <w:rsid w:val="750516FA"/>
    <w:rsid w:val="75067F17"/>
    <w:rsid w:val="750758DC"/>
    <w:rsid w:val="750A2CD7"/>
    <w:rsid w:val="7516167C"/>
    <w:rsid w:val="751A60D1"/>
    <w:rsid w:val="75222531"/>
    <w:rsid w:val="752244C4"/>
    <w:rsid w:val="752B3379"/>
    <w:rsid w:val="75377A9A"/>
    <w:rsid w:val="75385A96"/>
    <w:rsid w:val="753A7A60"/>
    <w:rsid w:val="7544443B"/>
    <w:rsid w:val="754808ED"/>
    <w:rsid w:val="754E64E9"/>
    <w:rsid w:val="755E2870"/>
    <w:rsid w:val="7561323F"/>
    <w:rsid w:val="756643B1"/>
    <w:rsid w:val="75670BD5"/>
    <w:rsid w:val="756E770A"/>
    <w:rsid w:val="75823F56"/>
    <w:rsid w:val="758A3D23"/>
    <w:rsid w:val="758F7174"/>
    <w:rsid w:val="759D2894"/>
    <w:rsid w:val="75A373B3"/>
    <w:rsid w:val="75A90742"/>
    <w:rsid w:val="75AD0232"/>
    <w:rsid w:val="75AF3FAA"/>
    <w:rsid w:val="75B4336E"/>
    <w:rsid w:val="75C10104"/>
    <w:rsid w:val="75F05AFC"/>
    <w:rsid w:val="75F24B54"/>
    <w:rsid w:val="76070558"/>
    <w:rsid w:val="760C6600"/>
    <w:rsid w:val="760D2A7F"/>
    <w:rsid w:val="761E1D50"/>
    <w:rsid w:val="761E6BFC"/>
    <w:rsid w:val="763B55C5"/>
    <w:rsid w:val="763E532E"/>
    <w:rsid w:val="763F21AA"/>
    <w:rsid w:val="76407E59"/>
    <w:rsid w:val="764209EC"/>
    <w:rsid w:val="7645046A"/>
    <w:rsid w:val="76465F91"/>
    <w:rsid w:val="76477E1D"/>
    <w:rsid w:val="76487F5B"/>
    <w:rsid w:val="7665327E"/>
    <w:rsid w:val="766A1941"/>
    <w:rsid w:val="76852F5D"/>
    <w:rsid w:val="76986CFB"/>
    <w:rsid w:val="769D02A6"/>
    <w:rsid w:val="76A74C81"/>
    <w:rsid w:val="76B53545"/>
    <w:rsid w:val="76BD26F7"/>
    <w:rsid w:val="76CE19CA"/>
    <w:rsid w:val="76CE66B2"/>
    <w:rsid w:val="76D637B8"/>
    <w:rsid w:val="76D65566"/>
    <w:rsid w:val="76DB0DCF"/>
    <w:rsid w:val="76EA59A7"/>
    <w:rsid w:val="76EB7264"/>
    <w:rsid w:val="76F105F2"/>
    <w:rsid w:val="76F459ED"/>
    <w:rsid w:val="76F61765"/>
    <w:rsid w:val="76FE0619"/>
    <w:rsid w:val="770519A8"/>
    <w:rsid w:val="771300BB"/>
    <w:rsid w:val="77150B4C"/>
    <w:rsid w:val="772F0D5D"/>
    <w:rsid w:val="77333282"/>
    <w:rsid w:val="773E351C"/>
    <w:rsid w:val="77413963"/>
    <w:rsid w:val="77487425"/>
    <w:rsid w:val="77495D38"/>
    <w:rsid w:val="774C75D7"/>
    <w:rsid w:val="775841CD"/>
    <w:rsid w:val="7769462C"/>
    <w:rsid w:val="776D42F2"/>
    <w:rsid w:val="776E1C43"/>
    <w:rsid w:val="77981048"/>
    <w:rsid w:val="77A86F03"/>
    <w:rsid w:val="77AC443F"/>
    <w:rsid w:val="77B05DB7"/>
    <w:rsid w:val="77B07B65"/>
    <w:rsid w:val="77C17FC5"/>
    <w:rsid w:val="77C21771"/>
    <w:rsid w:val="77C222EA"/>
    <w:rsid w:val="77C83101"/>
    <w:rsid w:val="77CA3682"/>
    <w:rsid w:val="77D371E0"/>
    <w:rsid w:val="77DA4BE2"/>
    <w:rsid w:val="77DC6BAC"/>
    <w:rsid w:val="77ED0DBA"/>
    <w:rsid w:val="77EE2F0F"/>
    <w:rsid w:val="77F4039A"/>
    <w:rsid w:val="77F42148"/>
    <w:rsid w:val="77F76B6F"/>
    <w:rsid w:val="77FD60C2"/>
    <w:rsid w:val="78034139"/>
    <w:rsid w:val="78173CE3"/>
    <w:rsid w:val="78174088"/>
    <w:rsid w:val="78184E54"/>
    <w:rsid w:val="7818620D"/>
    <w:rsid w:val="782642CC"/>
    <w:rsid w:val="78370287"/>
    <w:rsid w:val="78393DA0"/>
    <w:rsid w:val="783B1B25"/>
    <w:rsid w:val="78450BF6"/>
    <w:rsid w:val="785C2042"/>
    <w:rsid w:val="786678A0"/>
    <w:rsid w:val="786D3CA8"/>
    <w:rsid w:val="786F7A21"/>
    <w:rsid w:val="787B63C5"/>
    <w:rsid w:val="787D213D"/>
    <w:rsid w:val="78827754"/>
    <w:rsid w:val="78857244"/>
    <w:rsid w:val="788F1E71"/>
    <w:rsid w:val="789021FD"/>
    <w:rsid w:val="78915BE9"/>
    <w:rsid w:val="789456D9"/>
    <w:rsid w:val="789E0306"/>
    <w:rsid w:val="78AD22F7"/>
    <w:rsid w:val="78B33DB1"/>
    <w:rsid w:val="78C53AE4"/>
    <w:rsid w:val="78C82B24"/>
    <w:rsid w:val="78CD197A"/>
    <w:rsid w:val="78D45AD6"/>
    <w:rsid w:val="78DE7519"/>
    <w:rsid w:val="78E421BD"/>
    <w:rsid w:val="78EE69C0"/>
    <w:rsid w:val="78F464F5"/>
    <w:rsid w:val="78F543CA"/>
    <w:rsid w:val="78F7758C"/>
    <w:rsid w:val="79095504"/>
    <w:rsid w:val="79102FB2"/>
    <w:rsid w:val="791365FE"/>
    <w:rsid w:val="791B54B2"/>
    <w:rsid w:val="793A6280"/>
    <w:rsid w:val="79426EE3"/>
    <w:rsid w:val="79546101"/>
    <w:rsid w:val="795D5ACB"/>
    <w:rsid w:val="79652BD2"/>
    <w:rsid w:val="797D616D"/>
    <w:rsid w:val="79927E6B"/>
    <w:rsid w:val="799F7E92"/>
    <w:rsid w:val="79AE4579"/>
    <w:rsid w:val="79D12015"/>
    <w:rsid w:val="79D253CF"/>
    <w:rsid w:val="79D51B05"/>
    <w:rsid w:val="79DA35C0"/>
    <w:rsid w:val="79DE4E5E"/>
    <w:rsid w:val="79DF0BD6"/>
    <w:rsid w:val="79ED6E4F"/>
    <w:rsid w:val="79F01948"/>
    <w:rsid w:val="79F07B2C"/>
    <w:rsid w:val="7A016D9E"/>
    <w:rsid w:val="7A06774A"/>
    <w:rsid w:val="7A097A01"/>
    <w:rsid w:val="7A0A5C53"/>
    <w:rsid w:val="7A0D129F"/>
    <w:rsid w:val="7A2A2CC5"/>
    <w:rsid w:val="7A2F707D"/>
    <w:rsid w:val="7A356A48"/>
    <w:rsid w:val="7A3B22B0"/>
    <w:rsid w:val="7A4B626B"/>
    <w:rsid w:val="7A520958"/>
    <w:rsid w:val="7A58655D"/>
    <w:rsid w:val="7A61783D"/>
    <w:rsid w:val="7A63326C"/>
    <w:rsid w:val="7A6D61E2"/>
    <w:rsid w:val="7A7358BD"/>
    <w:rsid w:val="7A7D2679"/>
    <w:rsid w:val="7A8157E9"/>
    <w:rsid w:val="7A8377B3"/>
    <w:rsid w:val="7A94376E"/>
    <w:rsid w:val="7A9B6CED"/>
    <w:rsid w:val="7AA76657"/>
    <w:rsid w:val="7AAC4971"/>
    <w:rsid w:val="7AC045E7"/>
    <w:rsid w:val="7AC1704C"/>
    <w:rsid w:val="7ACF1192"/>
    <w:rsid w:val="7AD16771"/>
    <w:rsid w:val="7AD65B35"/>
    <w:rsid w:val="7AF20495"/>
    <w:rsid w:val="7AF4245F"/>
    <w:rsid w:val="7AF81F4F"/>
    <w:rsid w:val="7AFF2AEA"/>
    <w:rsid w:val="7B024B7C"/>
    <w:rsid w:val="7B032B4D"/>
    <w:rsid w:val="7B1F572E"/>
    <w:rsid w:val="7B257828"/>
    <w:rsid w:val="7B355B2C"/>
    <w:rsid w:val="7B42141C"/>
    <w:rsid w:val="7B42766E"/>
    <w:rsid w:val="7B4E1B6F"/>
    <w:rsid w:val="7B5B603A"/>
    <w:rsid w:val="7B5E5777"/>
    <w:rsid w:val="7B65146E"/>
    <w:rsid w:val="7B65771B"/>
    <w:rsid w:val="7B690757"/>
    <w:rsid w:val="7B6969A9"/>
    <w:rsid w:val="7B743480"/>
    <w:rsid w:val="7B786BEC"/>
    <w:rsid w:val="7B7A0BB6"/>
    <w:rsid w:val="7B8B1A9B"/>
    <w:rsid w:val="7B9F061D"/>
    <w:rsid w:val="7BA50A03"/>
    <w:rsid w:val="7BA82B1B"/>
    <w:rsid w:val="7BB75966"/>
    <w:rsid w:val="7BD858DD"/>
    <w:rsid w:val="7BDA3403"/>
    <w:rsid w:val="7BE361A2"/>
    <w:rsid w:val="7BE60B36"/>
    <w:rsid w:val="7BF070CA"/>
    <w:rsid w:val="7BF52BC3"/>
    <w:rsid w:val="7BFD5343"/>
    <w:rsid w:val="7C044924"/>
    <w:rsid w:val="7C077F47"/>
    <w:rsid w:val="7C0A652A"/>
    <w:rsid w:val="7C134B67"/>
    <w:rsid w:val="7C2823C0"/>
    <w:rsid w:val="7C311736"/>
    <w:rsid w:val="7C321491"/>
    <w:rsid w:val="7C3255A3"/>
    <w:rsid w:val="7C370D4A"/>
    <w:rsid w:val="7C3F595C"/>
    <w:rsid w:val="7C4F3DF1"/>
    <w:rsid w:val="7C5739AD"/>
    <w:rsid w:val="7C5C62F8"/>
    <w:rsid w:val="7C6F4493"/>
    <w:rsid w:val="7C7970C0"/>
    <w:rsid w:val="7C82349C"/>
    <w:rsid w:val="7C9A0299"/>
    <w:rsid w:val="7CA37DF1"/>
    <w:rsid w:val="7CA57EB5"/>
    <w:rsid w:val="7CB72564"/>
    <w:rsid w:val="7CBC2048"/>
    <w:rsid w:val="7CC83862"/>
    <w:rsid w:val="7CCF0A8E"/>
    <w:rsid w:val="7CDC13FD"/>
    <w:rsid w:val="7CE16A13"/>
    <w:rsid w:val="7CE53CE8"/>
    <w:rsid w:val="7CEF2EDE"/>
    <w:rsid w:val="7CF52F76"/>
    <w:rsid w:val="7CF820C9"/>
    <w:rsid w:val="7D171AF4"/>
    <w:rsid w:val="7D1868D9"/>
    <w:rsid w:val="7D1F2BD5"/>
    <w:rsid w:val="7D254B52"/>
    <w:rsid w:val="7D3F0F24"/>
    <w:rsid w:val="7D4E22FA"/>
    <w:rsid w:val="7D5B4A17"/>
    <w:rsid w:val="7D60202E"/>
    <w:rsid w:val="7D6E0B24"/>
    <w:rsid w:val="7D9A7D2F"/>
    <w:rsid w:val="7D9C12B8"/>
    <w:rsid w:val="7D9D66FA"/>
    <w:rsid w:val="7DAA5057"/>
    <w:rsid w:val="7DAB5BB2"/>
    <w:rsid w:val="7DAE2D99"/>
    <w:rsid w:val="7DAE57A9"/>
    <w:rsid w:val="7DB05A14"/>
    <w:rsid w:val="7DD57227"/>
    <w:rsid w:val="7DDC7906"/>
    <w:rsid w:val="7DE22A43"/>
    <w:rsid w:val="7DED6B78"/>
    <w:rsid w:val="7DF2712A"/>
    <w:rsid w:val="7DF509C8"/>
    <w:rsid w:val="7DFB4C16"/>
    <w:rsid w:val="7E002EC9"/>
    <w:rsid w:val="7E0B01EB"/>
    <w:rsid w:val="7E0E4770"/>
    <w:rsid w:val="7E1C7D03"/>
    <w:rsid w:val="7E1D1CCD"/>
    <w:rsid w:val="7E235535"/>
    <w:rsid w:val="7E301A00"/>
    <w:rsid w:val="7E383153"/>
    <w:rsid w:val="7E393B7E"/>
    <w:rsid w:val="7E423646"/>
    <w:rsid w:val="7E445A2A"/>
    <w:rsid w:val="7E494870"/>
    <w:rsid w:val="7E5038AA"/>
    <w:rsid w:val="7E5F5E41"/>
    <w:rsid w:val="7E6463B4"/>
    <w:rsid w:val="7E7F678B"/>
    <w:rsid w:val="7E856690"/>
    <w:rsid w:val="7E8D29AE"/>
    <w:rsid w:val="7E8E683B"/>
    <w:rsid w:val="7E941F8F"/>
    <w:rsid w:val="7E9C0E44"/>
    <w:rsid w:val="7EB20667"/>
    <w:rsid w:val="7ECF2FC7"/>
    <w:rsid w:val="7EDB3D15"/>
    <w:rsid w:val="7EDB7BBE"/>
    <w:rsid w:val="7EE724FF"/>
    <w:rsid w:val="7EF115BC"/>
    <w:rsid w:val="7F096B75"/>
    <w:rsid w:val="7F0D3AEF"/>
    <w:rsid w:val="7F211349"/>
    <w:rsid w:val="7F2F3A66"/>
    <w:rsid w:val="7F324AA5"/>
    <w:rsid w:val="7F3E1EFB"/>
    <w:rsid w:val="7F41016B"/>
    <w:rsid w:val="7F437511"/>
    <w:rsid w:val="7F490541"/>
    <w:rsid w:val="7F4E65E2"/>
    <w:rsid w:val="7F533BF8"/>
    <w:rsid w:val="7F590AE3"/>
    <w:rsid w:val="7F5A65D9"/>
    <w:rsid w:val="7F5B770D"/>
    <w:rsid w:val="7F64636B"/>
    <w:rsid w:val="7F65529C"/>
    <w:rsid w:val="7F6D458E"/>
    <w:rsid w:val="7F883AE7"/>
    <w:rsid w:val="7F8D486E"/>
    <w:rsid w:val="7F912972"/>
    <w:rsid w:val="7F98785D"/>
    <w:rsid w:val="7F9935D5"/>
    <w:rsid w:val="7F9C24D8"/>
    <w:rsid w:val="7FA75CF2"/>
    <w:rsid w:val="7FAA7590"/>
    <w:rsid w:val="7FAC50B6"/>
    <w:rsid w:val="7FB12A09"/>
    <w:rsid w:val="7FBF128D"/>
    <w:rsid w:val="7FC142EE"/>
    <w:rsid w:val="7FC20D7E"/>
    <w:rsid w:val="7FE505C8"/>
    <w:rsid w:val="7FEA5BDF"/>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5"/>
    <w:qFormat/>
    <w:uiPriority w:val="0"/>
    <w:pPr>
      <w:spacing w:before="0" w:beforeAutospacing="0" w:after="0" w:afterAutospacing="0"/>
      <w:ind w:left="30"/>
    </w:pPr>
  </w:style>
  <w:style w:type="paragraph" w:customStyle="1" w:styleId="5">
    <w:name w:val="msonormal"/>
    <w:basedOn w:val="1"/>
    <w:qFormat/>
    <w:uiPriority w:val="0"/>
    <w:pPr>
      <w:widowControl/>
      <w:spacing w:before="100" w:beforeAutospacing="1" w:after="100" w:afterAutospacing="1"/>
      <w:jc w:val="left"/>
    </w:pPr>
    <w:rPr>
      <w:rFonts w:hint="eastAsia" w:ascii="宋体" w:hAnsi="宋体"/>
      <w:kern w:val="0"/>
      <w:sz w:val="24"/>
    </w:r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itle"/>
    <w:basedOn w:val="5"/>
    <w:next w:val="4"/>
    <w:qFormat/>
    <w:uiPriority w:val="0"/>
    <w:pPr>
      <w:spacing w:before="0" w:beforeAutospacing="0" w:after="0" w:afterAutospacing="0"/>
      <w:ind w:left="30"/>
      <w:outlineLvl w:val="0"/>
    </w:pPr>
    <w:rPr>
      <w:rFonts w:hint="default" w:ascii="Arial" w:hAnsi="Arial" w:eastAsia="仿宋_GB2312"/>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basedOn w:val="12"/>
    <w:link w:val="6"/>
    <w:qFormat/>
    <w:uiPriority w:val="0"/>
    <w:rPr>
      <w:rFonts w:ascii="Calibri" w:hAnsi="Calibri"/>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收入决算构成分析图</c:f>
              <c:strCache>
                <c:ptCount val="1"/>
                <c:pt idx="0">
                  <c:v>收入决算构成分析图</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16317.28</c:v>
                </c:pt>
                <c:pt idx="1">
                  <c:v>1703.32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支出决算构成分析图</a:t>
            </a:r>
          </a:p>
        </c:rich>
      </c:tx>
      <c:layout/>
      <c:overlay val="0"/>
      <c:spPr>
        <a:noFill/>
        <a:ln>
          <a:noFill/>
        </a:ln>
        <a:effectLst/>
      </c:spPr>
    </c:title>
    <c:autoTitleDeleted val="0"/>
    <c:plotArea>
      <c:layout/>
      <c:pieChart>
        <c:varyColors val="1"/>
        <c:ser>
          <c:idx val="0"/>
          <c:order val="0"/>
          <c:tx>
            <c:strRef>
              <c:f>支出决算构成分析图</c:f>
              <c:strCache>
                <c:ptCount val="1"/>
                <c:pt idx="0">
                  <c:v>支出决算构成分析图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2643.38</c:v>
                </c:pt>
                <c:pt idx="1">
                  <c:v>15377.23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CF7DEA-0D72-4BAD-A009-593CE9D6D7D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16249</Words>
  <Characters>18142</Characters>
  <Lines>135</Lines>
  <Paragraphs>38</Paragraphs>
  <TotalTime>3</TotalTime>
  <ScaleCrop>false</ScaleCrop>
  <LinksUpToDate>false</LinksUpToDate>
  <CharactersWithSpaces>18634</CharactersWithSpaces>
  <Application>WPS Office_11.1.0.12165_F1E327BC-269C-435d-A152-05C5408002CA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2023-08-18T01:18:00Z</dcterms:created>
  <dc:creator>Administrator</dc:creator>
  <cp:lastModifiedBy>内蒙周华健</cp:lastModifiedBy>
  <dcterms:modified xsi:type="dcterms:W3CDTF">2023-11-09T07:50:26Z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71C472C0579F46B687315FCE6D255C50</vt:lpwstr>
  </property>
</Properties>
</file>