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  <w:t>诺恩吉雅社区举办“民族团结进步”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  <w:t>主题讲座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了深刻理解和把握铸牢中华民族共同体意识的重大战略意义，9月份，诺恩吉雅社区举办“民族团结进步”主题讲座，这次精彩的讲座让在座的党员深刻意识到民族团结的重要性，进一步提高了大家的民族团结和维护祖国大局稳定的意识。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  <w:drawing>
          <wp:inline distT="0" distB="0" distL="114300" distR="114300">
            <wp:extent cx="5267325" cy="3938270"/>
            <wp:effectExtent l="0" t="0" r="9525" b="5080"/>
            <wp:docPr id="1" name="图片 1" descr="7815a7d1f089b6fbeac3b5d42bb3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15a7d1f089b6fbeac3b5d42bb3d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44"/>
          <w:szCs w:val="44"/>
          <w:u w:val="none"/>
          <w:lang w:val="en-US" w:eastAsia="zh-CN" w:bidi="ar-SA"/>
        </w:rPr>
        <w:drawing>
          <wp:inline distT="0" distB="0" distL="114300" distR="114300">
            <wp:extent cx="5267325" cy="3938270"/>
            <wp:effectExtent l="0" t="0" r="9525" b="5080"/>
            <wp:docPr id="2" name="图片 2" descr="955f12aea81eef9c46be0bd2f2f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5f12aea81eef9c46be0bd2f2f06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6F3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2024-01-11T08:20:50Z</dcterms:created>
  <dc:creator>s</dc:creator>
  <cp:lastModifiedBy>沐浴阳光666</cp:lastModifiedBy>
  <dcterms:modified xsi:type="dcterms:W3CDTF">2024-01-11T08:23:53Z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270E76B29F03410287EC57F531347BD9_12</vt:lpwstr>
  </property>
</Properties>
</file>