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rPr>
          <w:rFonts w:hint="eastAsia" w:ascii="新宋体" w:hAnsi="新宋体" w:eastAsia="新宋体" w:cs="新宋体"/>
          <w:b/>
          <w:bCs/>
          <w:sz w:val="36"/>
          <w:szCs w:val="36"/>
        </w:rPr>
      </w:pPr>
      <w:bookmarkStart w:id="0" w:name="_GoBack"/>
      <w:r>
        <w:rPr>
          <w:rFonts w:hint="eastAsia" w:ascii="新宋体" w:hAnsi="新宋体" w:eastAsia="新宋体" w:cs="新宋体"/>
          <w:b/>
          <w:bCs/>
          <w:sz w:val="36"/>
          <w:szCs w:val="36"/>
          <w:lang w:eastAsia="zh-CN"/>
        </w:rPr>
        <w:t>奈曼旗</w:t>
      </w:r>
      <w:r>
        <w:rPr>
          <w:rFonts w:hint="eastAsia" w:ascii="新宋体" w:hAnsi="新宋体" w:eastAsia="新宋体" w:cs="新宋体"/>
          <w:b/>
          <w:bCs/>
          <w:sz w:val="36"/>
          <w:szCs w:val="36"/>
        </w:rPr>
        <w:t>沙日浩来镇简介</w:t>
      </w:r>
    </w:p>
    <w:bookmarkEnd w:id="0"/>
    <w:p>
      <w:pPr>
        <w:spacing w:line="560" w:lineRule="exact"/>
        <w:ind w:firstLine="600" w:firstLineChars="200"/>
        <w:rPr>
          <w:rFonts w:hint="eastAsia" w:ascii="新宋体" w:hAnsi="新宋体" w:eastAsia="新宋体" w:cs="新宋体"/>
          <w:sz w:val="30"/>
          <w:szCs w:val="30"/>
          <w:lang w:eastAsia="zh-CN"/>
        </w:rPr>
      </w:pPr>
      <w:r>
        <w:rPr>
          <w:rFonts w:hint="eastAsia" w:ascii="新宋体" w:hAnsi="新宋体" w:eastAsia="新宋体" w:cs="新宋体"/>
          <w:color w:val="000000"/>
          <w:sz w:val="30"/>
          <w:szCs w:val="30"/>
          <w:lang w:eastAsia="zh-CN"/>
        </w:rPr>
        <w:t>奈曼旗</w:t>
      </w:r>
      <w:r>
        <w:rPr>
          <w:rFonts w:hint="eastAsia" w:ascii="新宋体" w:hAnsi="新宋体" w:eastAsia="新宋体" w:cs="新宋体"/>
          <w:color w:val="000000"/>
          <w:sz w:val="30"/>
          <w:szCs w:val="30"/>
        </w:rPr>
        <w:t>沙日浩来镇位于奈曼旗中南部，</w:t>
      </w:r>
      <w:r>
        <w:rPr>
          <w:rFonts w:hint="eastAsia" w:ascii="新宋体" w:hAnsi="新宋体" w:eastAsia="新宋体" w:cs="新宋体"/>
          <w:sz w:val="30"/>
          <w:szCs w:val="30"/>
        </w:rPr>
        <w:t>地处东经120°38′55″—120°55′29″，北纬42°24′00″—42°36′48″之间，</w:t>
      </w:r>
      <w:r>
        <w:rPr>
          <w:rFonts w:hint="eastAsia" w:ascii="新宋体" w:hAnsi="新宋体" w:eastAsia="新宋体" w:cs="新宋体"/>
          <w:color w:val="000000"/>
          <w:sz w:val="30"/>
          <w:szCs w:val="30"/>
        </w:rPr>
        <w:t>东与新镇接壤，南与青龙山镇和土城子乡相接，西与义隆永镇和赤峰市敖汉旗毗邻，北与黄花塔拉苏木相连。镇政府所在地位于东沙日浩来嘎查，距奈曼旗政府所在地大沁他拉镇30公里，距通辽市185公里、赤峰市200公里、阜新市120公里、赤通高速</w:t>
      </w:r>
      <w:r>
        <w:rPr>
          <w:rFonts w:hint="eastAsia" w:ascii="新宋体" w:hAnsi="新宋体" w:eastAsia="新宋体" w:cs="新宋体"/>
          <w:color w:val="000000"/>
          <w:sz w:val="30"/>
          <w:szCs w:val="30"/>
          <w:lang w:eastAsia="zh-CN"/>
        </w:rPr>
        <w:t>、盘奈高速交汇入口</w:t>
      </w:r>
      <w:r>
        <w:rPr>
          <w:rFonts w:hint="eastAsia" w:ascii="新宋体" w:hAnsi="新宋体" w:eastAsia="新宋体" w:cs="新宋体"/>
          <w:color w:val="000000"/>
          <w:sz w:val="30"/>
          <w:szCs w:val="30"/>
        </w:rPr>
        <w:t>15公里，大阜线、大和线横贯其中，镇域半径200公里内有赤峰和通辽两座机场，地理位置优越，交通便利。镇区面积1.5平方公里，全镇辖14个嘎查村，56个自然屯，1个国有林场，总户数</w:t>
      </w:r>
      <w:r>
        <w:rPr>
          <w:rFonts w:hint="eastAsia" w:ascii="新宋体" w:hAnsi="新宋体" w:eastAsia="新宋体" w:cs="新宋体"/>
          <w:color w:val="000000"/>
          <w:sz w:val="30"/>
          <w:szCs w:val="30"/>
          <w:lang w:val="en-US" w:eastAsia="zh-CN"/>
        </w:rPr>
        <w:t>4924</w:t>
      </w:r>
      <w:r>
        <w:rPr>
          <w:rFonts w:hint="eastAsia" w:ascii="新宋体" w:hAnsi="新宋体" w:eastAsia="新宋体" w:cs="新宋体"/>
          <w:color w:val="000000"/>
          <w:sz w:val="30"/>
          <w:szCs w:val="30"/>
        </w:rPr>
        <w:t>户，人口</w:t>
      </w:r>
      <w:r>
        <w:rPr>
          <w:rFonts w:hint="eastAsia" w:ascii="新宋体" w:hAnsi="新宋体" w:eastAsia="新宋体" w:cs="新宋体"/>
          <w:color w:val="000000"/>
          <w:sz w:val="30"/>
          <w:szCs w:val="30"/>
          <w:lang w:val="en-US" w:eastAsia="zh-CN"/>
        </w:rPr>
        <w:t>16219</w:t>
      </w:r>
      <w:r>
        <w:rPr>
          <w:rFonts w:hint="eastAsia" w:ascii="新宋体" w:hAnsi="新宋体" w:eastAsia="新宋体" w:cs="新宋体"/>
          <w:color w:val="000000"/>
          <w:sz w:val="30"/>
          <w:szCs w:val="30"/>
        </w:rPr>
        <w:t>人，其中农业人口16154人，少数民族人口6194人。沙日浩来镇</w:t>
      </w:r>
      <w:r>
        <w:rPr>
          <w:rFonts w:hint="eastAsia" w:ascii="新宋体" w:hAnsi="新宋体" w:eastAsia="新宋体" w:cs="新宋体"/>
          <w:sz w:val="30"/>
          <w:szCs w:val="30"/>
        </w:rPr>
        <w:t>属于浅山丘陵区，土壤以沙土为主，耕地多为沙沼地，另有少部分黄土地、甸子地、河湾地，总土地面积57.3万亩，其中耕地面积</w:t>
      </w:r>
      <w:r>
        <w:rPr>
          <w:rFonts w:hint="eastAsia" w:ascii="新宋体" w:hAnsi="新宋体" w:eastAsia="新宋体" w:cs="新宋体"/>
          <w:sz w:val="30"/>
          <w:szCs w:val="30"/>
          <w:lang w:val="en-US" w:eastAsia="zh-CN"/>
        </w:rPr>
        <w:t>24</w:t>
      </w:r>
      <w:r>
        <w:rPr>
          <w:rFonts w:hint="eastAsia" w:ascii="新宋体" w:hAnsi="新宋体" w:eastAsia="新宋体" w:cs="新宋体"/>
          <w:sz w:val="30"/>
          <w:szCs w:val="30"/>
        </w:rPr>
        <w:t>万亩（水浇地面积2万亩），林地面积20.14万亩，草场面积9.07万亩。</w:t>
      </w:r>
      <w:r>
        <w:rPr>
          <w:rFonts w:hint="eastAsia" w:ascii="新宋体" w:hAnsi="新宋体" w:eastAsia="新宋体" w:cs="新宋体"/>
          <w:color w:val="000000"/>
          <w:sz w:val="30"/>
          <w:szCs w:val="30"/>
        </w:rPr>
        <w:t>沙日浩来镇</w:t>
      </w:r>
      <w:r>
        <w:rPr>
          <w:rFonts w:hint="eastAsia" w:ascii="新宋体" w:hAnsi="新宋体" w:eastAsia="新宋体" w:cs="新宋体"/>
          <w:sz w:val="30"/>
          <w:szCs w:val="30"/>
        </w:rPr>
        <w:t>属于温带大陆性干旱季风气候区，四季明显，春秋凉爽风沙大，夏季炎热雨水相对集中，冬季寒冷，年平均降</w:t>
      </w:r>
      <w:r>
        <w:rPr>
          <w:rFonts w:hint="eastAsia" w:ascii="新宋体" w:hAnsi="新宋体" w:eastAsia="新宋体" w:cs="新宋体"/>
          <w:color w:val="000000"/>
          <w:sz w:val="30"/>
          <w:szCs w:val="30"/>
        </w:rPr>
        <w:t>水量在300—345毫米之间。沙日浩来镇属于旱作农业区，地下水缺乏，地表水丰富，有沟有岔</w:t>
      </w:r>
      <w:r>
        <w:rPr>
          <w:rFonts w:hint="eastAsia" w:ascii="新宋体" w:hAnsi="新宋体" w:eastAsia="新宋体" w:cs="新宋体"/>
          <w:sz w:val="30"/>
          <w:szCs w:val="30"/>
        </w:rPr>
        <w:t>就有水，牤牛河和达尔沁河两大河流穿境而过，有小水库、塘坝共</w:t>
      </w:r>
      <w:r>
        <w:rPr>
          <w:rFonts w:hint="eastAsia" w:ascii="新宋体" w:hAnsi="新宋体" w:eastAsia="新宋体" w:cs="新宋体"/>
          <w:sz w:val="30"/>
          <w:szCs w:val="30"/>
          <w:lang w:val="en-US" w:eastAsia="zh-CN"/>
        </w:rPr>
        <w:t>21</w:t>
      </w:r>
      <w:r>
        <w:rPr>
          <w:rFonts w:hint="eastAsia" w:ascii="新宋体" w:hAnsi="新宋体" w:eastAsia="新宋体" w:cs="新宋体"/>
          <w:sz w:val="30"/>
          <w:szCs w:val="30"/>
        </w:rPr>
        <w:t>座</w:t>
      </w:r>
      <w:r>
        <w:rPr>
          <w:rFonts w:hint="eastAsia" w:ascii="新宋体" w:hAnsi="新宋体" w:eastAsia="新宋体" w:cs="新宋体"/>
          <w:sz w:val="30"/>
          <w:szCs w:val="30"/>
          <w:lang w:eastAsia="zh-CN"/>
        </w:rPr>
        <w:t>。</w:t>
      </w:r>
    </w:p>
    <w:p>
      <w:pPr>
        <w:spacing w:line="560" w:lineRule="exact"/>
        <w:ind w:firstLine="600" w:firstLineChars="200"/>
        <w:rPr>
          <w:rFonts w:hint="eastAsia" w:ascii="新宋体" w:hAnsi="新宋体" w:eastAsia="新宋体" w:cs="新宋体"/>
          <w:sz w:val="30"/>
          <w:szCs w:val="30"/>
          <w:lang w:val="en-US" w:eastAsia="zh-CN"/>
        </w:rPr>
      </w:pPr>
      <w:r>
        <w:rPr>
          <w:rFonts w:hint="eastAsia" w:ascii="新宋体" w:hAnsi="新宋体" w:eastAsia="新宋体" w:cs="新宋体"/>
          <w:sz w:val="30"/>
          <w:szCs w:val="30"/>
          <w:lang w:eastAsia="zh-CN"/>
        </w:rPr>
        <w:t>近年来沙日浩来镇以建设新农村统揽全局，以招商引资为核心，以调整优化产业结构为主攻方向，以特色种植（</w:t>
      </w:r>
      <w:r>
        <w:rPr>
          <w:rFonts w:hint="eastAsia" w:ascii="新宋体" w:hAnsi="新宋体" w:eastAsia="新宋体" w:cs="新宋体"/>
          <w:sz w:val="30"/>
          <w:szCs w:val="30"/>
          <w:lang w:val="en-US" w:eastAsia="zh-CN"/>
        </w:rPr>
        <w:t>日光温室大棚、蒙中药材、杂粮杂豆）、规模化养殖（牛、羊、肉）和劳动力转移为切入点，以旅游开发为载体，大力发展现代农业，切实加强基础设施建设，使全镇经济社会有了长足的发展。目前，我镇已经发展成为全旗特设种植大镇和养殖业重镇、旅游开发靓点镇。</w:t>
      </w:r>
    </w:p>
    <w:p>
      <w:pPr>
        <w:numPr>
          <w:ilvl w:val="0"/>
          <w:numId w:val="0"/>
        </w:numPr>
        <w:ind w:firstLine="640"/>
        <w:rPr>
          <w:rFonts w:hint="eastAsia" w:ascii="新宋体" w:hAnsi="新宋体" w:eastAsia="新宋体" w:cs="新宋体"/>
          <w:sz w:val="30"/>
          <w:szCs w:val="30"/>
          <w:lang w:val="en-US" w:eastAsia="zh-CN"/>
        </w:rPr>
      </w:pPr>
      <w:r>
        <w:rPr>
          <w:rFonts w:hint="eastAsia" w:ascii="新宋体" w:hAnsi="新宋体" w:eastAsia="新宋体" w:cs="新宋体"/>
          <w:b/>
          <w:bCs/>
          <w:sz w:val="30"/>
          <w:szCs w:val="30"/>
          <w:lang w:val="en-US" w:eastAsia="zh-CN"/>
        </w:rPr>
        <w:t>设施农业：</w:t>
      </w:r>
      <w:r>
        <w:rPr>
          <w:rFonts w:hint="eastAsia" w:ascii="新宋体" w:hAnsi="新宋体" w:eastAsia="新宋体" w:cs="新宋体"/>
          <w:sz w:val="30"/>
          <w:szCs w:val="30"/>
          <w:lang w:val="en-US" w:eastAsia="zh-CN"/>
        </w:rPr>
        <w:t>全镇现有设施农业小区13处，温室大棚503栋，设施农业经营户达72户，总占地面积4867亩。其中所生产的“奥沙”鲜桃和“绿曼园”香瓜享誉盛名，已远销到北京、沈阳、满洲里等地。2018年整体提标设施农业小区3处，修缮高标准温室大棚100栋，主要发展休闲采摘观光农业。</w:t>
      </w:r>
    </w:p>
    <w:p>
      <w:pPr>
        <w:numPr>
          <w:ilvl w:val="0"/>
          <w:numId w:val="0"/>
        </w:numPr>
        <w:ind w:firstLine="640"/>
        <w:rPr>
          <w:rFonts w:hint="eastAsia" w:ascii="新宋体" w:hAnsi="新宋体" w:eastAsia="新宋体" w:cs="新宋体"/>
          <w:sz w:val="30"/>
          <w:szCs w:val="30"/>
          <w:lang w:val="en-US" w:eastAsia="zh-CN"/>
        </w:rPr>
      </w:pPr>
      <w:r>
        <w:rPr>
          <w:rFonts w:hint="eastAsia" w:ascii="新宋体" w:hAnsi="新宋体" w:eastAsia="新宋体" w:cs="新宋体"/>
          <w:b/>
          <w:bCs/>
          <w:sz w:val="30"/>
          <w:szCs w:val="30"/>
          <w:lang w:val="en-US" w:eastAsia="zh-CN"/>
        </w:rPr>
        <w:t>蒙中药材：</w:t>
      </w:r>
      <w:r>
        <w:rPr>
          <w:rFonts w:hint="eastAsia" w:ascii="新宋体" w:hAnsi="新宋体" w:eastAsia="新宋体" w:cs="新宋体"/>
          <w:sz w:val="30"/>
          <w:szCs w:val="30"/>
          <w:lang w:val="en-US" w:eastAsia="zh-CN"/>
        </w:rPr>
        <w:t>我镇2018年共种植蒙中药材面积5000亩，其中基地面积3000亩，发展大户9户1450亩，庭院种植128户350亩。主要采取“公司+合作社+农户+贫困户”的方式经营，依托奈曼旗国安农业开发有限公司和奈曼旗本草药材种植专业合作社。经过实验探索，适合我地区种植道地药材主要有乌拉尔甘草、蒙古棉芪、丹参、苦参、北沙参、防风、桔梗等几个品种，其中所产出乌拉尔甘草、蒙古黄芪含量高出其他产地3--4倍，闻名世界。我镇将继续把蒙中药材产业做为农业产业结构调整的主攻方向，主要以扩大基地面积、壮大公司及合作社规模、扶持种植大户、专业村庭院种植的模式助推产业发展，形成公司、合作社龙头引领，种植大户带动，百姓种植热情高涨，遍地开花的良好局面。全镇计划在三到五年内发展蒙中药材种植面积3万亩，其中基地面积扩大到10000亩。专业村庭院种植面积达2000亩 。大户种植面积达7000亩。庭院主要以丹参、黄芪、北沙参等一年生根茎类药材为主，大户以牛膝、防风、桔梗等籽粒类药材为主，水源贫瘠的地区以甘草、苦参等抗旱多年防野生药材品种为主。规划建设奈曼旗南部集仓储库房、晾晒场地、初加工车间等较为完备的小型蒙中药材交易市场。</w:t>
      </w:r>
    </w:p>
    <w:p>
      <w:pPr>
        <w:ind w:firstLine="602" w:firstLineChars="200"/>
        <w:rPr>
          <w:rFonts w:hint="eastAsia" w:ascii="新宋体" w:hAnsi="新宋体" w:eastAsia="新宋体" w:cs="新宋体"/>
          <w:sz w:val="30"/>
          <w:szCs w:val="30"/>
        </w:rPr>
      </w:pPr>
      <w:r>
        <w:rPr>
          <w:rFonts w:hint="eastAsia" w:ascii="新宋体" w:hAnsi="新宋体" w:eastAsia="新宋体" w:cs="新宋体"/>
          <w:b/>
          <w:bCs/>
          <w:sz w:val="30"/>
          <w:szCs w:val="30"/>
          <w:lang w:val="en-US" w:eastAsia="zh-CN"/>
        </w:rPr>
        <w:t>杂粮杂豆：</w:t>
      </w:r>
      <w:r>
        <w:rPr>
          <w:rFonts w:hint="eastAsia" w:ascii="新宋体" w:hAnsi="新宋体" w:eastAsia="新宋体" w:cs="新宋体"/>
          <w:sz w:val="30"/>
          <w:szCs w:val="30"/>
          <w:lang w:val="en-US" w:eastAsia="zh-CN"/>
        </w:rPr>
        <w:t>借助我镇广阔的耕地面积，群众多年种植杂粮杂豆的丰富经验，根据市场供给侧改革的需求，引导农民加快产业调整进程，目前我镇共有杂粮杂豆及谷物种植面积2万亩，年产2000吨。今后我镇将创办绿色农产品加工基地，以种植</w:t>
      </w:r>
      <w:r>
        <w:rPr>
          <w:rFonts w:hint="eastAsia" w:ascii="新宋体" w:hAnsi="新宋体" w:eastAsia="新宋体" w:cs="新宋体"/>
          <w:sz w:val="30"/>
          <w:szCs w:val="30"/>
        </w:rPr>
        <w:t>杂粮杂豆、荞麦、花生、葵花、谷物为主</w:t>
      </w:r>
      <w:r>
        <w:rPr>
          <w:rFonts w:hint="eastAsia" w:ascii="新宋体" w:hAnsi="新宋体" w:eastAsia="新宋体" w:cs="新宋体"/>
          <w:sz w:val="30"/>
          <w:szCs w:val="30"/>
          <w:lang w:eastAsia="zh-CN"/>
        </w:rPr>
        <w:t>，</w:t>
      </w:r>
      <w:r>
        <w:rPr>
          <w:rFonts w:hint="eastAsia" w:ascii="新宋体" w:hAnsi="新宋体" w:eastAsia="新宋体" w:cs="新宋体"/>
          <w:sz w:val="30"/>
          <w:szCs w:val="30"/>
        </w:rPr>
        <w:t>实现经济作物规模种植。全镇</w:t>
      </w:r>
      <w:r>
        <w:rPr>
          <w:rFonts w:hint="eastAsia" w:ascii="新宋体" w:hAnsi="新宋体" w:eastAsia="新宋体" w:cs="新宋体"/>
          <w:sz w:val="30"/>
          <w:szCs w:val="30"/>
          <w:lang w:eastAsia="zh-CN"/>
        </w:rPr>
        <w:t>发展</w:t>
      </w:r>
      <w:r>
        <w:rPr>
          <w:rFonts w:hint="eastAsia" w:ascii="新宋体" w:hAnsi="新宋体" w:eastAsia="新宋体" w:cs="新宋体"/>
          <w:sz w:val="30"/>
          <w:szCs w:val="30"/>
        </w:rPr>
        <w:t>杂粮面积6万亩，占基本农田的</w:t>
      </w:r>
      <w:r>
        <w:rPr>
          <w:rFonts w:hint="eastAsia" w:ascii="新宋体" w:hAnsi="新宋体" w:eastAsia="新宋体" w:cs="新宋体"/>
          <w:sz w:val="30"/>
          <w:szCs w:val="30"/>
          <w:lang w:val="en-US" w:eastAsia="zh-CN"/>
        </w:rPr>
        <w:t>30</w:t>
      </w:r>
      <w:r>
        <w:rPr>
          <w:rFonts w:hint="eastAsia" w:ascii="新宋体" w:hAnsi="新宋体" w:eastAsia="新宋体" w:cs="新宋体"/>
          <w:sz w:val="30"/>
          <w:szCs w:val="30"/>
        </w:rPr>
        <w:t>%。</w:t>
      </w:r>
      <w:r>
        <w:rPr>
          <w:rFonts w:hint="eastAsia" w:ascii="新宋体" w:hAnsi="新宋体" w:eastAsia="新宋体" w:cs="新宋体"/>
          <w:sz w:val="30"/>
          <w:szCs w:val="30"/>
          <w:lang w:eastAsia="zh-CN"/>
        </w:rPr>
        <w:t>以经营户</w:t>
      </w:r>
      <w:r>
        <w:rPr>
          <w:rFonts w:hint="eastAsia" w:ascii="新宋体" w:hAnsi="新宋体" w:eastAsia="新宋体" w:cs="新宋体"/>
          <w:sz w:val="30"/>
          <w:szCs w:val="30"/>
          <w:lang w:val="en-US" w:eastAsia="zh-CN"/>
        </w:rPr>
        <w:t>20亩以上为基本单位，按亩定补，每亩奖补资金50元。</w:t>
      </w:r>
      <w:r>
        <w:rPr>
          <w:rFonts w:hint="eastAsia" w:ascii="新宋体" w:hAnsi="新宋体" w:eastAsia="新宋体" w:cs="新宋体"/>
          <w:sz w:val="30"/>
          <w:szCs w:val="30"/>
          <w:lang w:eastAsia="zh-CN"/>
        </w:rPr>
        <w:t>以</w:t>
      </w:r>
      <w:r>
        <w:rPr>
          <w:rFonts w:hint="eastAsia" w:ascii="新宋体" w:hAnsi="新宋体" w:eastAsia="新宋体" w:cs="新宋体"/>
          <w:sz w:val="30"/>
          <w:szCs w:val="30"/>
        </w:rPr>
        <w:t>鼓励贫困户种植杂粮杂豆，帮助其优先销售，提高农业收入</w:t>
      </w:r>
      <w:r>
        <w:rPr>
          <w:rFonts w:hint="eastAsia" w:ascii="新宋体" w:hAnsi="新宋体" w:eastAsia="新宋体" w:cs="新宋体"/>
          <w:sz w:val="30"/>
          <w:szCs w:val="30"/>
          <w:lang w:eastAsia="zh-CN"/>
        </w:rPr>
        <w:t>。立足于当地资源优势、产业优势，加强市场流通，完善市场服务功能及辐射带动作用，我镇建有功能完备的农副产品商贸综合市场，有仓储服务综合楼</w:t>
      </w:r>
      <w:r>
        <w:rPr>
          <w:rFonts w:hint="eastAsia" w:ascii="新宋体" w:hAnsi="新宋体" w:eastAsia="新宋体" w:cs="新宋体"/>
          <w:sz w:val="30"/>
          <w:szCs w:val="30"/>
          <w:lang w:val="en-US" w:eastAsia="zh-CN"/>
        </w:rPr>
        <w:t>5280平方米，交易棚5235.5平方米。</w:t>
      </w:r>
    </w:p>
    <w:p>
      <w:pPr>
        <w:ind w:firstLine="602" w:firstLineChars="200"/>
        <w:rPr>
          <w:rFonts w:hint="eastAsia" w:ascii="新宋体" w:hAnsi="新宋体" w:eastAsia="新宋体" w:cs="新宋体"/>
          <w:sz w:val="30"/>
          <w:szCs w:val="30"/>
          <w:lang w:val="en-US" w:eastAsia="zh-CN"/>
        </w:rPr>
      </w:pPr>
      <w:r>
        <w:rPr>
          <w:rFonts w:hint="eastAsia" w:ascii="新宋体" w:hAnsi="新宋体" w:eastAsia="新宋体" w:cs="新宋体"/>
          <w:b/>
          <w:bCs/>
          <w:sz w:val="30"/>
          <w:szCs w:val="30"/>
          <w:lang w:eastAsia="zh-CN"/>
        </w:rPr>
        <w:t>养殖业：</w:t>
      </w:r>
      <w:r>
        <w:rPr>
          <w:rFonts w:hint="eastAsia" w:ascii="新宋体" w:hAnsi="新宋体" w:eastAsia="新宋体" w:cs="新宋体"/>
          <w:sz w:val="30"/>
          <w:szCs w:val="30"/>
          <w:lang w:eastAsia="zh-CN"/>
        </w:rPr>
        <w:t>我辖区林地及草牧场面积达</w:t>
      </w:r>
      <w:r>
        <w:rPr>
          <w:rFonts w:hint="eastAsia" w:ascii="新宋体" w:hAnsi="新宋体" w:eastAsia="新宋体" w:cs="新宋体"/>
          <w:sz w:val="30"/>
          <w:szCs w:val="30"/>
          <w:lang w:val="en-US" w:eastAsia="zh-CN"/>
        </w:rPr>
        <w:t>30万亩，玉米种植面积达15亩以上，有着得天独厚的天然牧场及丰富的饲草料资源，所以发展养殖业优势明显，目前全镇牛存栏5000头，羊存栏50000只，肉驴养殖1500头。有农民专业养殖合作社7家，现有养殖小区1处，占地470亩。根据全旗重点产业规划，我镇计划投资2600万元，再建综合养殖小区2处，占地2000亩。主要以舍饲肉驴为主。</w:t>
      </w:r>
    </w:p>
    <w:p>
      <w:pPr>
        <w:spacing w:line="560" w:lineRule="exact"/>
        <w:ind w:firstLine="602" w:firstLineChars="200"/>
        <w:rPr>
          <w:rFonts w:hint="eastAsia" w:ascii="新宋体" w:hAnsi="新宋体" w:eastAsia="新宋体" w:cs="新宋体"/>
          <w:sz w:val="30"/>
          <w:szCs w:val="30"/>
          <w:lang w:val="en-US" w:eastAsia="zh-CN"/>
        </w:rPr>
      </w:pPr>
      <w:r>
        <w:rPr>
          <w:rFonts w:hint="eastAsia" w:ascii="新宋体" w:hAnsi="新宋体" w:eastAsia="新宋体" w:cs="新宋体"/>
          <w:b/>
          <w:bCs/>
          <w:sz w:val="30"/>
          <w:szCs w:val="30"/>
          <w:lang w:val="en-US" w:eastAsia="zh-CN"/>
        </w:rPr>
        <w:t>旅游开发：</w:t>
      </w:r>
      <w:r>
        <w:rPr>
          <w:rFonts w:hint="eastAsia" w:ascii="新宋体" w:hAnsi="新宋体" w:eastAsia="新宋体" w:cs="新宋体"/>
          <w:sz w:val="30"/>
          <w:szCs w:val="30"/>
          <w:lang w:val="en-US" w:eastAsia="zh-CN"/>
        </w:rPr>
        <w:t>我镇地处科尔沁500公里景观大道南端起始点，</w:t>
      </w:r>
      <w:r>
        <w:rPr>
          <w:rFonts w:hint="eastAsia" w:ascii="新宋体" w:hAnsi="新宋体" w:eastAsia="新宋体" w:cs="新宋体"/>
          <w:sz w:val="30"/>
          <w:szCs w:val="30"/>
        </w:rPr>
        <w:t>境内</w:t>
      </w:r>
      <w:r>
        <w:rPr>
          <w:rFonts w:hint="eastAsia" w:ascii="新宋体" w:hAnsi="新宋体" w:eastAsia="新宋体" w:cs="新宋体"/>
          <w:sz w:val="30"/>
          <w:szCs w:val="30"/>
          <w:lang w:eastAsia="zh-CN"/>
        </w:rPr>
        <w:t>旅游资源丰富，</w:t>
      </w:r>
      <w:r>
        <w:rPr>
          <w:rFonts w:hint="eastAsia" w:ascii="新宋体" w:hAnsi="新宋体" w:eastAsia="新宋体" w:cs="新宋体"/>
          <w:sz w:val="30"/>
          <w:szCs w:val="30"/>
        </w:rPr>
        <w:t>有奇特的自然人文景观：朝北沟搬迁旧村址、哈日干图响水潭、哈日干图杏花沟、设施农业采摘园、休闲垂钓湾和农家乐园等</w:t>
      </w:r>
      <w:r>
        <w:rPr>
          <w:rFonts w:hint="eastAsia" w:ascii="新宋体" w:hAnsi="新宋体" w:eastAsia="新宋体" w:cs="新宋体"/>
          <w:sz w:val="30"/>
          <w:szCs w:val="30"/>
          <w:lang w:eastAsia="zh-CN"/>
        </w:rPr>
        <w:t>。</w:t>
      </w:r>
      <w:r>
        <w:rPr>
          <w:rFonts w:hint="eastAsia" w:ascii="新宋体" w:hAnsi="新宋体" w:eastAsia="新宋体" w:cs="新宋体"/>
          <w:sz w:val="30"/>
          <w:szCs w:val="30"/>
          <w:lang w:val="en-US" w:eastAsia="zh-CN"/>
        </w:rPr>
        <w:t>21座水库塘坝星罗密布，自然景观、乡愁记忆、休闲娱乐、花海观赏、药膳餐饮穿珠成串，美不胜收。2016年我镇委托北京创景天下旅游规划有限公司做了详实可行的《沙日浩来旅游小镇整体规划》，结合通辽市及奈曼旗旅游开发总体规划，到2020年我镇将成为闻名遐迩、小有名气的特色旅游小镇。</w:t>
      </w:r>
    </w:p>
    <w:p>
      <w:pPr>
        <w:spacing w:line="560" w:lineRule="exact"/>
        <w:ind w:firstLine="600" w:firstLineChars="200"/>
        <w:rPr>
          <w:rFonts w:hint="eastAsia" w:ascii="新宋体" w:hAnsi="新宋体" w:eastAsia="新宋体" w:cs="新宋体"/>
          <w:sz w:val="30"/>
          <w:szCs w:val="30"/>
          <w:lang w:val="en-US" w:eastAsia="zh-CN"/>
        </w:rPr>
      </w:pPr>
    </w:p>
    <w:p>
      <w:pPr>
        <w:ind w:firstLine="600" w:firstLineChars="200"/>
        <w:rPr>
          <w:rFonts w:hint="eastAsia" w:ascii="新宋体" w:hAnsi="新宋体" w:eastAsia="新宋体" w:cs="新宋体"/>
          <w:sz w:val="30"/>
          <w:szCs w:val="30"/>
          <w:lang w:val="en-US" w:eastAsia="zh-CN"/>
        </w:rPr>
      </w:pPr>
    </w:p>
    <w:p>
      <w:pPr>
        <w:numPr>
          <w:ilvl w:val="0"/>
          <w:numId w:val="0"/>
        </w:numPr>
        <w:ind w:firstLine="640"/>
        <w:rPr>
          <w:rFonts w:hint="eastAsia" w:ascii="新宋体" w:hAnsi="新宋体" w:eastAsia="新宋体" w:cs="新宋体"/>
          <w:sz w:val="30"/>
          <w:szCs w:val="30"/>
          <w:lang w:val="en-US" w:eastAsia="zh-CN"/>
        </w:rPr>
      </w:pPr>
    </w:p>
    <w:p>
      <w:pPr>
        <w:spacing w:line="560" w:lineRule="exact"/>
        <w:rPr>
          <w:rFonts w:hint="eastAsia" w:ascii="新宋体" w:hAnsi="新宋体" w:eastAsia="新宋体" w:cs="新宋体"/>
          <w:sz w:val="30"/>
          <w:szCs w:val="30"/>
          <w:lang w:val="en-US" w:eastAsia="zh-CN"/>
        </w:rPr>
      </w:pPr>
    </w:p>
    <w:p>
      <w:pPr>
        <w:rPr>
          <w:rFonts w:hint="eastAsia" w:ascii="新宋体" w:hAnsi="新宋体" w:eastAsia="新宋体" w:cs="新宋体"/>
          <w:sz w:val="30"/>
          <w:szCs w:val="30"/>
        </w:rPr>
      </w:pP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76DEA"/>
    <w:rsid w:val="1510670E"/>
    <w:rsid w:val="231042CE"/>
    <w:rsid w:val="62CD0AC6"/>
    <w:rsid w:val="631C0D67"/>
    <w:rsid w:val="78DA70FF"/>
    <w:rsid w:val="79076DEA"/>
    <w:rsid w:val="79CF37F0"/>
    <w:rsid w:val="7D0358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1944</Words>
  <Characters>2087</Characters>
  <Lines>0</Lines>
  <Paragraphs>0</Paragraphs>
  <TotalTime>270</TotalTime>
  <ScaleCrop>false</ScaleCrop>
  <LinksUpToDate>false</LinksUpToDate>
  <CharactersWithSpaces>2088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2017-02-16T03:03:00Z</dcterms:created>
  <dc:creator>Lenovo</dc:creator>
  <cp:lastModifiedBy>王国胖</cp:lastModifiedBy>
  <dcterms:modified xsi:type="dcterms:W3CDTF">2024-01-05T04:42:27Z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295278A73ABC4852A8B3C5AA2BB92518_13</vt:lpwstr>
  </property>
</Properties>
</file>