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 w:val="44"/>
          <w:szCs w:val="44"/>
          <w:u w:val="single"/>
        </w:rPr>
        <w:t xml:space="preserve">  </w:t>
      </w:r>
      <w:r>
        <w:rPr>
          <w:rFonts w:hint="eastAsia" w:ascii="黑体" w:hAnsi="黑体" w:eastAsia="黑体" w:cs="黑体"/>
          <w:sz w:val="36"/>
          <w:szCs w:val="36"/>
          <w:u w:val="single"/>
          <w:lang w:eastAsia="zh-CN"/>
        </w:rPr>
        <w:t>五福堂社区</w:t>
      </w: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 </w:t>
      </w:r>
      <w:r>
        <w:rPr>
          <w:rFonts w:hint="eastAsia" w:ascii="黑体" w:hAnsi="黑体" w:eastAsia="黑体" w:cs="黑体"/>
          <w:sz w:val="36"/>
          <w:szCs w:val="36"/>
        </w:rPr>
        <w:t>临时救助对象公示</w:t>
      </w:r>
    </w:p>
    <w:p/>
    <w:p>
      <w:pPr>
        <w:spacing w:line="52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经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大沁他拉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街道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初审，下列人员符合申请临时救助条件，拟报奈曼旗民政局审批。现将有关情况公示如下，请广大城乡群众监督。公示时间：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202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7</w:t>
      </w:r>
      <w:r>
        <w:rPr>
          <w:rFonts w:hint="eastAsia" w:ascii="宋体" w:hAnsi="宋体" w:eastAsia="宋体" w:cs="宋体"/>
          <w:sz w:val="24"/>
          <w:szCs w:val="24"/>
        </w:rPr>
        <w:t>日至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8 </w:t>
      </w:r>
      <w:r>
        <w:rPr>
          <w:rFonts w:hint="eastAsia" w:ascii="宋体" w:hAnsi="宋体" w:eastAsia="宋体" w:cs="宋体"/>
          <w:sz w:val="24"/>
          <w:szCs w:val="24"/>
        </w:rPr>
        <w:t>日（公示期为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天）如有异议，请在公示期内向所在苏木乡镇（场、街道）反映。</w:t>
      </w:r>
    </w:p>
    <w:p>
      <w:pPr>
        <w:spacing w:line="520" w:lineRule="exact"/>
        <w:ind w:firstLine="4440" w:firstLineChars="185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0475-4229945</w:t>
      </w:r>
    </w:p>
    <w:p>
      <w:pPr>
        <w:ind w:left="420" w:firstLine="420"/>
      </w:pPr>
    </w:p>
    <w:tbl>
      <w:tblPr>
        <w:tblStyle w:val="2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688"/>
        <w:gridCol w:w="1252"/>
        <w:gridCol w:w="4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救助对象姓名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家庭人口</w:t>
            </w:r>
          </w:p>
        </w:tc>
        <w:tc>
          <w:tcPr>
            <w:tcW w:w="497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救助原因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>孔艳丽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>2口人，离异，2023年9月因患乳腺恶性肿瘤在赤峰市医院住院治疗花费19806.02元，自付10490.44元，门诊花费8600元，长女张微打零工，因病申请临时救助</w:t>
            </w:r>
            <w:r>
              <w:rPr>
                <w:rFonts w:hint="eastAsia" w:asciiTheme="minorEastAsia" w:hAnsi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>，经评议救助</w:t>
            </w:r>
            <w:r>
              <w:rPr>
                <w:rFonts w:hint="default" w:asciiTheme="minorEastAsia" w:hAnsi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>2000</w:t>
            </w:r>
            <w:r>
              <w:rPr>
                <w:rFonts w:hint="eastAsia" w:asciiTheme="minorEastAsia" w:hAnsi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>元（贰仟圆整）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>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</w:p>
    <w:p>
      <w:r>
        <w:rPr>
          <w:rFonts w:hint="eastAsia" w:cs="宋体"/>
        </w:rPr>
        <w:t>注：需在申请人所居住嘎查村（居）委员会公示</w:t>
      </w:r>
    </w:p>
    <w:p>
      <w:pPr>
        <w:spacing w:line="240" w:lineRule="exact"/>
        <w:rPr>
          <w:sz w:val="32"/>
          <w:szCs w:val="32"/>
        </w:rPr>
      </w:pPr>
    </w:p>
    <w:p/>
    <w:p>
      <w:bookmarkStart w:id="0" w:name="_GoBack"/>
      <w:bookmarkEnd w:id="0"/>
    </w:p>
    <w:sectPr>
      <w:pgSz w:w="11850" w:h="16783"/>
      <w:pgMar w:top="1304" w:right="1531" w:bottom="124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ODg0ODQ4NDg4NmQ4ZWU4YWQ3Mzk5NDE3MGVjNDIifQ=="/>
  </w:docVars>
  <w:rsids>
    <w:rsidRoot w:val="796C1A01"/>
    <w:rsid w:val="796C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2023-12-29T01:48:00Z</dcterms:created>
  <dc:creator>君君</dc:creator>
  <cp:lastModifiedBy>君君</cp:lastModifiedBy>
  <dcterms:modified xsi:type="dcterms:W3CDTF">2023-12-29T01:49:18Z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64A89A3B5F7B473398A152410C052D55_11</vt:lpwstr>
  </property>
</Properties>
</file>