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Autospacing="0" w:afterAutospacing="0" w:line="360" w:lineRule="auto"/>
        <w:jc w:val="center"/>
        <w:textAlignment w:val="auto"/>
        <w:rPr>
          <w:rFonts w:ascii="方正小标宋简体" w:hAnsi="方正小标宋简体" w:eastAsia="方正小标宋简体" w:cs="方正小标宋简体"/>
          <w:sz w:val="84"/>
          <w:szCs w:val="84"/>
          <w:u w:val="none"/>
        </w:rPr>
      </w:pPr>
    </w:p>
    <w:p>
      <w:pPr>
        <w:keepNext w:val="0"/>
        <w:keepLines w:val="0"/>
        <w:pageBreakBefore w:val="0"/>
        <w:kinsoku/>
        <w:wordWrap/>
        <w:overflowPunct/>
        <w:topLinePunct w:val="0"/>
        <w:bidi w:val="0"/>
        <w:spacing w:beforeAutospacing="0" w:afterAutospacing="0" w:line="360" w:lineRule="auto"/>
        <w:jc w:val="center"/>
        <w:textAlignment w:val="auto"/>
        <w:rPr>
          <w:rFonts w:hint="default" w:ascii="宋体" w:hAnsi="宋体" w:cs="宋体"/>
          <w:b/>
          <w:bCs/>
          <w:color w:val="000000"/>
          <w:sz w:val="48"/>
          <w:szCs w:val="48"/>
          <w:u w:val="none"/>
          <w:lang w:val="en-US" w:eastAsia="zh-CN"/>
        </w:rPr>
      </w:pPr>
      <w:r>
        <w:rPr>
          <w:rFonts w:hint="eastAsia" w:ascii="宋体" w:hAnsi="宋体" w:cs="宋体"/>
          <w:b/>
          <w:bCs/>
          <w:color w:val="000000"/>
          <w:sz w:val="48"/>
          <w:szCs w:val="48"/>
          <w:u w:val="none"/>
        </w:rPr>
        <w:t xml:space="preserve"> </w:t>
      </w:r>
      <w:bookmarkStart w:id="0" w:name="PO_title1"/>
      <w:permStart w:id="0" w:edGrp="everyone"/>
      <w:r>
        <w:rPr>
          <w:rFonts w:hint="eastAsia" w:ascii="宋体" w:hAnsi="宋体" w:cs="宋体"/>
          <w:b/>
          <w:bCs/>
          <w:color w:val="000000"/>
          <w:sz w:val="48"/>
          <w:szCs w:val="48"/>
          <w:u w:val="none"/>
          <w:lang w:val="en-US" w:eastAsia="zh-CN"/>
        </w:rPr>
        <w:t>奈曼旗土城子乡人民政府</w:t>
      </w:r>
      <w:permEnd w:id="0"/>
    </w:p>
    <w:bookmarkEnd w:id="0"/>
    <w:p>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48"/>
          <w:szCs w:val="48"/>
          <w:u w:val="none"/>
        </w:rPr>
      </w:pPr>
      <w:r>
        <w:rPr>
          <w:rFonts w:hint="eastAsia" w:ascii="宋体" w:hAnsi="宋体" w:cs="宋体"/>
          <w:b/>
          <w:bCs/>
          <w:color w:val="000000"/>
          <w:sz w:val="48"/>
          <w:szCs w:val="48"/>
          <w:u w:val="none"/>
        </w:rPr>
        <w:t>2022年度部门决算公开报告</w:t>
      </w:r>
    </w:p>
    <w:p>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r>
        <w:rPr>
          <w:rFonts w:hint="eastAsia" w:ascii="楷体_GB2312" w:eastAsia="楷体_GB2312"/>
          <w:sz w:val="32"/>
          <w:szCs w:val="32"/>
          <w:u w:val="none"/>
        </w:rPr>
        <w:t>2023年</w:t>
      </w:r>
      <w:permStart w:id="1" w:edGrp="everyone"/>
      <w:bookmarkStart w:id="1" w:name="PO_part1A1"/>
      <w:r>
        <w:rPr>
          <w:rFonts w:hint="eastAsia" w:ascii="楷体_GB2312" w:eastAsia="楷体_GB2312"/>
          <w:sz w:val="32"/>
          <w:szCs w:val="32"/>
          <w:u w:val="none"/>
          <w:lang w:val="en-US" w:eastAsia="zh-CN"/>
        </w:rPr>
        <w:t>11</w:t>
      </w:r>
      <w:permEnd w:id="1"/>
      <w:r>
        <w:rPr>
          <w:rFonts w:hint="eastAsia" w:ascii="楷体_GB2312" w:eastAsia="楷体_GB2312"/>
          <w:sz w:val="11"/>
          <w:szCs w:val="11"/>
          <w:u w:val="none"/>
        </w:rPr>
        <w:t xml:space="preserve"> </w:t>
      </w:r>
      <w:bookmarkEnd w:id="1"/>
      <w:r>
        <w:rPr>
          <w:rFonts w:hint="eastAsia" w:ascii="楷体_GB2312" w:eastAsia="楷体_GB2312"/>
          <w:sz w:val="32"/>
          <w:szCs w:val="32"/>
          <w:u w:val="none"/>
        </w:rPr>
        <w:t>月</w:t>
      </w:r>
      <w:bookmarkStart w:id="2" w:name="PO_part1A2"/>
      <w:permStart w:id="2" w:edGrp="everyone"/>
      <w:r>
        <w:rPr>
          <w:rFonts w:hint="eastAsia" w:ascii="楷体_GB2312" w:eastAsia="楷体_GB2312"/>
          <w:sz w:val="32"/>
          <w:szCs w:val="32"/>
          <w:u w:val="none"/>
          <w:lang w:val="en-US" w:eastAsia="zh-CN"/>
        </w:rPr>
        <w:t>10</w:t>
      </w:r>
      <w:permEnd w:id="2"/>
      <w:r>
        <w:rPr>
          <w:rFonts w:hint="eastAsia" w:ascii="楷体_GB2312" w:eastAsia="楷体_GB2312"/>
          <w:sz w:val="11"/>
          <w:szCs w:val="11"/>
          <w:u w:val="none"/>
        </w:rPr>
        <w:t xml:space="preserve"> </w:t>
      </w:r>
      <w:bookmarkEnd w:id="2"/>
      <w:r>
        <w:rPr>
          <w:rFonts w:hint="eastAsia" w:ascii="楷体_GB2312" w:eastAsia="楷体_GB2312"/>
          <w:sz w:val="32"/>
          <w:szCs w:val="32"/>
          <w:u w:val="none"/>
        </w:rPr>
        <w:t>日</w:t>
      </w:r>
    </w:p>
    <w:p>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sectPr>
          <w:footerReference r:id="rId3" w:type="default"/>
          <w:pgSz w:w="11906" w:h="16838"/>
          <w:pgMar w:top="1440" w:right="1800" w:bottom="1440" w:left="1800" w:header="851" w:footer="992" w:gutter="0"/>
          <w:cols w:space="720" w:num="1"/>
          <w:docGrid w:type="lines" w:linePitch="312" w:charSpace="0"/>
        </w:sectPr>
      </w:pPr>
    </w:p>
    <w:p>
      <w:pPr>
        <w:keepNext w:val="0"/>
        <w:keepLines w:val="0"/>
        <w:pageBreakBefore w:val="0"/>
        <w:kinsoku/>
        <w:wordWrap/>
        <w:overflowPunct/>
        <w:topLinePunct w:val="0"/>
        <w:bidi w:val="0"/>
        <w:spacing w:beforeAutospacing="0" w:afterAutospacing="0" w:line="360" w:lineRule="auto"/>
        <w:jc w:val="center"/>
        <w:textAlignment w:val="auto"/>
        <w:rPr>
          <w:rFonts w:ascii="黑体" w:hAnsi="黑体" w:eastAsia="黑体" w:cs="方正小标宋简体"/>
          <w:sz w:val="44"/>
          <w:szCs w:val="44"/>
          <w:u w:val="none"/>
        </w:rPr>
      </w:pPr>
      <w:r>
        <w:rPr>
          <w:rFonts w:hint="eastAsia" w:ascii="黑体" w:hAnsi="黑体" w:eastAsia="黑体" w:cs="方正小标宋简体"/>
          <w:sz w:val="44"/>
          <w:szCs w:val="44"/>
          <w:u w:val="none"/>
        </w:rPr>
        <w:t>目  录</w:t>
      </w:r>
    </w:p>
    <w:p>
      <w:pPr>
        <w:keepNext w:val="0"/>
        <w:keepLines w:val="0"/>
        <w:pageBreakBefore w:val="0"/>
        <w:kinsoku/>
        <w:wordWrap/>
        <w:overflowPunct/>
        <w:topLinePunct w:val="0"/>
        <w:bidi w:val="0"/>
        <w:spacing w:beforeAutospacing="0" w:afterAutospacing="0" w:line="360" w:lineRule="auto"/>
        <w:ind w:firstLine="643" w:firstLineChars="200"/>
        <w:textAlignment w:val="auto"/>
        <w:rPr>
          <w:rFonts w:ascii="黑体" w:hAnsi="黑体" w:eastAsia="黑体" w:cs="黑体"/>
          <w:b/>
          <w:sz w:val="32"/>
          <w:szCs w:val="32"/>
          <w:u w:val="none"/>
        </w:rPr>
      </w:pPr>
      <w:r>
        <w:rPr>
          <w:rFonts w:hint="eastAsia" w:ascii="黑体" w:hAnsi="黑体" w:eastAsia="黑体" w:cs="黑体"/>
          <w:b/>
          <w:sz w:val="32"/>
          <w:szCs w:val="32"/>
          <w:u w:val="none"/>
        </w:rPr>
        <w:t>第一部分：部门概况</w:t>
      </w:r>
    </w:p>
    <w:p>
      <w:pPr>
        <w:keepNext w:val="0"/>
        <w:keepLines w:val="0"/>
        <w:pageBreakBefore w:val="0"/>
        <w:numPr>
          <w:ilvl w:val="0"/>
          <w:numId w:val="1"/>
        </w:numPr>
        <w:kinsoku/>
        <w:wordWrap/>
        <w:overflowPunct/>
        <w:topLinePunct w:val="0"/>
        <w:bidi w:val="0"/>
        <w:spacing w:beforeAutospacing="0" w:afterAutospacing="0" w:line="360" w:lineRule="auto"/>
        <w:ind w:firstLine="640" w:firstLineChars="200"/>
        <w:textAlignment w:val="auto"/>
        <w:rPr>
          <w:rFonts w:ascii="黑体" w:hAnsi="黑体" w:eastAsia="黑体" w:cs="黑体"/>
          <w:sz w:val="32"/>
          <w:szCs w:val="32"/>
          <w:u w:val="none"/>
        </w:rPr>
      </w:pPr>
      <w:r>
        <w:rPr>
          <w:rFonts w:hint="eastAsia" w:ascii="黑体" w:hAnsi="黑体" w:eastAsia="黑体" w:cs="黑体"/>
          <w:sz w:val="32"/>
          <w:szCs w:val="32"/>
          <w:u w:val="none"/>
        </w:rPr>
        <w:t>部门主要职能、职责</w:t>
      </w:r>
    </w:p>
    <w:p>
      <w:pPr>
        <w:keepNext w:val="0"/>
        <w:keepLines w:val="0"/>
        <w:pageBreakBefore w:val="0"/>
        <w:numPr>
          <w:ilvl w:val="0"/>
          <w:numId w:val="1"/>
        </w:numPr>
        <w:kinsoku/>
        <w:wordWrap/>
        <w:overflowPunct/>
        <w:topLinePunct w:val="0"/>
        <w:bidi w:val="0"/>
        <w:spacing w:beforeAutospacing="0" w:afterAutospacing="0" w:line="360" w:lineRule="auto"/>
        <w:ind w:firstLine="640" w:firstLineChars="200"/>
        <w:textAlignment w:val="auto"/>
        <w:rPr>
          <w:rFonts w:ascii="黑体" w:hAnsi="黑体" w:eastAsia="黑体" w:cs="黑体"/>
          <w:sz w:val="32"/>
          <w:szCs w:val="32"/>
          <w:u w:val="none"/>
        </w:rPr>
      </w:pPr>
      <w:r>
        <w:rPr>
          <w:rFonts w:hint="eastAsia" w:ascii="黑体" w:hAnsi="黑体" w:eastAsia="黑体" w:cs="黑体"/>
          <w:sz w:val="32"/>
          <w:szCs w:val="32"/>
          <w:u w:val="none"/>
          <w:lang w:val="en-US" w:eastAsia="zh-CN"/>
        </w:rPr>
        <w:t>部门</w:t>
      </w:r>
      <w:r>
        <w:rPr>
          <w:rFonts w:hint="eastAsia" w:ascii="黑体" w:hAnsi="黑体" w:eastAsia="黑体" w:cs="黑体"/>
          <w:sz w:val="32"/>
          <w:szCs w:val="32"/>
          <w:u w:val="none"/>
        </w:rPr>
        <w:t>机构设置</w:t>
      </w:r>
      <w:r>
        <w:rPr>
          <w:rFonts w:hint="eastAsia" w:ascii="黑体" w:hAnsi="黑体" w:eastAsia="黑体" w:cs="黑体"/>
          <w:sz w:val="32"/>
          <w:szCs w:val="32"/>
          <w:u w:val="none"/>
          <w:lang w:val="en-US" w:eastAsia="zh-CN"/>
        </w:rPr>
        <w:t>及决算单位构成情况</w:t>
      </w:r>
    </w:p>
    <w:p>
      <w:pPr>
        <w:keepNext w:val="0"/>
        <w:keepLines w:val="0"/>
        <w:pageBreakBefore w:val="0"/>
        <w:numPr>
          <w:ilvl w:val="0"/>
          <w:numId w:val="1"/>
        </w:numPr>
        <w:kinsoku/>
        <w:wordWrap/>
        <w:overflowPunct/>
        <w:topLinePunct w:val="0"/>
        <w:bidi w:val="0"/>
        <w:spacing w:beforeAutospacing="0" w:afterAutospacing="0" w:line="360" w:lineRule="auto"/>
        <w:ind w:firstLine="640" w:firstLineChars="200"/>
        <w:textAlignment w:val="auto"/>
        <w:rPr>
          <w:rFonts w:ascii="黑体" w:hAnsi="黑体" w:eastAsia="黑体" w:cs="黑体"/>
          <w:sz w:val="32"/>
          <w:szCs w:val="32"/>
          <w:u w:val="none"/>
        </w:rPr>
      </w:pPr>
      <w:r>
        <w:rPr>
          <w:rFonts w:hint="eastAsia" w:ascii="黑体" w:hAnsi="黑体" w:eastAsia="黑体"/>
          <w:color w:val="000000"/>
          <w:sz w:val="32"/>
          <w:szCs w:val="32"/>
          <w:u w:val="none"/>
        </w:rPr>
        <w:t>2022年度</w:t>
      </w:r>
      <w:r>
        <w:rPr>
          <w:rFonts w:hint="eastAsia" w:ascii="黑体" w:hAnsi="黑体" w:eastAsia="黑体"/>
          <w:color w:val="000000"/>
          <w:sz w:val="32"/>
          <w:szCs w:val="32"/>
          <w:u w:val="none"/>
          <w:lang w:val="en-US" w:eastAsia="zh-CN"/>
        </w:rPr>
        <w:t>部门</w:t>
      </w:r>
      <w:r>
        <w:rPr>
          <w:rFonts w:hint="eastAsia" w:ascii="黑体" w:hAnsi="黑体" w:eastAsia="黑体"/>
          <w:color w:val="000000"/>
          <w:sz w:val="32"/>
          <w:szCs w:val="32"/>
          <w:u w:val="none"/>
        </w:rPr>
        <w:t>主要工作完成情况</w:t>
      </w:r>
    </w:p>
    <w:p>
      <w:pPr>
        <w:keepNext w:val="0"/>
        <w:keepLines w:val="0"/>
        <w:pageBreakBefore w:val="0"/>
        <w:kinsoku/>
        <w:wordWrap/>
        <w:overflowPunct/>
        <w:topLinePunct w:val="0"/>
        <w:bidi w:val="0"/>
        <w:spacing w:beforeAutospacing="0" w:afterAutospacing="0" w:line="360" w:lineRule="auto"/>
        <w:ind w:right="-420" w:rightChars="-200" w:firstLine="643" w:firstLineChars="200"/>
        <w:textAlignment w:val="auto"/>
        <w:rPr>
          <w:rFonts w:ascii="黑体" w:hAnsi="黑体" w:eastAsia="黑体" w:cs="黑体"/>
          <w:b/>
          <w:sz w:val="32"/>
          <w:szCs w:val="32"/>
          <w:u w:val="none"/>
        </w:rPr>
      </w:pPr>
      <w:r>
        <w:rPr>
          <w:rFonts w:hint="eastAsia" w:ascii="黑体" w:hAnsi="黑体" w:eastAsia="黑体" w:cs="黑体"/>
          <w:b/>
          <w:sz w:val="32"/>
          <w:szCs w:val="32"/>
          <w:u w:val="none"/>
        </w:rPr>
        <w:t>第二部分：2</w:t>
      </w:r>
      <w:r>
        <w:rPr>
          <w:rFonts w:ascii="黑体" w:hAnsi="黑体" w:eastAsia="黑体" w:cs="黑体"/>
          <w:b/>
          <w:sz w:val="32"/>
          <w:szCs w:val="32"/>
          <w:u w:val="none"/>
        </w:rPr>
        <w:t>02</w:t>
      </w:r>
      <w:r>
        <w:rPr>
          <w:rFonts w:hint="eastAsia" w:ascii="黑体" w:hAnsi="黑体" w:eastAsia="黑体" w:cs="黑体"/>
          <w:b/>
          <w:sz w:val="32"/>
          <w:szCs w:val="32"/>
          <w:u w:val="none"/>
        </w:rPr>
        <w:t>2</w:t>
      </w:r>
      <w:r>
        <w:rPr>
          <w:rFonts w:ascii="黑体" w:hAnsi="黑体" w:eastAsia="黑体" w:cs="黑体"/>
          <w:b/>
          <w:sz w:val="11"/>
          <w:szCs w:val="11"/>
          <w:u w:val="none"/>
        </w:rPr>
        <w:t xml:space="preserve"> </w:t>
      </w:r>
      <w:r>
        <w:rPr>
          <w:rFonts w:hint="eastAsia" w:ascii="黑体" w:hAnsi="黑体" w:eastAsia="黑体" w:cs="黑体"/>
          <w:b/>
          <w:sz w:val="32"/>
          <w:szCs w:val="32"/>
          <w:u w:val="none"/>
        </w:rPr>
        <w:t>年度部门决算情况说明</w:t>
      </w:r>
    </w:p>
    <w:p>
      <w:pPr>
        <w:keepNext w:val="0"/>
        <w:keepLines w:val="0"/>
        <w:pageBreakBefore w:val="0"/>
        <w:numPr>
          <w:ilvl w:val="0"/>
          <w:numId w:val="2"/>
        </w:numPr>
        <w:kinsoku/>
        <w:wordWrap/>
        <w:overflowPunct/>
        <w:topLinePunct w:val="0"/>
        <w:bidi w:val="0"/>
        <w:spacing w:beforeAutospacing="0" w:afterAutospacing="0" w:line="360" w:lineRule="auto"/>
        <w:ind w:left="640" w:leftChars="0"/>
        <w:textAlignment w:val="auto"/>
        <w:rPr>
          <w:rFonts w:hint="eastAsia" w:ascii="黑体" w:hAnsi="黑体" w:eastAsia="黑体" w:cs="仿宋_GB2312"/>
          <w:sz w:val="32"/>
          <w:szCs w:val="32"/>
          <w:u w:val="none"/>
        </w:rPr>
      </w:pPr>
      <w:r>
        <w:rPr>
          <w:rFonts w:hint="eastAsia" w:ascii="黑体" w:hAnsi="黑体" w:eastAsia="黑体" w:cs="仿宋_GB2312"/>
          <w:sz w:val="32"/>
          <w:szCs w:val="32"/>
          <w:u w:val="none"/>
        </w:rPr>
        <w:t>收</w:t>
      </w:r>
      <w:r>
        <w:rPr>
          <w:rFonts w:hint="eastAsia" w:ascii="黑体" w:hAnsi="黑体" w:eastAsia="黑体" w:cs="仿宋_GB2312"/>
          <w:sz w:val="32"/>
          <w:szCs w:val="32"/>
          <w:u w:val="none"/>
          <w:lang w:val="en-US" w:eastAsia="zh-CN"/>
        </w:rPr>
        <w:t>入</w:t>
      </w:r>
      <w:r>
        <w:rPr>
          <w:rFonts w:hint="eastAsia" w:ascii="黑体" w:hAnsi="黑体" w:eastAsia="黑体" w:cs="仿宋_GB2312"/>
          <w:sz w:val="32"/>
          <w:szCs w:val="32"/>
          <w:u w:val="none"/>
        </w:rPr>
        <w:t>支</w:t>
      </w:r>
      <w:r>
        <w:rPr>
          <w:rFonts w:hint="eastAsia" w:ascii="黑体" w:hAnsi="黑体" w:eastAsia="黑体" w:cs="仿宋_GB2312"/>
          <w:sz w:val="32"/>
          <w:szCs w:val="32"/>
          <w:u w:val="none"/>
          <w:lang w:val="en-US" w:eastAsia="zh-CN"/>
        </w:rPr>
        <w:t>出决算</w:t>
      </w:r>
      <w:r>
        <w:rPr>
          <w:rFonts w:hint="eastAsia" w:ascii="黑体" w:hAnsi="黑体" w:eastAsia="黑体" w:cs="仿宋_GB2312"/>
          <w:sz w:val="32"/>
          <w:szCs w:val="32"/>
          <w:u w:val="none"/>
        </w:rPr>
        <w:t>总体</w:t>
      </w:r>
      <w:r>
        <w:rPr>
          <w:rFonts w:hint="eastAsia" w:ascii="黑体" w:hAnsi="黑体" w:eastAsia="黑体" w:cs="仿宋_GB2312"/>
          <w:sz w:val="32"/>
          <w:szCs w:val="32"/>
          <w:u w:val="none"/>
          <w:lang w:val="en-US" w:eastAsia="zh-CN"/>
        </w:rPr>
        <w:t>情况</w:t>
      </w:r>
      <w:r>
        <w:rPr>
          <w:rFonts w:hint="eastAsia" w:ascii="黑体" w:hAnsi="黑体" w:eastAsia="黑体" w:cs="仿宋_GB2312"/>
          <w:sz w:val="32"/>
          <w:szCs w:val="32"/>
          <w:u w:val="none"/>
        </w:rPr>
        <w:t>说明</w:t>
      </w:r>
    </w:p>
    <w:p>
      <w:pPr>
        <w:keepNext w:val="0"/>
        <w:keepLines w:val="0"/>
        <w:pageBreakBefore w:val="0"/>
        <w:numPr>
          <w:ilvl w:val="0"/>
          <w:numId w:val="2"/>
        </w:numPr>
        <w:kinsoku/>
        <w:wordWrap/>
        <w:overflowPunct/>
        <w:topLinePunct w:val="0"/>
        <w:bidi w:val="0"/>
        <w:spacing w:beforeAutospacing="0" w:afterAutospacing="0" w:line="360" w:lineRule="auto"/>
        <w:ind w:left="640" w:leftChars="0"/>
        <w:textAlignment w:val="auto"/>
        <w:rPr>
          <w:rFonts w:ascii="黑体" w:hAnsi="黑体" w:eastAsia="黑体" w:cs="仿宋_GB2312"/>
          <w:sz w:val="32"/>
          <w:szCs w:val="32"/>
          <w:u w:val="none"/>
        </w:rPr>
      </w:pPr>
      <w:r>
        <w:rPr>
          <w:rFonts w:hint="eastAsia" w:ascii="黑体" w:hAnsi="黑体" w:eastAsia="黑体" w:cs="仿宋_GB2312"/>
          <w:sz w:val="32"/>
          <w:szCs w:val="32"/>
          <w:u w:val="none"/>
        </w:rPr>
        <w:t>收入决算情况说明</w:t>
      </w:r>
    </w:p>
    <w:p>
      <w:pPr>
        <w:keepNext w:val="0"/>
        <w:keepLines w:val="0"/>
        <w:pageBreakBefore w:val="0"/>
        <w:numPr>
          <w:ilvl w:val="0"/>
          <w:numId w:val="2"/>
        </w:numPr>
        <w:kinsoku/>
        <w:wordWrap/>
        <w:overflowPunct/>
        <w:topLinePunct w:val="0"/>
        <w:bidi w:val="0"/>
        <w:spacing w:beforeAutospacing="0" w:afterAutospacing="0" w:line="360" w:lineRule="auto"/>
        <w:ind w:left="640" w:leftChars="0"/>
        <w:textAlignment w:val="auto"/>
        <w:rPr>
          <w:rFonts w:ascii="黑体" w:hAnsi="黑体" w:eastAsia="黑体" w:cs="仿宋_GB2312"/>
          <w:sz w:val="32"/>
          <w:szCs w:val="32"/>
          <w:u w:val="none"/>
        </w:rPr>
      </w:pPr>
      <w:r>
        <w:rPr>
          <w:rFonts w:hint="eastAsia" w:ascii="黑体" w:hAnsi="黑体" w:eastAsia="黑体" w:cs="仿宋_GB2312"/>
          <w:sz w:val="32"/>
          <w:szCs w:val="32"/>
          <w:u w:val="none"/>
        </w:rPr>
        <w:t>支出决算情况说明</w:t>
      </w:r>
    </w:p>
    <w:p>
      <w:pPr>
        <w:keepNext w:val="0"/>
        <w:keepLines w:val="0"/>
        <w:pageBreakBefore w:val="0"/>
        <w:numPr>
          <w:ilvl w:val="0"/>
          <w:numId w:val="2"/>
        </w:numPr>
        <w:kinsoku/>
        <w:wordWrap/>
        <w:overflowPunct/>
        <w:topLinePunct w:val="0"/>
        <w:bidi w:val="0"/>
        <w:spacing w:beforeAutospacing="0" w:afterAutospacing="0" w:line="360" w:lineRule="auto"/>
        <w:ind w:left="640" w:leftChars="0"/>
        <w:textAlignment w:val="auto"/>
        <w:rPr>
          <w:rFonts w:ascii="黑体" w:hAnsi="黑体" w:eastAsia="黑体" w:cs="仿宋_GB2312"/>
          <w:sz w:val="32"/>
          <w:szCs w:val="32"/>
          <w:u w:val="none"/>
        </w:rPr>
      </w:pPr>
      <w:r>
        <w:rPr>
          <w:rFonts w:hint="eastAsia" w:ascii="黑体" w:hAnsi="黑体" w:eastAsia="黑体" w:cs="仿宋_GB2312"/>
          <w:sz w:val="32"/>
          <w:szCs w:val="32"/>
          <w:u w:val="none"/>
        </w:rPr>
        <w:t>财政拨款收</w:t>
      </w:r>
      <w:r>
        <w:rPr>
          <w:rFonts w:hint="eastAsia" w:ascii="黑体" w:hAnsi="黑体" w:eastAsia="黑体" w:cs="仿宋_GB2312"/>
          <w:sz w:val="32"/>
          <w:szCs w:val="32"/>
          <w:u w:val="none"/>
          <w:lang w:val="en-US" w:eastAsia="zh-CN"/>
        </w:rPr>
        <w:t>入</w:t>
      </w:r>
      <w:r>
        <w:rPr>
          <w:rFonts w:hint="eastAsia" w:ascii="黑体" w:hAnsi="黑体" w:eastAsia="黑体" w:cs="仿宋_GB2312"/>
          <w:sz w:val="32"/>
          <w:szCs w:val="32"/>
          <w:u w:val="none"/>
        </w:rPr>
        <w:t>支</w:t>
      </w:r>
      <w:r>
        <w:rPr>
          <w:rFonts w:hint="eastAsia" w:ascii="黑体" w:hAnsi="黑体" w:eastAsia="黑体" w:cs="仿宋_GB2312"/>
          <w:sz w:val="32"/>
          <w:szCs w:val="32"/>
          <w:u w:val="none"/>
          <w:lang w:val="en-US" w:eastAsia="zh-CN"/>
        </w:rPr>
        <w:t>出</w:t>
      </w:r>
      <w:r>
        <w:rPr>
          <w:rFonts w:hint="eastAsia" w:ascii="黑体" w:hAnsi="黑体" w:eastAsia="黑体" w:cs="仿宋_GB2312"/>
          <w:sz w:val="32"/>
          <w:szCs w:val="32"/>
          <w:u w:val="none"/>
        </w:rPr>
        <w:t>决算总体情况说明</w:t>
      </w:r>
    </w:p>
    <w:p>
      <w:pPr>
        <w:keepNext w:val="0"/>
        <w:keepLines w:val="0"/>
        <w:pageBreakBefore w:val="0"/>
        <w:numPr>
          <w:ilvl w:val="0"/>
          <w:numId w:val="2"/>
        </w:numPr>
        <w:kinsoku/>
        <w:wordWrap/>
        <w:overflowPunct/>
        <w:topLinePunct w:val="0"/>
        <w:bidi w:val="0"/>
        <w:spacing w:beforeAutospacing="0" w:afterAutospacing="0" w:line="360" w:lineRule="auto"/>
        <w:ind w:left="640" w:leftChars="0"/>
        <w:textAlignment w:val="auto"/>
        <w:rPr>
          <w:rFonts w:ascii="黑体" w:hAnsi="黑体" w:eastAsia="黑体" w:cs="仿宋_GB2312"/>
          <w:sz w:val="32"/>
          <w:szCs w:val="32"/>
          <w:u w:val="none"/>
        </w:rPr>
      </w:pPr>
      <w:r>
        <w:rPr>
          <w:rFonts w:hint="eastAsia" w:ascii="黑体" w:hAnsi="黑体" w:eastAsia="黑体" w:cs="仿宋_GB2312"/>
          <w:sz w:val="32"/>
          <w:szCs w:val="32"/>
          <w:u w:val="none"/>
        </w:rPr>
        <w:t>一般公共预算支出决算情况说明</w:t>
      </w:r>
    </w:p>
    <w:p>
      <w:pPr>
        <w:keepNext w:val="0"/>
        <w:keepLines w:val="0"/>
        <w:pageBreakBefore w:val="0"/>
        <w:numPr>
          <w:ilvl w:val="0"/>
          <w:numId w:val="2"/>
        </w:numPr>
        <w:kinsoku/>
        <w:wordWrap/>
        <w:overflowPunct/>
        <w:topLinePunct w:val="0"/>
        <w:bidi w:val="0"/>
        <w:spacing w:beforeAutospacing="0" w:afterAutospacing="0" w:line="360" w:lineRule="auto"/>
        <w:ind w:left="640" w:leftChars="0"/>
        <w:textAlignment w:val="auto"/>
        <w:rPr>
          <w:rFonts w:ascii="黑体" w:hAnsi="黑体" w:eastAsia="黑体" w:cs="仿宋_GB2312"/>
          <w:sz w:val="32"/>
          <w:szCs w:val="32"/>
          <w:u w:val="none"/>
        </w:rPr>
      </w:pPr>
      <w:r>
        <w:rPr>
          <w:rFonts w:hint="eastAsia" w:ascii="黑体" w:hAnsi="黑体" w:eastAsia="黑体" w:cs="仿宋_GB2312"/>
          <w:sz w:val="32"/>
          <w:szCs w:val="32"/>
          <w:u w:val="none"/>
        </w:rPr>
        <w:t>一般公共预算基本支出决算情况说明</w:t>
      </w:r>
    </w:p>
    <w:p>
      <w:pPr>
        <w:keepNext w:val="0"/>
        <w:keepLines w:val="0"/>
        <w:pageBreakBefore w:val="0"/>
        <w:numPr>
          <w:ilvl w:val="0"/>
          <w:numId w:val="2"/>
        </w:numPr>
        <w:kinsoku/>
        <w:wordWrap/>
        <w:overflowPunct/>
        <w:topLinePunct w:val="0"/>
        <w:bidi w:val="0"/>
        <w:spacing w:beforeAutospacing="0" w:afterAutospacing="0" w:line="360" w:lineRule="auto"/>
        <w:ind w:left="640" w:leftChars="0"/>
        <w:textAlignment w:val="auto"/>
        <w:rPr>
          <w:rFonts w:ascii="黑体" w:hAnsi="黑体" w:eastAsia="黑体" w:cs="仿宋_GB2312"/>
          <w:sz w:val="32"/>
          <w:szCs w:val="32"/>
          <w:u w:val="none"/>
        </w:rPr>
      </w:pPr>
      <w:r>
        <w:rPr>
          <w:rFonts w:hint="eastAsia" w:ascii="黑体" w:hAnsi="黑体" w:eastAsia="黑体" w:cs="仿宋_GB2312"/>
          <w:sz w:val="32"/>
          <w:szCs w:val="32"/>
          <w:u w:val="none"/>
        </w:rPr>
        <w:t>一般公共预算</w:t>
      </w:r>
      <w:r>
        <w:rPr>
          <w:rFonts w:hint="eastAsia" w:ascii="黑体" w:hAnsi="黑体" w:eastAsia="黑体" w:cs="仿宋_GB2312"/>
          <w:sz w:val="32"/>
          <w:szCs w:val="32"/>
          <w:u w:val="none"/>
          <w:lang w:val="en-US" w:eastAsia="zh-CN"/>
        </w:rPr>
        <w:t>项目</w:t>
      </w:r>
      <w:r>
        <w:rPr>
          <w:rFonts w:hint="eastAsia" w:ascii="黑体" w:hAnsi="黑体" w:eastAsia="黑体" w:cs="仿宋_GB2312"/>
          <w:sz w:val="32"/>
          <w:szCs w:val="32"/>
          <w:u w:val="none"/>
        </w:rPr>
        <w:t>支出决算情况说明</w:t>
      </w:r>
    </w:p>
    <w:p>
      <w:pPr>
        <w:keepNext w:val="0"/>
        <w:keepLines w:val="0"/>
        <w:pageBreakBefore w:val="0"/>
        <w:numPr>
          <w:ilvl w:val="0"/>
          <w:numId w:val="2"/>
        </w:numPr>
        <w:kinsoku/>
        <w:wordWrap/>
        <w:overflowPunct/>
        <w:topLinePunct w:val="0"/>
        <w:bidi w:val="0"/>
        <w:spacing w:beforeAutospacing="0" w:afterAutospacing="0" w:line="360" w:lineRule="auto"/>
        <w:ind w:left="640" w:leftChars="0"/>
        <w:textAlignment w:val="auto"/>
        <w:rPr>
          <w:rFonts w:ascii="黑体" w:hAnsi="黑体" w:eastAsia="黑体" w:cs="仿宋_GB2312"/>
          <w:sz w:val="32"/>
          <w:szCs w:val="32"/>
          <w:u w:val="none"/>
        </w:rPr>
      </w:pPr>
      <w:r>
        <w:rPr>
          <w:rFonts w:hint="eastAsia" w:ascii="黑体" w:hAnsi="黑体" w:eastAsia="黑体" w:cs="仿宋_GB2312"/>
          <w:sz w:val="32"/>
          <w:szCs w:val="32"/>
          <w:u w:val="none"/>
        </w:rPr>
        <w:t>财政拨款“三公”经费支出决算情况说明</w:t>
      </w:r>
    </w:p>
    <w:p>
      <w:pPr>
        <w:keepNext w:val="0"/>
        <w:keepLines w:val="0"/>
        <w:pageBreakBefore w:val="0"/>
        <w:numPr>
          <w:ilvl w:val="0"/>
          <w:numId w:val="2"/>
        </w:numPr>
        <w:kinsoku/>
        <w:wordWrap/>
        <w:overflowPunct/>
        <w:topLinePunct w:val="0"/>
        <w:bidi w:val="0"/>
        <w:spacing w:beforeAutospacing="0" w:afterAutospacing="0" w:line="360" w:lineRule="auto"/>
        <w:ind w:left="640" w:leftChars="0"/>
        <w:textAlignment w:val="auto"/>
        <w:rPr>
          <w:rFonts w:hint="eastAsia" w:ascii="黑体" w:hAnsi="黑体" w:eastAsia="黑体" w:cs="仿宋_GB2312"/>
          <w:sz w:val="32"/>
          <w:szCs w:val="32"/>
          <w:u w:val="none"/>
        </w:rPr>
      </w:pPr>
      <w:r>
        <w:rPr>
          <w:rFonts w:hint="default" w:ascii="黑体" w:hAnsi="黑体" w:eastAsia="黑体" w:cs="仿宋_GB2312"/>
          <w:sz w:val="32"/>
          <w:szCs w:val="32"/>
          <w:u w:val="none"/>
        </w:rPr>
        <w:t>政府性基金预算财政拨款支出决算情况说明</w:t>
      </w:r>
    </w:p>
    <w:p>
      <w:pPr>
        <w:keepNext w:val="0"/>
        <w:keepLines w:val="0"/>
        <w:pageBreakBefore w:val="0"/>
        <w:numPr>
          <w:ilvl w:val="0"/>
          <w:numId w:val="2"/>
        </w:numPr>
        <w:kinsoku/>
        <w:wordWrap/>
        <w:overflowPunct/>
        <w:topLinePunct w:val="0"/>
        <w:bidi w:val="0"/>
        <w:spacing w:beforeAutospacing="0" w:afterAutospacing="0" w:line="360" w:lineRule="auto"/>
        <w:ind w:left="640" w:leftChars="0"/>
        <w:textAlignment w:val="auto"/>
        <w:rPr>
          <w:rFonts w:hint="eastAsia" w:ascii="黑体" w:hAnsi="黑体" w:eastAsia="黑体" w:cs="仿宋_GB2312"/>
          <w:sz w:val="32"/>
          <w:szCs w:val="32"/>
          <w:u w:val="none"/>
        </w:rPr>
      </w:pPr>
      <w:r>
        <w:rPr>
          <w:rFonts w:hint="default" w:ascii="黑体" w:hAnsi="黑体" w:eastAsia="黑体" w:cs="仿宋_GB2312"/>
          <w:sz w:val="32"/>
          <w:szCs w:val="32"/>
          <w:u w:val="none"/>
        </w:rPr>
        <w:t>国有资本经营预算财政拨款支出决算情况说明</w:t>
      </w:r>
    </w:p>
    <w:p>
      <w:pPr>
        <w:keepNext w:val="0"/>
        <w:keepLines w:val="0"/>
        <w:pageBreakBefore w:val="0"/>
        <w:numPr>
          <w:ilvl w:val="0"/>
          <w:numId w:val="2"/>
        </w:numPr>
        <w:kinsoku/>
        <w:wordWrap/>
        <w:overflowPunct/>
        <w:topLinePunct w:val="0"/>
        <w:bidi w:val="0"/>
        <w:spacing w:beforeAutospacing="0" w:afterAutospacing="0" w:line="360" w:lineRule="auto"/>
        <w:ind w:left="640" w:leftChars="0"/>
        <w:textAlignment w:val="auto"/>
        <w:rPr>
          <w:rFonts w:hint="default" w:ascii="黑体" w:hAnsi="黑体" w:eastAsia="黑体" w:cs="仿宋_GB2312"/>
          <w:sz w:val="32"/>
          <w:szCs w:val="32"/>
          <w:u w:val="none"/>
        </w:rPr>
      </w:pPr>
      <w:r>
        <w:rPr>
          <w:rFonts w:hint="default" w:ascii="黑体" w:hAnsi="黑体" w:eastAsia="黑体" w:cs="仿宋_GB2312"/>
          <w:sz w:val="32"/>
          <w:szCs w:val="32"/>
          <w:u w:val="none"/>
        </w:rPr>
        <w:t>项目支出决算情况说明</w:t>
      </w:r>
    </w:p>
    <w:p>
      <w:pPr>
        <w:keepNext w:val="0"/>
        <w:keepLines w:val="0"/>
        <w:pageBreakBefore w:val="0"/>
        <w:numPr>
          <w:ilvl w:val="0"/>
          <w:numId w:val="2"/>
        </w:numPr>
        <w:kinsoku/>
        <w:wordWrap/>
        <w:overflowPunct/>
        <w:topLinePunct w:val="0"/>
        <w:bidi w:val="0"/>
        <w:spacing w:beforeAutospacing="0" w:afterAutospacing="0" w:line="360" w:lineRule="auto"/>
        <w:ind w:left="640" w:leftChars="0"/>
        <w:textAlignment w:val="auto"/>
        <w:rPr>
          <w:rFonts w:hint="eastAsia" w:ascii="黑体" w:hAnsi="黑体" w:eastAsia="黑体" w:cs="仿宋_GB2312"/>
          <w:sz w:val="32"/>
          <w:szCs w:val="32"/>
          <w:u w:val="none"/>
        </w:rPr>
      </w:pPr>
      <w:r>
        <w:rPr>
          <w:rFonts w:hint="default" w:ascii="黑体" w:hAnsi="黑体" w:eastAsia="黑体" w:cs="仿宋_GB2312"/>
          <w:sz w:val="32"/>
          <w:szCs w:val="32"/>
          <w:u w:val="none"/>
        </w:rPr>
        <w:t>机构运行经费支出决算情况说明</w:t>
      </w:r>
    </w:p>
    <w:p>
      <w:pPr>
        <w:keepNext w:val="0"/>
        <w:keepLines w:val="0"/>
        <w:pageBreakBefore w:val="0"/>
        <w:numPr>
          <w:ilvl w:val="0"/>
          <w:numId w:val="2"/>
        </w:numPr>
        <w:kinsoku/>
        <w:wordWrap/>
        <w:overflowPunct/>
        <w:topLinePunct w:val="0"/>
        <w:bidi w:val="0"/>
        <w:spacing w:beforeAutospacing="0" w:afterAutospacing="0" w:line="360" w:lineRule="auto"/>
        <w:ind w:left="640" w:leftChars="0"/>
        <w:textAlignment w:val="auto"/>
        <w:rPr>
          <w:rFonts w:hint="eastAsia" w:ascii="黑体" w:hAnsi="黑体" w:eastAsia="黑体" w:cs="仿宋_GB2312"/>
          <w:sz w:val="32"/>
          <w:szCs w:val="32"/>
          <w:u w:val="none"/>
        </w:rPr>
      </w:pPr>
      <w:r>
        <w:rPr>
          <w:rFonts w:hint="default" w:ascii="黑体" w:hAnsi="黑体" w:eastAsia="黑体" w:cs="仿宋_GB2312"/>
          <w:sz w:val="32"/>
          <w:szCs w:val="32"/>
          <w:u w:val="none"/>
        </w:rPr>
        <w:t>政府采购支出决算情况说明</w:t>
      </w:r>
    </w:p>
    <w:p>
      <w:pPr>
        <w:keepNext w:val="0"/>
        <w:keepLines w:val="0"/>
        <w:pageBreakBefore w:val="0"/>
        <w:numPr>
          <w:ilvl w:val="0"/>
          <w:numId w:val="2"/>
        </w:numPr>
        <w:kinsoku/>
        <w:wordWrap/>
        <w:overflowPunct/>
        <w:topLinePunct w:val="0"/>
        <w:bidi w:val="0"/>
        <w:spacing w:beforeAutospacing="0" w:afterAutospacing="0" w:line="360" w:lineRule="auto"/>
        <w:ind w:left="640" w:leftChars="0"/>
        <w:textAlignment w:val="auto"/>
        <w:rPr>
          <w:rFonts w:hint="eastAsia" w:ascii="黑体" w:hAnsi="黑体" w:eastAsia="黑体" w:cs="仿宋_GB2312"/>
          <w:sz w:val="32"/>
          <w:szCs w:val="32"/>
          <w:u w:val="none"/>
        </w:rPr>
      </w:pPr>
      <w:r>
        <w:rPr>
          <w:rFonts w:hint="default" w:ascii="黑体" w:hAnsi="黑体" w:eastAsia="黑体" w:cs="仿宋_GB2312"/>
          <w:sz w:val="32"/>
          <w:szCs w:val="32"/>
          <w:u w:val="none"/>
        </w:rPr>
        <w:t>国有资</w:t>
      </w:r>
      <w:r>
        <w:rPr>
          <w:rFonts w:hint="eastAsia" w:ascii="黑体" w:hAnsi="黑体" w:eastAsia="黑体" w:cs="仿宋_GB2312"/>
          <w:sz w:val="32"/>
          <w:szCs w:val="32"/>
          <w:u w:val="none"/>
          <w:lang w:val="en-US" w:eastAsia="zh-CN"/>
        </w:rPr>
        <w:t>产占用情况说明</w:t>
      </w:r>
    </w:p>
    <w:p>
      <w:pPr>
        <w:keepNext w:val="0"/>
        <w:keepLines w:val="0"/>
        <w:pageBreakBefore w:val="0"/>
        <w:numPr>
          <w:ilvl w:val="0"/>
          <w:numId w:val="2"/>
        </w:numPr>
        <w:kinsoku/>
        <w:wordWrap/>
        <w:overflowPunct/>
        <w:topLinePunct w:val="0"/>
        <w:bidi w:val="0"/>
        <w:spacing w:beforeAutospacing="0" w:afterAutospacing="0" w:line="360" w:lineRule="auto"/>
        <w:ind w:left="640" w:leftChars="0"/>
        <w:textAlignment w:val="auto"/>
        <w:rPr>
          <w:rFonts w:hint="eastAsia" w:ascii="黑体" w:hAnsi="黑体" w:eastAsia="黑体" w:cs="仿宋_GB2312"/>
          <w:sz w:val="32"/>
          <w:szCs w:val="32"/>
          <w:u w:val="none"/>
        </w:rPr>
      </w:pPr>
      <w:r>
        <w:rPr>
          <w:rFonts w:hint="default" w:ascii="黑体" w:hAnsi="黑体" w:eastAsia="黑体" w:cs="仿宋_GB2312"/>
          <w:sz w:val="32"/>
          <w:szCs w:val="32"/>
          <w:u w:val="none"/>
        </w:rPr>
        <w:t>预算绩效情况说明</w:t>
      </w:r>
    </w:p>
    <w:p>
      <w:pPr>
        <w:keepNext w:val="0"/>
        <w:keepLines w:val="0"/>
        <w:pageBreakBefore w:val="0"/>
        <w:kinsoku/>
        <w:wordWrap/>
        <w:overflowPunct/>
        <w:topLinePunct w:val="0"/>
        <w:bidi w:val="0"/>
        <w:spacing w:beforeAutospacing="0" w:afterAutospacing="0" w:line="360" w:lineRule="auto"/>
        <w:ind w:firstLine="643" w:firstLineChars="200"/>
        <w:textAlignment w:val="auto"/>
        <w:rPr>
          <w:rFonts w:ascii="黑体" w:hAnsi="黑体" w:eastAsia="黑体" w:cs="黑体"/>
          <w:b/>
          <w:sz w:val="32"/>
          <w:szCs w:val="32"/>
          <w:u w:val="none"/>
        </w:rPr>
      </w:pPr>
      <w:r>
        <w:rPr>
          <w:rFonts w:hint="eastAsia" w:ascii="黑体" w:hAnsi="黑体" w:eastAsia="黑体" w:cs="黑体"/>
          <w:b/>
          <w:sz w:val="32"/>
          <w:szCs w:val="32"/>
          <w:u w:val="none"/>
        </w:rPr>
        <w:t>第三部分：名词解释</w:t>
      </w:r>
    </w:p>
    <w:p>
      <w:pPr>
        <w:keepNext w:val="0"/>
        <w:keepLines w:val="0"/>
        <w:pageBreakBefore w:val="0"/>
        <w:kinsoku/>
        <w:wordWrap/>
        <w:overflowPunct/>
        <w:topLinePunct w:val="0"/>
        <w:bidi w:val="0"/>
        <w:spacing w:beforeAutospacing="0" w:afterAutospacing="0" w:line="360" w:lineRule="auto"/>
        <w:ind w:firstLine="643" w:firstLineChars="200"/>
        <w:textAlignment w:val="auto"/>
        <w:rPr>
          <w:rFonts w:ascii="黑体" w:hAnsi="黑体" w:eastAsia="黑体" w:cs="黑体"/>
          <w:b/>
          <w:sz w:val="32"/>
          <w:szCs w:val="32"/>
          <w:u w:val="none"/>
        </w:rPr>
      </w:pPr>
      <w:r>
        <w:rPr>
          <w:rFonts w:hint="eastAsia" w:ascii="黑体" w:hAnsi="黑体" w:eastAsia="黑体" w:cs="黑体"/>
          <w:b/>
          <w:sz w:val="32"/>
          <w:szCs w:val="32"/>
          <w:u w:val="none"/>
        </w:rPr>
        <w:t>第四部分：决算公开联系方式及信息反馈渠道</w:t>
      </w:r>
    </w:p>
    <w:p>
      <w:pPr>
        <w:keepNext w:val="0"/>
        <w:keepLines w:val="0"/>
        <w:pageBreakBefore w:val="0"/>
        <w:kinsoku/>
        <w:wordWrap/>
        <w:overflowPunct/>
        <w:topLinePunct w:val="0"/>
        <w:bidi w:val="0"/>
        <w:spacing w:beforeAutospacing="0" w:afterAutospacing="0" w:line="360" w:lineRule="auto"/>
        <w:ind w:right="-512" w:rightChars="-244" w:firstLine="643" w:firstLineChars="200"/>
        <w:textAlignment w:val="auto"/>
        <w:rPr>
          <w:rFonts w:ascii="仿宋_GB2312" w:hAnsi="仿宋_GB2312" w:eastAsia="仿宋_GB2312" w:cs="仿宋_GB2312"/>
          <w:b/>
          <w:sz w:val="32"/>
          <w:szCs w:val="32"/>
          <w:u w:val="none"/>
        </w:rPr>
      </w:pPr>
      <w:r>
        <w:rPr>
          <w:rFonts w:hint="eastAsia" w:ascii="黑体" w:hAnsi="黑体" w:eastAsia="黑体" w:cs="黑体"/>
          <w:b/>
          <w:sz w:val="32"/>
          <w:szCs w:val="32"/>
          <w:u w:val="none"/>
        </w:rPr>
        <w:t>第五部分：2</w:t>
      </w:r>
      <w:r>
        <w:rPr>
          <w:rFonts w:ascii="黑体" w:hAnsi="黑体" w:eastAsia="黑体" w:cs="黑体"/>
          <w:b/>
          <w:sz w:val="32"/>
          <w:szCs w:val="32"/>
          <w:u w:val="none"/>
        </w:rPr>
        <w:t>02</w:t>
      </w:r>
      <w:r>
        <w:rPr>
          <w:rFonts w:hint="eastAsia" w:ascii="黑体" w:hAnsi="黑体" w:eastAsia="黑体" w:cs="黑体"/>
          <w:b/>
          <w:sz w:val="32"/>
          <w:szCs w:val="32"/>
          <w:u w:val="none"/>
        </w:rPr>
        <w:t>2</w:t>
      </w:r>
      <w:r>
        <w:rPr>
          <w:rFonts w:ascii="黑体" w:hAnsi="黑体" w:eastAsia="黑体" w:cs="黑体"/>
          <w:b/>
          <w:sz w:val="11"/>
          <w:szCs w:val="11"/>
          <w:u w:val="none"/>
        </w:rPr>
        <w:t xml:space="preserve"> </w:t>
      </w:r>
      <w:r>
        <w:rPr>
          <w:rFonts w:hint="eastAsia" w:ascii="黑体" w:hAnsi="黑体" w:eastAsia="黑体" w:cs="黑体"/>
          <w:b/>
          <w:sz w:val="32"/>
          <w:szCs w:val="32"/>
          <w:u w:val="none"/>
        </w:rPr>
        <w:t>年度部门决算表</w:t>
      </w: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ascii="黑体" w:hAnsi="黑体" w:eastAsia="黑体" w:cs="仿宋_GB2312"/>
          <w:sz w:val="32"/>
          <w:szCs w:val="32"/>
          <w:u w:val="none"/>
        </w:rPr>
      </w:pPr>
      <w:r>
        <w:rPr>
          <w:rFonts w:hint="eastAsia" w:ascii="黑体" w:hAnsi="黑体" w:eastAsia="黑体" w:cs="仿宋_GB2312"/>
          <w:sz w:val="32"/>
          <w:szCs w:val="32"/>
          <w:u w:val="none"/>
        </w:rPr>
        <w:t>一、收入支出决算总表</w:t>
      </w: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ascii="黑体" w:hAnsi="黑体" w:eastAsia="黑体" w:cs="仿宋_GB2312"/>
          <w:sz w:val="32"/>
          <w:szCs w:val="32"/>
          <w:u w:val="none"/>
        </w:rPr>
      </w:pPr>
      <w:r>
        <w:rPr>
          <w:rFonts w:hint="eastAsia" w:ascii="黑体" w:hAnsi="黑体" w:eastAsia="黑体" w:cs="仿宋_GB2312"/>
          <w:sz w:val="32"/>
          <w:szCs w:val="32"/>
          <w:u w:val="none"/>
        </w:rPr>
        <w:t>二、收入决算表</w:t>
      </w: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ascii="黑体" w:hAnsi="黑体" w:eastAsia="黑体" w:cs="仿宋_GB2312"/>
          <w:sz w:val="32"/>
          <w:szCs w:val="32"/>
          <w:u w:val="none"/>
        </w:rPr>
      </w:pPr>
      <w:r>
        <w:rPr>
          <w:rFonts w:hint="eastAsia" w:ascii="黑体" w:hAnsi="黑体" w:eastAsia="黑体" w:cs="仿宋_GB2312"/>
          <w:sz w:val="32"/>
          <w:szCs w:val="32"/>
          <w:u w:val="none"/>
        </w:rPr>
        <w:t>三、支出决算表</w:t>
      </w: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ascii="黑体" w:hAnsi="黑体" w:eastAsia="黑体" w:cs="仿宋_GB2312"/>
          <w:sz w:val="32"/>
          <w:szCs w:val="32"/>
          <w:u w:val="none"/>
        </w:rPr>
      </w:pPr>
      <w:r>
        <w:rPr>
          <w:rFonts w:hint="eastAsia" w:ascii="黑体" w:hAnsi="黑体" w:eastAsia="黑体" w:cs="仿宋_GB2312"/>
          <w:sz w:val="32"/>
          <w:szCs w:val="32"/>
          <w:u w:val="none"/>
        </w:rPr>
        <w:t>四、财政拨款收入支出决算总表</w:t>
      </w: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hint="eastAsia" w:ascii="黑体" w:hAnsi="黑体" w:eastAsia="黑体" w:cs="仿宋_GB2312"/>
          <w:sz w:val="32"/>
          <w:szCs w:val="32"/>
          <w:u w:val="none"/>
        </w:rPr>
      </w:pPr>
      <w:r>
        <w:rPr>
          <w:rFonts w:hint="eastAsia" w:ascii="黑体" w:hAnsi="黑体" w:eastAsia="黑体" w:cs="仿宋_GB2312"/>
          <w:sz w:val="32"/>
          <w:szCs w:val="32"/>
          <w:u w:val="none"/>
        </w:rPr>
        <w:t>五、项目收入支出决算表</w:t>
      </w: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ascii="黑体" w:hAnsi="黑体" w:eastAsia="黑体" w:cs="仿宋_GB2312"/>
          <w:sz w:val="32"/>
          <w:szCs w:val="32"/>
          <w:u w:val="none"/>
        </w:rPr>
      </w:pPr>
      <w:r>
        <w:rPr>
          <w:rFonts w:hint="eastAsia" w:ascii="黑体" w:hAnsi="黑体" w:eastAsia="黑体" w:cs="仿宋_GB2312"/>
          <w:sz w:val="32"/>
          <w:szCs w:val="32"/>
          <w:u w:val="none"/>
          <w:lang w:val="en-US" w:eastAsia="zh-CN"/>
        </w:rPr>
        <w:t>六、</w:t>
      </w:r>
      <w:r>
        <w:rPr>
          <w:rFonts w:hint="eastAsia" w:ascii="黑体" w:hAnsi="黑体" w:eastAsia="黑体" w:cs="仿宋_GB2312"/>
          <w:sz w:val="32"/>
          <w:szCs w:val="32"/>
          <w:u w:val="none"/>
        </w:rPr>
        <w:t>一般公共预算财政拨款支出决算表</w:t>
      </w: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hint="eastAsia" w:ascii="黑体" w:hAnsi="黑体" w:eastAsia="黑体" w:cs="仿宋_GB2312"/>
          <w:sz w:val="32"/>
          <w:szCs w:val="32"/>
          <w:u w:val="none"/>
        </w:rPr>
      </w:pPr>
      <w:r>
        <w:rPr>
          <w:rFonts w:hint="eastAsia" w:ascii="黑体" w:hAnsi="黑体" w:eastAsia="黑体" w:cs="仿宋_GB2312"/>
          <w:sz w:val="32"/>
          <w:szCs w:val="32"/>
          <w:u w:val="none"/>
          <w:lang w:val="en-US" w:eastAsia="zh-CN"/>
        </w:rPr>
        <w:t>七</w:t>
      </w:r>
      <w:r>
        <w:rPr>
          <w:rFonts w:hint="eastAsia" w:ascii="黑体" w:hAnsi="黑体" w:eastAsia="黑体" w:cs="仿宋_GB2312"/>
          <w:sz w:val="32"/>
          <w:szCs w:val="32"/>
          <w:u w:val="none"/>
        </w:rPr>
        <w:t>、一般公共预算财政拨款基本支出决算明细表</w:t>
      </w: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ascii="黑体" w:hAnsi="黑体" w:eastAsia="黑体" w:cs="仿宋_GB2312"/>
          <w:sz w:val="32"/>
          <w:szCs w:val="32"/>
          <w:u w:val="none"/>
        </w:rPr>
      </w:pPr>
      <w:r>
        <w:rPr>
          <w:rFonts w:hint="eastAsia" w:ascii="黑体" w:hAnsi="黑体" w:eastAsia="黑体" w:cs="仿宋_GB2312"/>
          <w:sz w:val="32"/>
          <w:szCs w:val="32"/>
          <w:u w:val="none"/>
          <w:lang w:val="en-US" w:eastAsia="zh-CN"/>
        </w:rPr>
        <w:t>八、</w:t>
      </w:r>
      <w:r>
        <w:rPr>
          <w:rFonts w:hint="eastAsia" w:ascii="黑体" w:hAnsi="黑体" w:eastAsia="黑体" w:cs="仿宋_GB2312"/>
          <w:sz w:val="32"/>
          <w:szCs w:val="32"/>
          <w:u w:val="none"/>
        </w:rPr>
        <w:t>一般公共预算财政拨款项目支出决算明细表</w:t>
      </w: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ascii="黑体" w:hAnsi="黑体" w:eastAsia="黑体" w:cs="仿宋_GB2312"/>
          <w:sz w:val="32"/>
          <w:szCs w:val="32"/>
          <w:u w:val="none"/>
        </w:rPr>
      </w:pPr>
      <w:r>
        <w:rPr>
          <w:rFonts w:hint="eastAsia" w:ascii="黑体" w:hAnsi="黑体" w:eastAsia="黑体" w:cs="仿宋_GB2312"/>
          <w:sz w:val="32"/>
          <w:szCs w:val="32"/>
          <w:u w:val="none"/>
          <w:lang w:val="en-US" w:eastAsia="zh-CN"/>
        </w:rPr>
        <w:t>九</w:t>
      </w:r>
      <w:r>
        <w:rPr>
          <w:rFonts w:hint="eastAsia" w:ascii="黑体" w:hAnsi="黑体" w:eastAsia="黑体" w:cs="仿宋_GB2312"/>
          <w:sz w:val="32"/>
          <w:szCs w:val="32"/>
          <w:u w:val="none"/>
        </w:rPr>
        <w:t>、政府性基金预算财政拨款收入支出决算表</w:t>
      </w: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hint="eastAsia" w:ascii="黑体" w:hAnsi="黑体" w:eastAsia="黑体" w:cs="仿宋_GB2312"/>
          <w:sz w:val="32"/>
          <w:szCs w:val="32"/>
          <w:u w:val="none"/>
        </w:rPr>
      </w:pPr>
      <w:r>
        <w:rPr>
          <w:rFonts w:hint="eastAsia" w:ascii="黑体" w:hAnsi="黑体" w:eastAsia="黑体" w:cs="仿宋_GB2312"/>
          <w:sz w:val="32"/>
          <w:szCs w:val="32"/>
          <w:u w:val="none"/>
        </w:rPr>
        <w:t>十、国有资本经营预算财政拨款支出决算表</w:t>
      </w: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ascii="黑体" w:hAnsi="黑体" w:eastAsia="黑体" w:cs="仿宋_GB2312"/>
          <w:sz w:val="32"/>
          <w:szCs w:val="32"/>
          <w:u w:val="none"/>
        </w:rPr>
      </w:pPr>
      <w:r>
        <w:rPr>
          <w:rFonts w:hint="eastAsia" w:ascii="黑体" w:hAnsi="黑体" w:eastAsia="黑体" w:cs="仿宋_GB2312"/>
          <w:sz w:val="32"/>
          <w:szCs w:val="32"/>
          <w:u w:val="none"/>
          <w:lang w:val="en-US" w:eastAsia="zh-CN"/>
        </w:rPr>
        <w:t>十一、</w:t>
      </w:r>
      <w:r>
        <w:rPr>
          <w:rFonts w:hint="eastAsia" w:ascii="黑体" w:hAnsi="黑体" w:eastAsia="黑体" w:cs="仿宋_GB2312"/>
          <w:sz w:val="32"/>
          <w:szCs w:val="32"/>
          <w:u w:val="none"/>
        </w:rPr>
        <w:t>财政拨款</w:t>
      </w:r>
      <w:r>
        <w:rPr>
          <w:rFonts w:hint="default" w:ascii="黑体" w:hAnsi="黑体" w:eastAsia="黑体" w:cs="仿宋_GB2312"/>
          <w:sz w:val="32"/>
          <w:szCs w:val="32"/>
          <w:u w:val="none"/>
        </w:rPr>
        <w:t>“</w:t>
      </w:r>
      <w:r>
        <w:rPr>
          <w:rFonts w:hint="eastAsia" w:ascii="黑体" w:hAnsi="黑体" w:eastAsia="黑体" w:cs="仿宋_GB2312"/>
          <w:sz w:val="32"/>
          <w:szCs w:val="32"/>
          <w:u w:val="none"/>
        </w:rPr>
        <w:t>三公</w:t>
      </w:r>
      <w:r>
        <w:rPr>
          <w:rFonts w:hint="default" w:ascii="黑体" w:hAnsi="黑体" w:eastAsia="黑体" w:cs="仿宋_GB2312"/>
          <w:sz w:val="32"/>
          <w:szCs w:val="32"/>
          <w:u w:val="none"/>
        </w:rPr>
        <w:t>”</w:t>
      </w:r>
      <w:r>
        <w:rPr>
          <w:rFonts w:hint="eastAsia" w:ascii="黑体" w:hAnsi="黑体" w:eastAsia="黑体" w:cs="仿宋_GB2312"/>
          <w:sz w:val="32"/>
          <w:szCs w:val="32"/>
          <w:u w:val="none"/>
        </w:rPr>
        <w:t>经费支出决算表</w:t>
      </w: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ascii="黑体" w:hAnsi="黑体" w:eastAsia="黑体" w:cs="仿宋_GB2312"/>
          <w:sz w:val="32"/>
          <w:szCs w:val="32"/>
          <w:u w:val="none"/>
        </w:rPr>
      </w:pPr>
      <w:r>
        <w:rPr>
          <w:rFonts w:hint="eastAsia" w:ascii="黑体" w:hAnsi="黑体" w:eastAsia="黑体" w:cs="仿宋_GB2312"/>
          <w:sz w:val="32"/>
          <w:szCs w:val="32"/>
          <w:u w:val="none"/>
        </w:rPr>
        <w:t>十</w:t>
      </w:r>
      <w:r>
        <w:rPr>
          <w:rFonts w:hint="eastAsia" w:ascii="黑体" w:hAnsi="黑体" w:eastAsia="黑体" w:cs="仿宋_GB2312"/>
          <w:sz w:val="32"/>
          <w:szCs w:val="32"/>
          <w:u w:val="none"/>
          <w:lang w:val="en-US" w:eastAsia="zh-CN"/>
        </w:rPr>
        <w:t>二</w:t>
      </w:r>
      <w:r>
        <w:rPr>
          <w:rFonts w:hint="eastAsia" w:ascii="黑体" w:hAnsi="黑体" w:eastAsia="黑体" w:cs="仿宋_GB2312"/>
          <w:sz w:val="32"/>
          <w:szCs w:val="32"/>
          <w:u w:val="none"/>
        </w:rPr>
        <w:t>、机构运行经费支出、国有资产占用情况及政府采购支出信息表</w:t>
      </w:r>
      <w:permStart w:id="3" w:edGrp="everyone"/>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ascii="黑体" w:hAnsi="黑体" w:eastAsia="黑体" w:cs="仿宋_GB2312"/>
          <w:sz w:val="11"/>
          <w:szCs w:val="11"/>
          <w:u w:val="none"/>
        </w:rPr>
      </w:pPr>
      <w:r>
        <w:rPr>
          <w:rFonts w:hint="eastAsia" w:ascii="黑体" w:hAnsi="黑体" w:eastAsia="黑体" w:cs="仿宋_GB2312"/>
          <w:sz w:val="32"/>
          <w:szCs w:val="32"/>
          <w:u w:val="none"/>
        </w:rPr>
        <w:t xml:space="preserve"> </w:t>
      </w:r>
      <w:permEnd w:id="3"/>
    </w:p>
    <w:p>
      <w:pPr>
        <w:keepNext w:val="0"/>
        <w:keepLines w:val="0"/>
        <w:pageBreakBefore w:val="0"/>
        <w:kinsoku/>
        <w:wordWrap/>
        <w:overflowPunct/>
        <w:topLinePunct w:val="0"/>
        <w:bidi w:val="0"/>
        <w:spacing w:beforeAutospacing="0" w:afterAutospacing="0" w:line="360" w:lineRule="auto"/>
        <w:ind w:right="-92" w:rightChars="-44" w:firstLine="643" w:firstLineChars="200"/>
        <w:textAlignment w:val="auto"/>
        <w:rPr>
          <w:rFonts w:ascii="黑体" w:hAnsi="黑体" w:eastAsia="黑体" w:cs="黑体"/>
          <w:b/>
          <w:sz w:val="32"/>
          <w:szCs w:val="32"/>
          <w:u w:val="none"/>
        </w:rPr>
        <w:sectPr>
          <w:pgSz w:w="11906" w:h="16838"/>
          <w:pgMar w:top="1440" w:right="1486"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0"/>
        <w:rPr>
          <w:rFonts w:ascii="方正小标宋简体" w:hAnsi="方正小标宋简体" w:eastAsia="方正小标宋简体" w:cs="方正小标宋简体"/>
          <w:sz w:val="44"/>
          <w:szCs w:val="44"/>
          <w:u w:val="none"/>
        </w:rPr>
      </w:pPr>
      <w:r>
        <w:rPr>
          <w:rFonts w:hint="eastAsia" w:ascii="黑体" w:hAnsi="黑体" w:eastAsia="黑体" w:cs="方正小标宋简体"/>
          <w:sz w:val="44"/>
          <w:szCs w:val="44"/>
          <w:u w:val="none"/>
        </w:rPr>
        <w:t>第一部分：部门概况</w:t>
      </w:r>
    </w:p>
    <w:p>
      <w:pPr>
        <w:keepNext w:val="0"/>
        <w:keepLines w:val="0"/>
        <w:pageBreakBefore w:val="0"/>
        <w:kinsoku/>
        <w:wordWrap/>
        <w:overflowPunct/>
        <w:topLinePunct w:val="0"/>
        <w:bidi w:val="0"/>
        <w:spacing w:beforeAutospacing="0" w:afterAutospacing="0" w:line="360" w:lineRule="auto"/>
        <w:textAlignment w:val="auto"/>
        <w:rPr>
          <w:rFonts w:ascii="黑体" w:hAnsi="黑体" w:eastAsia="黑体" w:cs="黑体"/>
          <w:sz w:val="44"/>
          <w:szCs w:val="44"/>
          <w:u w:val="none"/>
        </w:rPr>
      </w:pP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firstLine="640" w:firstLineChars="200"/>
        <w:textAlignment w:val="auto"/>
        <w:outlineLvl w:val="1"/>
        <w:rPr>
          <w:rFonts w:ascii="黑体" w:hAnsi="黑体" w:eastAsia="黑体" w:cs="黑体"/>
          <w:sz w:val="32"/>
          <w:szCs w:val="32"/>
          <w:u w:val="none"/>
        </w:rPr>
      </w:pPr>
      <w:r>
        <w:rPr>
          <w:rFonts w:hint="eastAsia" w:ascii="黑体" w:hAnsi="黑体" w:eastAsia="黑体" w:cs="黑体"/>
          <w:sz w:val="32"/>
          <w:szCs w:val="32"/>
          <w:u w:val="none"/>
        </w:rPr>
        <w:t>部门</w:t>
      </w:r>
      <w:r>
        <w:rPr>
          <w:rFonts w:hint="eastAsia" w:ascii="黑体" w:hAnsi="黑体" w:eastAsia="黑体" w:cs="仿宋_GB2312"/>
          <w:sz w:val="32"/>
          <w:szCs w:val="32"/>
          <w:u w:val="none"/>
        </w:rPr>
        <w:t>主要职能、职责</w:t>
      </w:r>
    </w:p>
    <w:p>
      <w:pPr>
        <w:spacing w:line="560" w:lineRule="atLeast"/>
        <w:ind w:firstLine="640"/>
        <w:rPr>
          <w:rFonts w:hint="eastAsia" w:ascii="楷体_GB2312" w:eastAsia="楷体_GB2312" w:cs="Times New Roman"/>
          <w:sz w:val="32"/>
          <w:lang w:eastAsia="zh-CN"/>
        </w:rPr>
      </w:pPr>
      <w:permStart w:id="4" w:edGrp="everyone"/>
      <w:bookmarkStart w:id="3" w:name="PO_part1A1B1Responsibilities"/>
      <w:r>
        <w:rPr>
          <w:rFonts w:hint="eastAsia" w:ascii="楷体_GB2312" w:eastAsia="楷体_GB2312" w:cs="Times New Roman"/>
          <w:sz w:val="32"/>
          <w:lang w:eastAsia="zh-CN"/>
        </w:rPr>
        <w:t>（一）部门职能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奈曼旗土城子乡人民政府具有党委和政府两种职能，党委领导政府工作。主要是政治思想和方针政策的领导，干部的选拔，考核和监督，经济和行政工作中重大问题的决策；乡政府是基层国家行政机关，行使本行政区的行政职能。</w:t>
      </w:r>
    </w:p>
    <w:p>
      <w:pPr>
        <w:spacing w:line="560" w:lineRule="atLeast"/>
        <w:ind w:firstLine="640"/>
        <w:rPr>
          <w:rFonts w:hint="eastAsia" w:ascii="楷体_GB2312" w:eastAsia="楷体_GB2312" w:cs="Times New Roman"/>
          <w:sz w:val="32"/>
          <w:lang w:eastAsia="zh-CN"/>
        </w:rPr>
      </w:pPr>
      <w:r>
        <w:rPr>
          <w:rFonts w:hint="eastAsia" w:ascii="楷体_GB2312" w:eastAsia="楷体_GB2312" w:cs="Times New Roman"/>
          <w:sz w:val="32"/>
          <w:lang w:eastAsia="zh-CN"/>
        </w:rPr>
        <w:t>（二）部门主要职责</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1、贯彻党在农村牧区的各项方针政策，落实旗委、政府的工作部署及本苏木镇党代会、人代会的决议。</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2、贯彻落实乡村振兴战略有关政策措施。改善优化经济环境，促进农村牧区经济社会发展，推进城镇化建设。</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3、推进农牧业经济结构调整和产业化步伐，加强生态环境建设和农牧业基础设施建设，增强农牧业综合生产能力。</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4、加强农村牧区社会治安综合治理，开展普法宣传和法律服务，化解社会矛盾和纠纷，维护农村牧区社会稳定。</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5、保障社会经济组织和农牧民的合法权益，组织引导农牧民兴办各类专业合作经济组织。</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6、开展农牧民科技培训和创业就业技能培训，为农牧民提供信息和科技服务，帮助转移农村牧区剩余劳动力。</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7、开展文化医疗卫生和计划生育服务、发展农村牧区文化、教育、卫生、计划生育、环境保护以及道路交通等公益性事业。</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8、推进农村牧区养老保险和新型农村牧区合作医疗等社会公益事业。</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9、依照《村民委员会组织法》指导嘎查村委会和广大农牧民依法开展村民自治和自我教育、自我管理、自我服务。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10、负责履行自治区赋予苏木镇的行政许可、行政确认、行政给付、行政处罚工作。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11、完成旗委、政府交办的其他任务。</w:t>
      </w:r>
    </w:p>
    <w:permEnd w:id="4"/>
    <w:p>
      <w:pPr>
        <w:rPr>
          <w:rFonts w:ascii="仿宋_GB2312" w:hAnsi="仿宋_GB2312" w:eastAsia="仿宋_GB2312" w:cs="仿宋_GB2312"/>
          <w:sz w:val="30"/>
          <w:szCs w:val="30"/>
          <w:u w:val="none"/>
        </w:rPr>
      </w:pPr>
      <w:r>
        <w:rPr>
          <w:rFonts w:hint="eastAsia" w:ascii="仿宋_GB2312" w:hAnsi="仿宋_GB2312" w:eastAsia="仿宋_GB2312" w:cs="仿宋_GB2312"/>
          <w:sz w:val="11"/>
          <w:szCs w:val="11"/>
          <w:u w:val="none"/>
        </w:rPr>
        <w:t xml:space="preserve"> </w:t>
      </w:r>
      <w:bookmarkEnd w:id="3"/>
      <w:r>
        <w:rPr>
          <w:rFonts w:hint="eastAsia" w:ascii="仿宋_GB2312" w:hAnsi="仿宋_GB2312" w:eastAsia="仿宋_GB2312" w:cs="仿宋_GB2312"/>
          <w:sz w:val="30"/>
          <w:szCs w:val="30"/>
          <w:u w:val="none"/>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firstLine="640" w:firstLineChars="200"/>
        <w:textAlignment w:val="auto"/>
        <w:outlineLvl w:val="1"/>
        <w:rPr>
          <w:rFonts w:hint="eastAsia" w:ascii="黑体" w:hAnsi="黑体" w:eastAsia="黑体" w:cs="黑体"/>
          <w:sz w:val="32"/>
          <w:szCs w:val="32"/>
          <w:u w:val="none"/>
        </w:rPr>
      </w:pPr>
      <w:r>
        <w:rPr>
          <w:rFonts w:hint="eastAsia" w:ascii="黑体" w:hAnsi="黑体" w:eastAsia="黑体" w:cs="黑体"/>
          <w:sz w:val="32"/>
          <w:szCs w:val="32"/>
          <w:u w:val="none"/>
        </w:rPr>
        <w:t>部门机构</w:t>
      </w:r>
      <w:r>
        <w:rPr>
          <w:rFonts w:hint="eastAsia" w:ascii="黑体" w:hAnsi="黑体" w:eastAsia="黑体" w:cs="黑体"/>
          <w:sz w:val="32"/>
          <w:szCs w:val="32"/>
          <w:u w:val="none"/>
          <w:lang w:val="en-US" w:eastAsia="zh-CN"/>
        </w:rPr>
        <w:t>设置</w:t>
      </w:r>
      <w:r>
        <w:rPr>
          <w:rFonts w:hint="eastAsia" w:ascii="黑体" w:hAnsi="黑体" w:eastAsia="黑体" w:cs="黑体"/>
          <w:sz w:val="32"/>
          <w:szCs w:val="32"/>
          <w:u w:val="none"/>
        </w:rPr>
        <w:t>及</w:t>
      </w:r>
      <w:r>
        <w:rPr>
          <w:rFonts w:hint="eastAsia" w:ascii="黑体" w:hAnsi="黑体" w:eastAsia="黑体" w:cs="黑体"/>
          <w:sz w:val="32"/>
          <w:szCs w:val="32"/>
          <w:u w:val="none"/>
          <w:lang w:val="en-US" w:eastAsia="zh-CN"/>
        </w:rPr>
        <w:t>决算单位构成</w:t>
      </w:r>
      <w:r>
        <w:rPr>
          <w:rFonts w:hint="eastAsia" w:ascii="黑体" w:hAnsi="黑体" w:eastAsia="黑体" w:cs="黑体"/>
          <w:sz w:val="32"/>
          <w:szCs w:val="32"/>
          <w:u w:val="none"/>
        </w:rPr>
        <w:t>情况</w:t>
      </w:r>
    </w:p>
    <w:p>
      <w:p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根据部门职责分工，本部门</w:t>
      </w:r>
      <w:permStart w:id="5" w:edGrp="everyone"/>
      <w:bookmarkStart w:id="4" w:name="PO_part1A2Responsibilities"/>
      <w:r>
        <w:rPr>
          <w:rFonts w:hint="eastAsia" w:ascii="仿宋_GB2312" w:hAnsi="仿宋_GB2312" w:eastAsia="仿宋_GB2312" w:cs="仿宋_GB2312"/>
          <w:sz w:val="32"/>
          <w:szCs w:val="32"/>
          <w:u w:val="none"/>
        </w:rPr>
        <w:t>内设机构包括</w:t>
      </w:r>
      <w:r>
        <w:rPr>
          <w:rFonts w:hint="eastAsia" w:eastAsia="仿宋_GB2312"/>
          <w:sz w:val="32"/>
          <w:szCs w:val="24"/>
        </w:rPr>
        <w:t>政府本级和所属</w:t>
      </w:r>
      <w:r>
        <w:rPr>
          <w:rFonts w:hint="default" w:eastAsia="仿宋_GB2312"/>
          <w:sz w:val="32"/>
          <w:szCs w:val="24"/>
        </w:rPr>
        <w:t>3</w:t>
      </w:r>
      <w:r>
        <w:rPr>
          <w:rFonts w:hint="eastAsia" w:eastAsia="仿宋_GB2312"/>
          <w:sz w:val="32"/>
          <w:szCs w:val="24"/>
        </w:rPr>
        <w:t>个事业单位</w:t>
      </w:r>
      <w:r>
        <w:rPr>
          <w:rFonts w:hint="eastAsia" w:eastAsia="仿宋_GB2312"/>
          <w:sz w:val="32"/>
          <w:szCs w:val="24"/>
          <w:lang w:val="en-US" w:eastAsia="zh-CN"/>
        </w:rPr>
        <w:t>土城子乡</w:t>
      </w:r>
      <w:r>
        <w:rPr>
          <w:rFonts w:hint="eastAsia" w:eastAsia="仿宋_GB2312"/>
          <w:sz w:val="32"/>
          <w:szCs w:val="24"/>
        </w:rPr>
        <w:t>党群服务中心、</w:t>
      </w:r>
      <w:r>
        <w:rPr>
          <w:rFonts w:hint="eastAsia" w:eastAsia="仿宋_GB2312"/>
          <w:sz w:val="32"/>
          <w:szCs w:val="24"/>
          <w:lang w:val="en-US" w:eastAsia="zh-CN"/>
        </w:rPr>
        <w:t>土城子乡</w:t>
      </w:r>
      <w:r>
        <w:rPr>
          <w:rFonts w:hint="eastAsia" w:eastAsia="仿宋_GB2312"/>
          <w:sz w:val="32"/>
          <w:szCs w:val="24"/>
        </w:rPr>
        <w:t>综合保障和技术推广中心、</w:t>
      </w:r>
      <w:r>
        <w:rPr>
          <w:rFonts w:hint="eastAsia" w:eastAsia="仿宋_GB2312"/>
          <w:sz w:val="32"/>
          <w:szCs w:val="24"/>
          <w:lang w:val="en-US" w:eastAsia="zh-CN"/>
        </w:rPr>
        <w:t>土城子乡</w:t>
      </w:r>
      <w:r>
        <w:rPr>
          <w:rFonts w:hint="eastAsia" w:eastAsia="仿宋_GB2312"/>
          <w:sz w:val="32"/>
          <w:szCs w:val="24"/>
        </w:rPr>
        <w:t>综合行政执法局</w:t>
      </w:r>
      <w:r>
        <w:rPr>
          <w:rFonts w:hint="eastAsia" w:eastAsia="仿宋_GB2312"/>
          <w:sz w:val="32"/>
          <w:szCs w:val="24"/>
          <w:lang w:eastAsia="zh-CN"/>
        </w:rPr>
        <w:t>。</w:t>
      </w:r>
      <w:r>
        <w:rPr>
          <w:rFonts w:hint="eastAsia" w:ascii="仿宋_GB2312" w:hAnsi="仿宋_GB2312" w:eastAsia="仿宋_GB2312" w:cs="仿宋_GB2312"/>
          <w:sz w:val="32"/>
          <w:szCs w:val="32"/>
          <w:u w:val="none"/>
        </w:rPr>
        <w:t>内设机构包括</w:t>
      </w:r>
      <w:r>
        <w:rPr>
          <w:rFonts w:hint="eastAsia" w:ascii="仿宋_GB2312" w:hAnsi="仿宋_GB2312" w:eastAsia="仿宋_GB2312" w:cs="仿宋_GB2312"/>
          <w:sz w:val="32"/>
          <w:szCs w:val="32"/>
          <w:u w:val="none"/>
          <w:lang w:val="en-US" w:eastAsia="zh-CN"/>
        </w:rPr>
        <w:t>5个</w:t>
      </w:r>
      <w:r>
        <w:rPr>
          <w:rFonts w:hint="eastAsia" w:ascii="仿宋_GB2312" w:hAnsi="仿宋_GB2312" w:eastAsia="仿宋_GB2312" w:cs="仿宋_GB2312"/>
          <w:sz w:val="32"/>
          <w:szCs w:val="32"/>
          <w:u w:val="none"/>
        </w:rPr>
        <w:t>。本部门下属单位包括：</w:t>
      </w:r>
      <w:r>
        <w:rPr>
          <w:rFonts w:hint="eastAsia" w:ascii="仿宋_GB2312" w:hAnsi="仿宋_GB2312" w:eastAsia="仿宋_GB2312" w:cs="仿宋_GB2312"/>
          <w:sz w:val="32"/>
          <w:szCs w:val="32"/>
          <w:u w:val="none"/>
          <w:lang w:val="en-US" w:eastAsia="zh-CN"/>
        </w:rPr>
        <w:t>3个。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1、党政綜合办公室。行政编制15名。主要职责是：负责党委、 政府的日常运转和综合协调工作；承担人大办公室工作；负责党委、政府决策的督促检查工作；负责人事和财政等工作。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2、基层党的建设办公室。行政编制4名。主要职责是：负责基层党组织建设和群团工作;负责宣传、意识形态、文化工作；负责党风廉政建设工作；负责统一战线、民族宗教等工作。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乡村振兴办公室。行政编制4名。主要职责是：负责乡村振兴战略有关政策措施的贯彻落实；负责扶贫开发工作；负责产业规划发展工作;负责美丽乡村建设工作;负责生态环境工作；负责区域经济发展和商贸流通等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4、社会事务办公室。行政编制3名。主要职责是：负责民政、卫生、教育、科技、体育、残联、统计、劳动就业，社会保障、计划生育、社会团体等社会事务性工作。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5，平安建设办公室。行政编制了名。主要职责是：负责应急管理、信访维稳和社会治安综合治理工作；负责推进法治政府建设工作；负责网格化工作。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单位设置。整合旗直部门划归苏木（镇）的林业工作站、畜牧兽医站和苏木（镇）农业服务中心、计划生育服务中心、文化广电服务中心、财政所、水利服务站、综合执法局等事业单位的职能、人员和编制，统一设置3个事业机构，即：党群服务中心(挂便民服务中心、退役军人服务站、新时代文明实践所牌子)、综合行政执法局、综合保障和技术推广中心。为苏木（镇）所厲相当于副科级事业单位，科级领导职数各 1名。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党群服务中心(挂便民服务中心、退役军人服务站、新时代文明实践所牌子)。事业编制12名。主要职责是：负责党员群众服务项目的整体设置、安排和调度，为党员和群众提供综合性服务支撑平台；负责联系、服务辖区党员；负责觉群服务各类活动场所的功能规划、管理和维护；负责综合审批便民服务工作；承担退役军人就业创业扶持、优抚帮扶、走访慰问、信访接待、权益保障等事务性工作；负责拥军优属等工作；统筹协调和组织实施乡镇新时代文明实践和志愿服务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2、综合行政执法局。事业编制12名。主要职责是：以苏木镇政府名义开展行政执法工作，集中行使自治区人民政府赋子的苏木乡镇行政执法权。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综合保障和技术推广中心。事业编制15名。主要职责是：负责嘎查村级经济管理工作；负责农、林、牧、水等领域技术引进和推广工作；负责科技成果转化工作；负责为农牧民提供产业信息服务工作；负责专业技术培训、病虫害防治、动物防疫等工作;负责卫生、计划生育、文化体育等领域技术指导和服务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党群服务中心(挂便民服务中心、退役军人服务站、新时代文明实践所牌子)。事业编制12名。主要职责是：负责党员群众服务项目的整体设置、安排和调度，为党员和群众提供综合性服务支撑平台；负责联系、服务辖区党员；负责觉群服务各类活动场所的功能规划、管理和维护；负责综合审批便民服务工作；承担退役军人就业创业扶持、优抚帮扶、走访慰问、信访接待、权益保障等事务性工作；负责拥军优属等工作；统筹协调和组织实施乡镇新时代文明实践和志愿服务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2、综合行政执法局。事业编制12名。主要职责是：以苏木镇政府名义开展行政执法工作，集中行使自治区人民政府赋子的苏木乡镇行政执法权。</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综合保障和技术推广中心。事业编制15名。主要职责是：负责嘎查村级经济管理工作；负责农、林、牧、水等领域技术引进和推广工作；负责科技成果转化工作；负责为农牧民提供产业信息服务工作；负责专业技术培训、病虫害防治、动物防疫等工作;负责卫生、计划生育、文化体育等领域技术指导和服务工作</w:t>
      </w:r>
      <w:r>
        <w:rPr>
          <w:rFonts w:hint="eastAsia" w:ascii="仿宋_GB2312" w:hAnsi="仿宋_GB2312" w:eastAsia="仿宋_GB2312" w:cs="仿宋_GB2312"/>
          <w:sz w:val="32"/>
          <w:szCs w:val="32"/>
          <w:lang w:eastAsia="zh-CN"/>
        </w:rPr>
        <w:t>。</w:t>
      </w:r>
    </w:p>
    <w:permEnd w:id="5"/>
    <w:p>
      <w:pPr>
        <w:keepNext w:val="0"/>
        <w:keepLines w:val="0"/>
        <w:pageBreakBefore w:val="0"/>
        <w:kinsoku/>
        <w:wordWrap/>
        <w:overflowPunct/>
        <w:topLinePunct w:val="0"/>
        <w:bidi w:val="0"/>
        <w:spacing w:beforeAutospacing="0" w:afterAutospacing="0" w:line="360" w:lineRule="auto"/>
        <w:ind w:firstLine="220" w:firstLineChars="200"/>
        <w:textAlignment w:val="auto"/>
        <w:rPr>
          <w:rFonts w:ascii="仿宋_GB2312" w:hAnsi="仿宋_GB2312" w:eastAsia="仿宋_GB2312" w:cs="仿宋_GB2312"/>
          <w:sz w:val="30"/>
          <w:szCs w:val="30"/>
          <w:u w:val="none"/>
        </w:rPr>
      </w:pPr>
      <w:r>
        <w:rPr>
          <w:rFonts w:hint="eastAsia" w:ascii="仿宋_GB2312" w:hAnsi="仿宋_GB2312" w:eastAsia="仿宋_GB2312" w:cs="仿宋_GB2312"/>
          <w:sz w:val="11"/>
          <w:szCs w:val="11"/>
          <w:u w:val="none"/>
        </w:rPr>
        <w:t xml:space="preserve"> </w:t>
      </w:r>
      <w:bookmarkEnd w:id="4"/>
      <w:r>
        <w:rPr>
          <w:rFonts w:hint="eastAsia" w:ascii="仿宋_GB2312" w:hAnsi="仿宋_GB2312" w:eastAsia="仿宋_GB2312" w:cs="仿宋_GB2312"/>
          <w:sz w:val="30"/>
          <w:szCs w:val="30"/>
          <w:u w:val="none"/>
        </w:rPr>
        <w:t xml:space="preserve">  </w:t>
      </w:r>
    </w:p>
    <w:p>
      <w:pPr>
        <w:keepNext w:val="0"/>
        <w:keepLines w:val="0"/>
        <w:pageBreakBefore w:val="0"/>
        <w:kinsoku/>
        <w:wordWrap/>
        <w:overflowPunct/>
        <w:topLinePunct w:val="0"/>
        <w:bidi w:val="0"/>
        <w:snapToGrid w:val="0"/>
        <w:spacing w:beforeAutospacing="0" w:afterAutospacing="0" w:line="360" w:lineRule="auto"/>
        <w:ind w:firstLine="64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2.从决算单位构成看，</w:t>
      </w:r>
      <w:r>
        <w:rPr>
          <w:rFonts w:hint="eastAsia" w:ascii="仿宋_GB2312" w:hAnsi="仿宋_GB2312" w:eastAsia="仿宋_GB2312" w:cs="仿宋_GB2312"/>
          <w:sz w:val="32"/>
          <w:szCs w:val="32"/>
          <w:u w:val="none"/>
        </w:rPr>
        <w:t>纳入</w:t>
      </w:r>
      <w:bookmarkStart w:id="5" w:name="PO_part1A2B2Responsibilities"/>
      <w:permStart w:id="6" w:edGrp="everyone"/>
      <w:r>
        <w:rPr>
          <w:rFonts w:hint="eastAsia" w:ascii="仿宋_GB2312" w:hAnsi="仿宋_GB2312" w:eastAsia="仿宋_GB2312" w:cs="仿宋_GB2312"/>
          <w:sz w:val="32"/>
          <w:szCs w:val="32"/>
          <w:u w:val="none"/>
          <w:lang w:val="en-US" w:eastAsia="zh-CN"/>
        </w:rPr>
        <w:t>奈曼旗土城子乡人民政府</w:t>
      </w:r>
      <w:permEnd w:id="6"/>
      <w:r>
        <w:rPr>
          <w:rFonts w:hint="eastAsia" w:ascii="仿宋_GB2312" w:hAnsi="仿宋_GB2312" w:eastAsia="仿宋_GB2312" w:cs="仿宋_GB2312"/>
          <w:sz w:val="11"/>
          <w:szCs w:val="11"/>
          <w:u w:val="none"/>
        </w:rPr>
        <w:t xml:space="preserve"> </w:t>
      </w:r>
      <w:bookmarkEnd w:id="5"/>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val="en-US" w:eastAsia="zh-CN"/>
        </w:rPr>
        <w:t>2022年部门汇总</w:t>
      </w:r>
      <w:r>
        <w:rPr>
          <w:rFonts w:hint="eastAsia" w:ascii="仿宋_GB2312" w:hAnsi="仿宋_GB2312" w:eastAsia="仿宋_GB2312" w:cs="仿宋_GB2312"/>
          <w:sz w:val="32"/>
          <w:szCs w:val="32"/>
          <w:u w:val="none"/>
        </w:rPr>
        <w:t>决算</w:t>
      </w:r>
      <w:r>
        <w:rPr>
          <w:rFonts w:hint="eastAsia" w:ascii="仿宋_GB2312" w:hAnsi="仿宋_GB2312" w:eastAsia="仿宋_GB2312" w:cs="仿宋_GB2312"/>
          <w:sz w:val="32"/>
          <w:szCs w:val="32"/>
          <w:u w:val="none"/>
          <w:lang w:val="en-US" w:eastAsia="zh-CN"/>
        </w:rPr>
        <w:t>编制</w:t>
      </w:r>
      <w:r>
        <w:rPr>
          <w:rFonts w:hint="eastAsia" w:ascii="仿宋_GB2312" w:hAnsi="仿宋_GB2312" w:eastAsia="仿宋_GB2312" w:cs="仿宋_GB2312"/>
          <w:sz w:val="32"/>
          <w:szCs w:val="32"/>
          <w:u w:val="none"/>
        </w:rPr>
        <w:t>范围的预算单位</w:t>
      </w:r>
      <w:r>
        <w:rPr>
          <w:rFonts w:hint="eastAsia" w:ascii="仿宋_GB2312" w:hAnsi="仿宋_GB2312" w:eastAsia="仿宋_GB2312" w:cs="仿宋_GB2312"/>
          <w:sz w:val="32"/>
          <w:szCs w:val="32"/>
          <w:u w:val="none"/>
          <w:lang w:val="en-US" w:eastAsia="zh-CN"/>
        </w:rPr>
        <w:t>共计</w:t>
      </w:r>
      <w:permStart w:id="7" w:edGrp="everyone"/>
      <w:bookmarkStart w:id="6" w:name="PO_part1A2B2Responsibilities2"/>
      <w:r>
        <w:rPr>
          <w:rFonts w:hint="eastAsia" w:ascii="仿宋_GB2312" w:hAnsi="仿宋_GB2312" w:eastAsia="仿宋_GB2312" w:cs="仿宋_GB2312"/>
          <w:sz w:val="32"/>
          <w:szCs w:val="32"/>
          <w:u w:val="none"/>
          <w:lang w:val="en-US" w:eastAsia="zh-CN"/>
        </w:rPr>
        <w:t>1</w:t>
      </w:r>
      <w:permEnd w:id="7"/>
      <w:r>
        <w:rPr>
          <w:rFonts w:hint="eastAsia" w:ascii="仿宋_GB2312" w:hAnsi="仿宋_GB2312" w:eastAsia="仿宋_GB2312" w:cs="仿宋_GB2312"/>
          <w:sz w:val="11"/>
          <w:szCs w:val="11"/>
          <w:u w:val="none"/>
        </w:rPr>
        <w:t xml:space="preserve"> </w:t>
      </w:r>
      <w:bookmarkEnd w:id="6"/>
      <w:r>
        <w:rPr>
          <w:rFonts w:hint="eastAsia" w:ascii="仿宋_GB2312" w:hAnsi="仿宋_GB2312" w:eastAsia="仿宋_GB2312" w:cs="仿宋_GB2312"/>
          <w:sz w:val="32"/>
          <w:szCs w:val="32"/>
          <w:u w:val="none"/>
        </w:rPr>
        <w:t>家，</w:t>
      </w:r>
      <w:bookmarkStart w:id="7" w:name="PO_part1A2B2Responsibilities3"/>
      <w:r>
        <w:rPr>
          <w:rFonts w:hint="eastAsia" w:ascii="仿宋_GB2312" w:hAnsi="仿宋_GB2312" w:eastAsia="仿宋_GB2312" w:cs="仿宋_GB2312"/>
          <w:sz w:val="32"/>
          <w:szCs w:val="32"/>
          <w:u w:val="none"/>
          <w:lang w:val="en-US" w:eastAsia="zh-CN"/>
        </w:rPr>
        <w:t>具体</w:t>
      </w:r>
      <w:r>
        <w:rPr>
          <w:rFonts w:hint="eastAsia" w:ascii="仿宋_GB2312" w:hAnsi="仿宋_GB2312" w:eastAsia="仿宋_GB2312" w:cs="仿宋_GB2312"/>
          <w:sz w:val="32"/>
          <w:szCs w:val="32"/>
          <w:u w:val="none"/>
        </w:rPr>
        <w:t>包括</w:t>
      </w:r>
      <w:permStart w:id="8" w:edGrp="everyone"/>
      <w:r>
        <w:rPr>
          <w:rFonts w:hint="eastAsia" w:ascii="仿宋_GB2312" w:hAnsi="仿宋_GB2312" w:eastAsia="仿宋_GB2312" w:cs="仿宋_GB2312"/>
          <w:sz w:val="32"/>
          <w:szCs w:val="32"/>
          <w:u w:val="none"/>
          <w:lang w:val="en-US" w:eastAsia="zh-CN"/>
        </w:rPr>
        <w:t>奈曼旗土城子乡人民政府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rPr>
        <w:t>详细情况见表：</w:t>
      </w:r>
      <w:permEnd w:id="8"/>
      <w:r>
        <w:rPr>
          <w:rFonts w:hint="eastAsia" w:ascii="仿宋_GB2312" w:hAnsi="仿宋_GB2312" w:eastAsia="仿宋_GB2312" w:cs="仿宋_GB2312"/>
          <w:sz w:val="11"/>
          <w:szCs w:val="11"/>
          <w:u w:val="none"/>
        </w:rPr>
        <w:t xml:space="preserve"> </w:t>
      </w:r>
      <w:bookmarkEnd w:id="7"/>
      <w:r>
        <w:rPr>
          <w:rFonts w:hint="eastAsia" w:ascii="仿宋_GB2312" w:hAnsi="仿宋_GB2312" w:eastAsia="仿宋_GB2312" w:cs="仿宋_GB2312"/>
          <w:sz w:val="32"/>
          <w:szCs w:val="32"/>
          <w:u w:val="none"/>
        </w:rPr>
        <w:t xml:space="preserve">  </w:t>
      </w:r>
      <w:bookmarkStart w:id="8" w:name="PO_part1A2B2Table1"/>
    </w:p>
    <w:p>
      <w:pPr>
        <w:keepNext w:val="0"/>
        <w:keepLines w:val="0"/>
        <w:pageBreakBefore w:val="0"/>
        <w:kinsoku/>
        <w:wordWrap/>
        <w:overflowPunct/>
        <w:topLinePunct w:val="0"/>
        <w:bidi w:val="0"/>
        <w:spacing w:beforeAutospacing="0" w:afterAutospacing="0" w:line="360" w:lineRule="auto"/>
        <w:ind w:left="420" w:leftChars="200"/>
        <w:jc w:val="center"/>
        <w:textAlignment w:val="auto"/>
        <w:rPr>
          <w:rFonts w:eastAsia="仿宋_GB2312"/>
          <w:b/>
          <w:sz w:val="32"/>
          <w:szCs w:val="32"/>
          <w:u w:val="none"/>
        </w:rPr>
      </w:pPr>
      <w:r>
        <w:rPr>
          <w:rFonts w:hint="eastAsia" w:eastAsia="仿宋_GB2312"/>
          <w:b/>
          <w:sz w:val="32"/>
          <w:szCs w:val="32"/>
          <w:u w:val="none"/>
        </w:rPr>
        <w:t>单位情况表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3"/>
        <w:gridCol w:w="3780"/>
        <w:gridCol w:w="33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03" w:type="dxa"/>
            <w:tcBorders>
              <w:tl2br w:val="nil"/>
              <w:tr2bl w:val="nil"/>
            </w:tcBorders>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仿宋_GB2312" w:eastAsia="仿宋_GB2312"/>
                <w:b/>
                <w:color w:val="000000"/>
                <w:kern w:val="0"/>
                <w:sz w:val="32"/>
                <w:szCs w:val="32"/>
                <w:u w:val="none"/>
              </w:rPr>
            </w:pPr>
            <w:r>
              <w:rPr>
                <w:rFonts w:hint="eastAsia" w:ascii="仿宋_GB2312" w:hAnsi="黑体" w:eastAsia="仿宋_GB2312" w:cs="宋体"/>
                <w:b/>
                <w:color w:val="000000"/>
                <w:kern w:val="0"/>
                <w:sz w:val="32"/>
                <w:szCs w:val="32"/>
                <w:u w:val="none"/>
              </w:rPr>
              <w:t>序号</w:t>
            </w:r>
          </w:p>
        </w:tc>
        <w:tc>
          <w:tcPr>
            <w:tcW w:w="3780" w:type="dxa"/>
            <w:tcBorders>
              <w:tl2br w:val="nil"/>
              <w:tr2bl w:val="nil"/>
            </w:tcBorders>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仿宋_GB2312" w:eastAsia="仿宋_GB2312"/>
                <w:b/>
                <w:color w:val="000000"/>
                <w:kern w:val="0"/>
                <w:sz w:val="32"/>
                <w:szCs w:val="32"/>
                <w:u w:val="none"/>
              </w:rPr>
            </w:pPr>
            <w:r>
              <w:rPr>
                <w:rFonts w:hint="eastAsia" w:ascii="仿宋_GB2312" w:hAnsi="黑体" w:eastAsia="仿宋_GB2312" w:cs="宋体"/>
                <w:b/>
                <w:color w:val="000000"/>
                <w:kern w:val="0"/>
                <w:sz w:val="32"/>
                <w:szCs w:val="32"/>
                <w:u w:val="none"/>
              </w:rPr>
              <w:t>单位名称</w:t>
            </w:r>
          </w:p>
        </w:tc>
        <w:tc>
          <w:tcPr>
            <w:tcW w:w="3326" w:type="dxa"/>
            <w:tcBorders>
              <w:tl2br w:val="nil"/>
              <w:tr2bl w:val="nil"/>
            </w:tcBorders>
            <w:noWrap/>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仿宋_GB2312" w:eastAsia="仿宋_GB2312"/>
                <w:b/>
                <w:color w:val="000000"/>
                <w:kern w:val="0"/>
                <w:sz w:val="32"/>
                <w:szCs w:val="32"/>
                <w:u w:val="none"/>
              </w:rPr>
            </w:pPr>
            <w:r>
              <w:rPr>
                <w:rFonts w:hint="eastAsia" w:ascii="仿宋_GB2312" w:eastAsia="仿宋_GB2312"/>
                <w:b/>
                <w:color w:val="000000"/>
                <w:kern w:val="0"/>
                <w:sz w:val="32"/>
                <w:szCs w:val="32"/>
                <w:u w:val="none"/>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03" w:type="dxa"/>
            <w:tcBorders>
              <w:tl2br w:val="nil"/>
              <w:tr2bl w:val="nil"/>
            </w:tcBorders>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仿宋_GB2312" w:eastAsia="仿宋_GB2312"/>
                <w:color w:val="000000"/>
                <w:kern w:val="0"/>
                <w:sz w:val="32"/>
                <w:szCs w:val="32"/>
                <w:u w:val="none"/>
              </w:rPr>
            </w:pPr>
            <w:permStart w:id="9" w:edGrp="everyone"/>
            <w:r>
              <w:rPr>
                <w:rFonts w:hint="eastAsia" w:ascii="仿宋_GB2312" w:eastAsia="仿宋_GB2312"/>
                <w:color w:val="000000"/>
                <w:kern w:val="0"/>
                <w:sz w:val="32"/>
                <w:szCs w:val="32"/>
                <w:u w:val="none"/>
              </w:rPr>
              <w:t>1</w:t>
            </w:r>
          </w:p>
        </w:tc>
        <w:tc>
          <w:tcPr>
            <w:tcW w:w="3780" w:type="dxa"/>
            <w:tcBorders>
              <w:tl2br w:val="nil"/>
              <w:tr2bl w:val="nil"/>
            </w:tcBorders>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ascii="仿宋_GB2312" w:eastAsia="仿宋_GB2312"/>
                <w:color w:val="000000"/>
                <w:kern w:val="0"/>
                <w:sz w:val="32"/>
                <w:szCs w:val="32"/>
                <w:u w:val="none"/>
              </w:rPr>
            </w:pPr>
            <w:r>
              <w:rPr>
                <w:rFonts w:hint="eastAsia" w:ascii="仿宋_GB2312" w:hAnsi="仿宋_GB2312" w:eastAsia="仿宋_GB2312" w:cs="仿宋_GB2312"/>
                <w:sz w:val="32"/>
                <w:szCs w:val="32"/>
                <w:u w:val="none"/>
                <w:lang w:val="en-US" w:eastAsia="zh-CN"/>
              </w:rPr>
              <w:t>奈曼旗土城子乡人民政府</w:t>
            </w:r>
          </w:p>
        </w:tc>
        <w:tc>
          <w:tcPr>
            <w:tcW w:w="3326" w:type="dxa"/>
            <w:tcBorders>
              <w:tl2br w:val="nil"/>
              <w:tr2bl w:val="nil"/>
            </w:tcBorders>
            <w:noWrap/>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hint="default" w:ascii="仿宋_GB2312" w:eastAsia="仿宋_GB2312"/>
                <w:color w:val="000000"/>
                <w:kern w:val="0"/>
                <w:sz w:val="32"/>
                <w:szCs w:val="32"/>
                <w:u w:val="none"/>
                <w:lang w:val="en-US" w:eastAsia="zh-CN"/>
              </w:rPr>
            </w:pPr>
            <w:r>
              <w:rPr>
                <w:rFonts w:hint="eastAsia" w:ascii="仿宋" w:hAnsi="仿宋" w:eastAsia="仿宋" w:cs="仿宋"/>
                <w:color w:val="000000"/>
                <w:sz w:val="30"/>
                <w:szCs w:val="30"/>
              </w:rPr>
              <w:t>财政拨款的行政单位</w:t>
            </w:r>
          </w:p>
        </w:tc>
      </w:tr>
      <w:bookmarkEnd w:id="8"/>
      <w:permEnd w:id="9"/>
    </w:tbl>
    <w:p>
      <w:pPr>
        <w:keepNext w:val="0"/>
        <w:keepLines w:val="0"/>
        <w:pageBreakBefore w:val="0"/>
        <w:kinsoku/>
        <w:wordWrap/>
        <w:overflowPunct/>
        <w:topLinePunct w:val="0"/>
        <w:bidi w:val="0"/>
        <w:snapToGrid w:val="0"/>
        <w:spacing w:beforeAutospacing="0" w:afterAutospacing="0" w:line="360" w:lineRule="auto"/>
        <w:textAlignment w:val="auto"/>
        <w:rPr>
          <w:rFonts w:ascii="方正小标宋简体" w:hAnsi="方正小标宋简体" w:eastAsia="方正小标宋简体" w:cs="方正小标宋简体"/>
          <w:sz w:val="10"/>
          <w:szCs w:val="10"/>
          <w:u w:val="none"/>
        </w:rPr>
      </w:pP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firstLine="640" w:firstLineChars="200"/>
        <w:textAlignment w:val="auto"/>
        <w:outlineLvl w:val="1"/>
        <w:rPr>
          <w:rFonts w:hint="eastAsia" w:ascii="黑体" w:hAnsi="黑体" w:eastAsia="黑体" w:cs="黑体"/>
          <w:sz w:val="32"/>
          <w:szCs w:val="32"/>
          <w:u w:val="none"/>
        </w:rPr>
      </w:pPr>
      <w:r>
        <w:rPr>
          <w:rFonts w:hint="eastAsia" w:ascii="黑体" w:hAnsi="黑体" w:eastAsia="黑体" w:cs="黑体"/>
          <w:sz w:val="32"/>
          <w:szCs w:val="32"/>
          <w:u w:val="none"/>
          <w:lang w:val="en-US" w:eastAsia="zh-CN"/>
        </w:rPr>
        <w:t>2022年度部门</w:t>
      </w:r>
      <w:r>
        <w:rPr>
          <w:rFonts w:hint="eastAsia" w:ascii="黑体" w:hAnsi="黑体" w:eastAsia="黑体" w:cs="黑体"/>
          <w:sz w:val="32"/>
          <w:szCs w:val="32"/>
          <w:u w:val="none"/>
        </w:rPr>
        <w:t>主要工作完成情况</w:t>
      </w:r>
    </w:p>
    <w:p>
      <w:pPr>
        <w:keepNext w:val="0"/>
        <w:keepLines w:val="0"/>
        <w:pageBreakBefore w:val="0"/>
        <w:kinsoku/>
        <w:wordWrap/>
        <w:overflowPunct/>
        <w:topLinePunct w:val="0"/>
        <w:bidi w:val="0"/>
        <w:snapToGrid w:val="0"/>
        <w:spacing w:beforeAutospacing="0" w:afterAutospacing="0" w:line="360" w:lineRule="auto"/>
        <w:ind w:firstLine="640"/>
        <w:textAlignment w:val="auto"/>
        <w:rPr>
          <w:rFonts w:hint="eastAsia" w:ascii="仿宋_GB2312" w:hAnsi="仿宋_GB2312" w:eastAsia="仿宋_GB2312" w:cs="仿宋_GB2312"/>
          <w:sz w:val="32"/>
          <w:szCs w:val="32"/>
          <w:u w:val="none"/>
          <w:lang w:val="en-US" w:eastAsia="zh-CN"/>
        </w:rPr>
      </w:pPr>
      <w:permStart w:id="10" w:edGrp="everyone"/>
      <w:bookmarkStart w:id="9" w:name="PO_part1A2B3Responsibilities1"/>
      <w:r>
        <w:rPr>
          <w:rFonts w:hint="eastAsia" w:ascii="仿宋_GB2312" w:hAnsi="仿宋_GB2312" w:eastAsia="仿宋_GB2312" w:cs="仿宋_GB2312"/>
          <w:sz w:val="32"/>
          <w:szCs w:val="32"/>
          <w:u w:val="none"/>
          <w:lang w:val="en-US" w:eastAsia="zh-CN"/>
        </w:rPr>
        <w:t>202</w:t>
      </w:r>
      <w:r>
        <w:rPr>
          <w:rFonts w:hint="default"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lang w:val="en-US" w:eastAsia="zh-CN"/>
        </w:rPr>
        <w:t>年一年来，在乡党委政府的领导下，全所人员共同努力下，本着保运转、保发展、保稳定的原则，很好地完成了乡财政的各项工作任务。现就一年来的工作情况总结如下：</w:t>
      </w:r>
    </w:p>
    <w:p>
      <w:pPr>
        <w:keepNext w:val="0"/>
        <w:keepLines w:val="0"/>
        <w:pageBreakBefore w:val="0"/>
        <w:kinsoku/>
        <w:wordWrap/>
        <w:overflowPunct/>
        <w:topLinePunct w:val="0"/>
        <w:bidi w:val="0"/>
        <w:snapToGrid w:val="0"/>
        <w:spacing w:beforeAutospacing="0" w:afterAutospacing="0" w:line="360" w:lineRule="auto"/>
        <w:ind w:firstLine="64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一、严格执行了国家各项财政经济政策及各项财经法律、法规和制度。认真编制了年度财政预决算，强化预算约束力。</w:t>
      </w:r>
    </w:p>
    <w:p>
      <w:pPr>
        <w:keepNext w:val="0"/>
        <w:keepLines w:val="0"/>
        <w:pageBreakBefore w:val="0"/>
        <w:kinsoku/>
        <w:wordWrap/>
        <w:overflowPunct/>
        <w:topLinePunct w:val="0"/>
        <w:bidi w:val="0"/>
        <w:snapToGrid w:val="0"/>
        <w:spacing w:beforeAutospacing="0" w:afterAutospacing="0" w:line="360" w:lineRule="auto"/>
        <w:ind w:firstLine="64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2022年，国库集中支付系统升级，所有国库集中支付业务、绩效监督情况、固定系统及电子记账系统全部统合到预算管理一体化系统中，我所按照旗财政要求，已将全部业务顺利转移到该系统，并认真学习业务操作流程，保证了财务收支的有序进行。</w:t>
      </w:r>
    </w:p>
    <w:p>
      <w:pPr>
        <w:keepNext w:val="0"/>
        <w:keepLines w:val="0"/>
        <w:pageBreakBefore w:val="0"/>
        <w:kinsoku/>
        <w:wordWrap/>
        <w:overflowPunct/>
        <w:topLinePunct w:val="0"/>
        <w:bidi w:val="0"/>
        <w:snapToGrid w:val="0"/>
        <w:spacing w:beforeAutospacing="0" w:afterAutospacing="0" w:line="360" w:lineRule="auto"/>
        <w:ind w:firstLine="64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w:t>
      </w:r>
      <w:r>
        <w:rPr>
          <w:rFonts w:hint="default" w:ascii="仿宋_GB2312" w:hAnsi="仿宋_GB2312" w:eastAsia="仿宋_GB2312" w:cs="仿宋_GB2312"/>
          <w:sz w:val="32"/>
          <w:szCs w:val="32"/>
          <w:u w:val="none"/>
          <w:lang w:val="en-US" w:eastAsia="zh-CN"/>
        </w:rPr>
        <w:t>2022</w:t>
      </w:r>
      <w:r>
        <w:rPr>
          <w:rFonts w:hint="eastAsia" w:ascii="仿宋_GB2312" w:hAnsi="仿宋_GB2312" w:eastAsia="仿宋_GB2312" w:cs="仿宋_GB2312"/>
          <w:sz w:val="32"/>
          <w:szCs w:val="32"/>
          <w:u w:val="none"/>
          <w:lang w:val="en-US" w:eastAsia="zh-CN"/>
        </w:rPr>
        <w:t>年，完成财政收支2046.13万元。其中：基本支出1392.26万元，项目支出</w:t>
      </w:r>
      <w:r>
        <w:rPr>
          <w:rFonts w:hint="default" w:ascii="仿宋_GB2312" w:hAnsi="仿宋_GB2312" w:eastAsia="仿宋_GB2312" w:cs="仿宋_GB2312"/>
          <w:sz w:val="32"/>
          <w:szCs w:val="32"/>
          <w:u w:val="none"/>
          <w:lang w:val="en-US" w:eastAsia="zh-CN"/>
        </w:rPr>
        <w:t>2522.71</w:t>
      </w:r>
      <w:r>
        <w:rPr>
          <w:rFonts w:hint="eastAsia" w:ascii="仿宋_GB2312" w:hAnsi="仿宋_GB2312" w:eastAsia="仿宋_GB2312" w:cs="仿宋_GB2312"/>
          <w:sz w:val="32"/>
          <w:szCs w:val="32"/>
          <w:u w:val="none"/>
          <w:lang w:val="en-US" w:eastAsia="zh-CN"/>
        </w:rPr>
        <w:t>万元。在各类支出过程中，积极发挥财政监督作用，在确保各项支出及时准确的同时，保障资金使用的高效及安全。</w:t>
      </w:r>
    </w:p>
    <w:p>
      <w:pPr>
        <w:keepNext w:val="0"/>
        <w:keepLines w:val="0"/>
        <w:pageBreakBefore w:val="0"/>
        <w:kinsoku/>
        <w:wordWrap/>
        <w:overflowPunct/>
        <w:topLinePunct w:val="0"/>
        <w:bidi w:val="0"/>
        <w:snapToGrid w:val="0"/>
        <w:spacing w:beforeAutospacing="0" w:afterAutospacing="0" w:line="360" w:lineRule="auto"/>
        <w:ind w:firstLine="64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四、截止目前，共发放各项惠农补贴资金3563.33万元，包括玉米生产者补贴274.45万元，低保604.86万元，五保79.30万元，耕地地力保护补贴600.65万元，农机具购置补贴135.85万元，其他各项补贴1868.22万元。资金全部通过“一卡通”发放，及时无差错，各项惠农资金不折不扣的公正的发放到农牧民手中，无虚领、冒领、“累大户”等弄虚作假现象。</w:t>
      </w:r>
    </w:p>
    <w:p>
      <w:pPr>
        <w:keepNext w:val="0"/>
        <w:keepLines w:val="0"/>
        <w:pageBreakBefore w:val="0"/>
        <w:kinsoku/>
        <w:wordWrap/>
        <w:overflowPunct/>
        <w:topLinePunct w:val="0"/>
        <w:bidi w:val="0"/>
        <w:snapToGrid w:val="0"/>
        <w:spacing w:beforeAutospacing="0" w:afterAutospacing="0" w:line="360" w:lineRule="auto"/>
        <w:ind w:firstLine="64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五、完成全乡固定资产清查工作，所有固定资产编制卡片并粘贴二维码，进一步捋清家底。</w:t>
      </w:r>
    </w:p>
    <w:p>
      <w:pPr>
        <w:keepNext w:val="0"/>
        <w:keepLines w:val="0"/>
        <w:pageBreakBefore w:val="0"/>
        <w:kinsoku/>
        <w:wordWrap/>
        <w:overflowPunct/>
        <w:topLinePunct w:val="0"/>
        <w:bidi w:val="0"/>
        <w:snapToGrid w:val="0"/>
        <w:spacing w:beforeAutospacing="0" w:afterAutospacing="0" w:line="360" w:lineRule="auto"/>
        <w:ind w:firstLine="64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六、按照旗财政要求，非税业务全部通过非税业务系统进行，我所指派专人，认真学习非税业务系统操作流程，确保我乡非税业务的开展。</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640" w:firstLineChars="200"/>
        <w:textAlignment w:val="auto"/>
        <w:rPr>
          <w:rFonts w:ascii="方正小标宋简体" w:hAnsi="方正小标宋简体" w:eastAsia="方正小标宋简体" w:cs="方正小标宋简体"/>
          <w:sz w:val="44"/>
          <w:szCs w:val="44"/>
          <w:u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u w:val="none"/>
          <w:lang w:val="en-US" w:eastAsia="zh-CN"/>
        </w:rPr>
        <w:t>七、认真完成党委政府交办的各项其他工作及乡村振兴工作</w:t>
      </w:r>
      <w:r>
        <w:rPr>
          <w:rFonts w:hint="eastAsia" w:ascii="仿宋_GB2312" w:hAnsi="仿宋_GB2312" w:eastAsia="仿宋_GB2312" w:cs="仿宋_GB2312"/>
          <w:sz w:val="32"/>
          <w:szCs w:val="32"/>
          <w:u w:val="none"/>
          <w:lang w:eastAsia="zh-CN"/>
        </w:rPr>
        <w:t>。</w:t>
      </w:r>
      <w:permEnd w:id="10"/>
      <w:r>
        <w:rPr>
          <w:rFonts w:hint="eastAsia" w:ascii="仿宋_GB2312" w:hAnsi="仿宋_GB2312" w:eastAsia="仿宋_GB2312" w:cs="仿宋_GB2312"/>
          <w:sz w:val="11"/>
          <w:szCs w:val="11"/>
          <w:u w:val="none"/>
        </w:rPr>
        <w:t xml:space="preserve"> </w:t>
      </w:r>
      <w:bookmarkEnd w:id="9"/>
    </w:p>
    <w:p>
      <w:pPr>
        <w:keepNext w:val="0"/>
        <w:keepLines w:val="0"/>
        <w:pageBreakBefore w:val="0"/>
        <w:widowControl w:val="0"/>
        <w:tabs>
          <w:tab w:val="left" w:pos="8620"/>
        </w:tabs>
        <w:kinsoku/>
        <w:wordWrap/>
        <w:overflowPunct/>
        <w:topLinePunct w:val="0"/>
        <w:autoSpaceDE/>
        <w:autoSpaceDN/>
        <w:bidi w:val="0"/>
        <w:adjustRightInd/>
        <w:snapToGrid/>
        <w:spacing w:beforeAutospacing="0" w:after="157" w:afterLines="50" w:afterAutospacing="0" w:line="360" w:lineRule="auto"/>
        <w:ind w:right="218" w:rightChars="104"/>
        <w:jc w:val="center"/>
        <w:textAlignment w:val="auto"/>
        <w:outlineLvl w:val="0"/>
        <w:rPr>
          <w:rFonts w:ascii="黑体" w:hAnsi="黑体" w:eastAsia="黑体" w:cs="方正小标宋简体"/>
          <w:sz w:val="44"/>
          <w:szCs w:val="44"/>
          <w:u w:val="none"/>
        </w:rPr>
      </w:pPr>
      <w:r>
        <w:rPr>
          <w:rFonts w:hint="eastAsia" w:ascii="黑体" w:hAnsi="黑体" w:eastAsia="黑体" w:cs="方正小标宋简体"/>
          <w:sz w:val="44"/>
          <w:szCs w:val="44"/>
          <w:u w:val="none"/>
        </w:rPr>
        <w:t>第二部分：2</w:t>
      </w:r>
      <w:r>
        <w:rPr>
          <w:rFonts w:ascii="黑体" w:hAnsi="黑体" w:eastAsia="黑体" w:cs="方正小标宋简体"/>
          <w:sz w:val="44"/>
          <w:szCs w:val="44"/>
          <w:u w:val="none"/>
        </w:rPr>
        <w:t>02</w:t>
      </w:r>
      <w:r>
        <w:rPr>
          <w:rFonts w:hint="eastAsia" w:ascii="黑体" w:hAnsi="黑体" w:eastAsia="黑体" w:cs="方正小标宋简体"/>
          <w:sz w:val="44"/>
          <w:szCs w:val="44"/>
          <w:u w:val="none"/>
        </w:rPr>
        <w:t>2</w:t>
      </w:r>
      <w:r>
        <w:rPr>
          <w:rFonts w:hint="eastAsia" w:ascii="黑体" w:hAnsi="黑体" w:eastAsia="黑体" w:cs="方正小标宋简体"/>
          <w:sz w:val="11"/>
          <w:szCs w:val="11"/>
          <w:u w:val="none"/>
        </w:rPr>
        <w:t xml:space="preserve"> </w:t>
      </w:r>
      <w:r>
        <w:rPr>
          <w:rFonts w:hint="eastAsia" w:ascii="黑体" w:hAnsi="黑体" w:eastAsia="黑体" w:cs="方正小标宋简体"/>
          <w:sz w:val="44"/>
          <w:szCs w:val="44"/>
          <w:u w:val="none"/>
        </w:rPr>
        <w:t>年度部门决算情况说明</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157" w:afterLines="50" w:afterAutospacing="0" w:line="360" w:lineRule="auto"/>
        <w:ind w:left="0" w:leftChars="0" w:firstLine="420" w:firstLineChars="0"/>
        <w:textAlignment w:val="auto"/>
        <w:outlineLvl w:val="1"/>
        <w:rPr>
          <w:rFonts w:ascii="黑体" w:hAnsi="黑体" w:eastAsia="黑体"/>
          <w:color w:val="000000"/>
          <w:sz w:val="32"/>
          <w:szCs w:val="32"/>
          <w:u w:val="none"/>
        </w:rPr>
      </w:pPr>
      <w:r>
        <w:rPr>
          <w:rFonts w:hint="eastAsia" w:ascii="黑体" w:hAnsi="黑体" w:eastAsia="黑体"/>
          <w:color w:val="000000"/>
          <w:sz w:val="32"/>
          <w:szCs w:val="32"/>
          <w:u w:val="none"/>
        </w:rPr>
        <w:t>收入支出决算总体情况说明</w:t>
      </w: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hint="eastAsia" w:ascii="仿宋_GB2312" w:hAnsi="Times New Roman" w:eastAsia="仿宋_GB2312"/>
          <w:sz w:val="32"/>
          <w:szCs w:val="32"/>
          <w:u w:val="none"/>
        </w:rPr>
      </w:pPr>
      <w:permStart w:id="11" w:edGrp="everyone"/>
      <w:bookmarkStart w:id="10" w:name="PO_part2A1mount0"/>
      <w:r>
        <w:rPr>
          <w:rFonts w:hint="default" w:ascii="仿宋_GB2312" w:eastAsia="仿宋_GB2312" w:cs="仿宋_GB2312"/>
          <w:kern w:val="2"/>
          <w:sz w:val="32"/>
          <w:szCs w:val="32"/>
          <w:u w:val="none"/>
        </w:rPr>
        <w:t>奈曼旗土城子乡人民政府</w:t>
      </w:r>
      <w:permEnd w:id="11"/>
      <w:r>
        <w:rPr>
          <w:rFonts w:hint="eastAsia" w:ascii="仿宋_GB2312" w:hAnsi="Times New Roman" w:eastAsia="仿宋_GB2312"/>
          <w:sz w:val="11"/>
          <w:szCs w:val="11"/>
          <w:u w:val="none"/>
        </w:rPr>
        <w:t xml:space="preserve"> </w:t>
      </w:r>
      <w:bookmarkEnd w:id="10"/>
      <w:r>
        <w:rPr>
          <w:rFonts w:hint="eastAsia" w:ascii="仿宋_GB2312" w:hAnsi="Times New Roman" w:eastAsia="仿宋_GB2312"/>
          <w:sz w:val="32"/>
          <w:szCs w:val="32"/>
          <w:u w:val="none"/>
          <w:lang w:val="en-US" w:eastAsia="zh-CN"/>
        </w:rPr>
        <w:t>部门</w:t>
      </w:r>
      <w:r>
        <w:rPr>
          <w:rFonts w:hint="eastAsia" w:ascii="仿宋_GB2312" w:hAnsi="Times New Roman" w:eastAsia="仿宋_GB2312"/>
          <w:sz w:val="32"/>
          <w:szCs w:val="32"/>
          <w:u w:val="none"/>
        </w:rPr>
        <w:t>2022年度收入</w:t>
      </w:r>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u w:val="none"/>
          <w:lang w:val="en-US" w:eastAsia="zh-CN"/>
        </w:rPr>
        <w:t>支出决算</w:t>
      </w:r>
      <w:r>
        <w:rPr>
          <w:rFonts w:hint="eastAsia" w:ascii="仿宋_GB2312" w:hAnsi="Times New Roman" w:eastAsia="仿宋_GB2312"/>
          <w:sz w:val="32"/>
          <w:szCs w:val="32"/>
          <w:u w:val="none"/>
        </w:rPr>
        <w:t>总计</w:t>
      </w:r>
      <w:permStart w:id="12" w:edGrp="everyone"/>
      <w:bookmarkStart w:id="11" w:name="PO_part2A1mount1"/>
      <w:r>
        <w:rPr>
          <w:rFonts w:ascii="仿宋_GB2312" w:hAnsi="Times New Roman" w:eastAsia="仿宋_GB2312"/>
          <w:sz w:val="32"/>
          <w:szCs w:val="32"/>
          <w:u w:val="none"/>
        </w:rPr>
        <w:t>2522.76</w:t>
      </w:r>
      <w:permEnd w:id="12"/>
      <w:r>
        <w:rPr>
          <w:rFonts w:hint="eastAsia" w:ascii="仿宋_GB2312" w:hAnsi="Times New Roman" w:eastAsia="仿宋_GB2312"/>
          <w:sz w:val="11"/>
          <w:szCs w:val="11"/>
          <w:u w:val="none"/>
        </w:rPr>
        <w:t xml:space="preserve"> </w:t>
      </w:r>
      <w:bookmarkEnd w:id="11"/>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val="en-US" w:eastAsia="zh-CN"/>
        </w:rPr>
        <w:t>与年初预算相比，收入、支出各</w:t>
      </w:r>
      <w:bookmarkStart w:id="12" w:name="PO_part2A1mount2"/>
      <w:permStart w:id="13" w:edGrp="everyone"/>
      <w:r>
        <w:rPr>
          <w:rFonts w:hint="eastAsia" w:ascii="仿宋_GB2312" w:hAnsi="Times New Roman" w:eastAsia="仿宋_GB2312"/>
          <w:sz w:val="32"/>
          <w:szCs w:val="32"/>
          <w:u w:val="none"/>
        </w:rPr>
        <w:t>增加1272.29万元，增长101.74%</w:t>
      </w:r>
      <w:permEnd w:id="13"/>
      <w:r>
        <w:rPr>
          <w:rFonts w:hint="eastAsia" w:ascii="仿宋_GB2312" w:hAnsi="Times New Roman" w:eastAsia="仿宋_GB2312"/>
          <w:sz w:val="11"/>
          <w:szCs w:val="11"/>
          <w:u w:val="none"/>
        </w:rPr>
        <w:t xml:space="preserve"> </w:t>
      </w:r>
      <w:bookmarkEnd w:id="12"/>
      <w:r>
        <w:rPr>
          <w:rFonts w:hint="eastAsia" w:ascii="仿宋_GB2312" w:hAnsi="Times New Roman" w:eastAsia="仿宋_GB2312"/>
          <w:sz w:val="32"/>
          <w:szCs w:val="32"/>
          <w:u w:val="none"/>
          <w:lang w:val="en-US" w:eastAsia="zh-CN"/>
        </w:rPr>
        <w:t>，</w:t>
      </w:r>
      <w:permStart w:id="14" w:edGrp="everyone"/>
      <w:bookmarkStart w:id="13" w:name="PO_part2A1mount3"/>
      <w:r>
        <w:rPr>
          <w:rFonts w:hint="eastAsia" w:ascii="仿宋_GB2312" w:hAnsi="Times New Roman" w:eastAsia="仿宋_GB2312"/>
          <w:sz w:val="32"/>
          <w:szCs w:val="32"/>
          <w:u w:val="none"/>
          <w:lang w:val="en-US" w:eastAsia="zh-CN"/>
        </w:rPr>
        <w:t>变动的主</w:t>
      </w:r>
      <w:r>
        <w:rPr>
          <w:rFonts w:hint="eastAsia" w:ascii="仿宋_GB2312" w:hAnsi="Times New Roman" w:eastAsia="仿宋_GB2312"/>
          <w:sz w:val="32"/>
          <w:szCs w:val="32"/>
          <w:u w:val="none"/>
        </w:rPr>
        <w:t>要原因</w:t>
      </w:r>
      <w:r>
        <w:rPr>
          <w:rFonts w:hint="eastAsia" w:ascii="仿宋_GB2312" w:hAnsi="Times New Roman" w:eastAsia="仿宋_GB2312"/>
          <w:sz w:val="32"/>
          <w:szCs w:val="32"/>
          <w:u w:val="none"/>
          <w:lang w:val="en-US" w:eastAsia="zh-CN"/>
        </w:rPr>
        <w:t>一</w:t>
      </w:r>
      <w:r>
        <w:rPr>
          <w:rFonts w:hint="eastAsia" w:ascii="仿宋_GB2312" w:hAnsi="Times New Roman" w:eastAsia="仿宋_GB2312"/>
          <w:sz w:val="32"/>
          <w:szCs w:val="32"/>
          <w:u w:val="none"/>
        </w:rPr>
        <w:t>是</w:t>
      </w:r>
      <w:r>
        <w:rPr>
          <w:rFonts w:hint="eastAsia" w:ascii="仿宋_GB2312" w:hAnsi="Times New Roman" w:eastAsia="仿宋_GB2312"/>
          <w:sz w:val="32"/>
          <w:szCs w:val="32"/>
          <w:u w:val="none"/>
          <w:lang w:eastAsia="zh-CN"/>
        </w:rPr>
        <w:t>新增</w:t>
      </w:r>
      <w:r>
        <w:rPr>
          <w:rFonts w:hint="eastAsia" w:ascii="仿宋_GB2312" w:hAnsi="Times New Roman" w:eastAsia="仿宋_GB2312"/>
          <w:sz w:val="32"/>
          <w:szCs w:val="32"/>
          <w:u w:val="none"/>
        </w:rPr>
        <w:t>文化旅游体育与传媒支出</w:t>
      </w:r>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u w:val="none"/>
          <w:lang w:val="en-US" w:eastAsia="zh-CN"/>
        </w:rPr>
        <w:t>二</w:t>
      </w:r>
      <w:r>
        <w:rPr>
          <w:rFonts w:hint="eastAsia" w:ascii="仿宋_GB2312" w:hAnsi="Times New Roman" w:eastAsia="仿宋_GB2312"/>
          <w:sz w:val="32"/>
          <w:szCs w:val="32"/>
          <w:u w:val="none"/>
          <w:lang w:eastAsia="zh-CN"/>
        </w:rPr>
        <w:t>是社会保障和就业支出较上年增加</w:t>
      </w:r>
      <w:r>
        <w:rPr>
          <w:rFonts w:hint="eastAsia" w:ascii="仿宋_GB2312" w:hAnsi="Times New Roman" w:eastAsia="仿宋_GB2312"/>
          <w:sz w:val="32"/>
          <w:szCs w:val="32"/>
          <w:u w:val="none"/>
        </w:rPr>
        <w:t>。</w:t>
      </w:r>
      <w:permEnd w:id="14"/>
      <w:r>
        <w:rPr>
          <w:rFonts w:hint="eastAsia" w:ascii="仿宋_GB2312" w:hAnsi="Times New Roman" w:eastAsia="仿宋_GB2312"/>
          <w:sz w:val="11"/>
          <w:szCs w:val="11"/>
          <w:u w:val="none"/>
        </w:rPr>
        <w:t xml:space="preserve"> </w:t>
      </w:r>
      <w:bookmarkEnd w:id="13"/>
      <w:r>
        <w:rPr>
          <w:rFonts w:hint="eastAsia" w:ascii="仿宋_GB2312" w:hAnsi="Times New Roman" w:eastAsia="仿宋_GB2312"/>
          <w:sz w:val="32"/>
          <w:szCs w:val="32"/>
          <w:u w:val="none"/>
          <w:lang w:val="en-US" w:eastAsia="zh-CN"/>
        </w:rPr>
        <w:t>与上年决算相比，收支总计各</w:t>
      </w:r>
      <w:bookmarkStart w:id="14" w:name="PO_part2A1mount4"/>
      <w:permStart w:id="15" w:edGrp="everyone"/>
      <w:r>
        <w:rPr>
          <w:rFonts w:hint="eastAsia" w:ascii="仿宋_GB2312" w:hAnsi="Times New Roman" w:eastAsia="仿宋_GB2312"/>
          <w:sz w:val="32"/>
          <w:szCs w:val="32"/>
          <w:u w:val="none"/>
        </w:rPr>
        <w:t>增加1001.52万元，增长65.84%，</w:t>
      </w:r>
      <w:permEnd w:id="15"/>
      <w:r>
        <w:rPr>
          <w:rFonts w:hint="eastAsia" w:ascii="仿宋_GB2312" w:hAnsi="Times New Roman" w:eastAsia="仿宋_GB2312"/>
          <w:sz w:val="11"/>
          <w:szCs w:val="11"/>
          <w:u w:val="none"/>
        </w:rPr>
        <w:t xml:space="preserve"> </w:t>
      </w:r>
      <w:bookmarkEnd w:id="14"/>
      <w:r>
        <w:rPr>
          <w:rFonts w:hint="eastAsia" w:ascii="仿宋_GB2312" w:hAnsi="Times New Roman" w:eastAsia="仿宋_GB2312"/>
          <w:sz w:val="32"/>
          <w:szCs w:val="32"/>
          <w:u w:val="none"/>
        </w:rPr>
        <w:t>其中：</w:t>
      </w:r>
    </w:p>
    <w:p>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firstLine="643" w:firstLineChars="200"/>
        <w:textAlignment w:val="auto"/>
        <w:rPr>
          <w:rFonts w:hint="eastAsia" w:ascii="仿宋_GB2312" w:hAnsi="Times New Roman" w:eastAsia="仿宋_GB2312"/>
          <w:sz w:val="32"/>
          <w:szCs w:val="32"/>
          <w:u w:val="none"/>
          <w:lang w:val="en-US" w:eastAsia="zh-CN"/>
        </w:rPr>
      </w:pPr>
      <w:r>
        <w:rPr>
          <w:rFonts w:hint="eastAsia" w:ascii="楷体" w:hAnsi="楷体" w:eastAsia="楷体" w:cs="楷体"/>
          <w:b/>
          <w:bCs w:val="0"/>
          <w:kern w:val="2"/>
          <w:sz w:val="32"/>
          <w:szCs w:val="32"/>
          <w:u w:val="none"/>
        </w:rPr>
        <w:t>（</w:t>
      </w:r>
      <w:r>
        <w:rPr>
          <w:rFonts w:hint="eastAsia" w:ascii="楷体" w:hAnsi="楷体" w:eastAsia="楷体" w:cs="楷体"/>
          <w:b/>
          <w:bCs w:val="0"/>
          <w:kern w:val="2"/>
          <w:sz w:val="32"/>
          <w:szCs w:val="32"/>
          <w:u w:val="none"/>
          <w:lang w:val="en-US" w:eastAsia="zh-CN"/>
        </w:rPr>
        <w:t>一</w:t>
      </w:r>
      <w:r>
        <w:rPr>
          <w:rFonts w:hint="eastAsia" w:ascii="楷体" w:hAnsi="楷体" w:eastAsia="楷体" w:cs="楷体"/>
          <w:b/>
          <w:bCs w:val="0"/>
          <w:kern w:val="2"/>
          <w:sz w:val="32"/>
          <w:szCs w:val="32"/>
          <w:u w:val="none"/>
        </w:rPr>
        <w:t>）</w:t>
      </w:r>
      <w:r>
        <w:rPr>
          <w:rFonts w:hint="eastAsia" w:ascii="楷体" w:hAnsi="楷体" w:eastAsia="楷体" w:cs="楷体"/>
          <w:b/>
          <w:bCs w:val="0"/>
          <w:kern w:val="2"/>
          <w:sz w:val="32"/>
          <w:szCs w:val="32"/>
          <w:u w:val="none"/>
          <w:lang w:val="en-US" w:eastAsia="zh-CN" w:bidi="ar"/>
        </w:rPr>
        <w:t>收入决算总计</w:t>
      </w:r>
      <w:bookmarkStart w:id="15" w:name="PO_part1A1B1mount1"/>
      <w:permStart w:id="16" w:edGrp="everyone"/>
      <w:r>
        <w:rPr>
          <w:rFonts w:hint="default" w:ascii="Times New Roman" w:hAnsi="Times New Roman" w:cs="Times New Roman"/>
          <w:kern w:val="2"/>
          <w:sz w:val="32"/>
          <w:szCs w:val="32"/>
          <w:u w:val="none"/>
          <w:lang w:val="en-US" w:eastAsia="zh-CN"/>
        </w:rPr>
        <w:t>2522.76</w:t>
      </w:r>
      <w:permEnd w:id="16"/>
      <w:r>
        <w:rPr>
          <w:rFonts w:hint="eastAsia" w:ascii="楷体" w:hAnsi="楷体" w:eastAsia="楷体" w:cs="楷体"/>
          <w:b/>
          <w:bCs w:val="0"/>
          <w:kern w:val="2"/>
          <w:sz w:val="11"/>
          <w:szCs w:val="11"/>
          <w:u w:val="none"/>
          <w:lang w:val="en-US" w:eastAsia="zh-CN" w:bidi="ar"/>
        </w:rPr>
        <w:t xml:space="preserve"> </w:t>
      </w:r>
      <w:bookmarkEnd w:id="15"/>
      <w:r>
        <w:rPr>
          <w:rFonts w:hint="eastAsia" w:ascii="楷体" w:hAnsi="楷体" w:eastAsia="楷体" w:cs="楷体"/>
          <w:b/>
          <w:bCs w:val="0"/>
          <w:kern w:val="2"/>
          <w:sz w:val="32"/>
          <w:szCs w:val="32"/>
          <w:u w:val="none"/>
          <w:lang w:val="en-US" w:eastAsia="zh-CN" w:bidi="ar"/>
        </w:rPr>
        <w:t>万元。包括</w:t>
      </w:r>
      <w:r>
        <w:rPr>
          <w:rFonts w:hint="eastAsia" w:ascii="仿宋_GB2312" w:hAnsi="Times New Roman" w:eastAsia="仿宋_GB2312"/>
          <w:sz w:val="32"/>
          <w:szCs w:val="32"/>
          <w:u w:val="none"/>
          <w:lang w:val="en-US" w:eastAsia="zh-CN"/>
        </w:rPr>
        <w:t>：</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Times New Roman" w:hAnsi="Times New Roman" w:eastAsia="仿宋_GB2312" w:cs="Times New Roman"/>
          <w:kern w:val="2"/>
          <w:sz w:val="32"/>
          <w:szCs w:val="32"/>
          <w:u w:val="none"/>
          <w:lang w:val="en-US" w:eastAsia="zh-CN"/>
        </w:rPr>
      </w:pPr>
      <w:r>
        <w:rPr>
          <w:rFonts w:hint="default" w:ascii="Times New Roman" w:hAnsi="Times New Roman" w:cs="Times New Roman"/>
          <w:kern w:val="2"/>
          <w:sz w:val="32"/>
          <w:szCs w:val="32"/>
          <w:u w:val="none"/>
        </w:rPr>
        <w:t>1.</w:t>
      </w:r>
      <w:r>
        <w:rPr>
          <w:rFonts w:hint="default" w:ascii="仿宋_GB2312" w:eastAsia="仿宋_GB2312" w:cs="仿宋_GB2312"/>
          <w:kern w:val="2"/>
          <w:sz w:val="32"/>
          <w:szCs w:val="32"/>
          <w:u w:val="none"/>
        </w:rPr>
        <w:t>本年收入决算合计</w:t>
      </w:r>
      <w:permStart w:id="17" w:edGrp="everyone"/>
      <w:bookmarkStart w:id="16" w:name="PO_part1A1B1C1mount1"/>
      <w:r>
        <w:rPr>
          <w:rFonts w:ascii="仿宋_GB2312" w:hAnsi="Times New Roman" w:eastAsia="仿宋_GB2312"/>
          <w:sz w:val="32"/>
          <w:szCs w:val="32"/>
          <w:u w:val="none"/>
        </w:rPr>
        <w:t>2522.76</w:t>
      </w:r>
      <w:permEnd w:id="17"/>
      <w:r>
        <w:rPr>
          <w:rFonts w:hint="eastAsia" w:ascii="仿宋_GB2312" w:hAnsi="Times New Roman" w:eastAsia="仿宋_GB2312"/>
          <w:sz w:val="11"/>
          <w:szCs w:val="11"/>
          <w:u w:val="none"/>
        </w:rPr>
        <w:t xml:space="preserve"> </w:t>
      </w:r>
      <w:bookmarkEnd w:id="16"/>
      <w:r>
        <w:rPr>
          <w:rFonts w:hint="default" w:ascii="仿宋_GB2312" w:eastAsia="仿宋_GB2312" w:cs="仿宋_GB2312"/>
          <w:kern w:val="2"/>
          <w:sz w:val="32"/>
          <w:szCs w:val="32"/>
          <w:u w:val="none"/>
        </w:rPr>
        <w:t>万元。与上年决算相比，</w:t>
      </w:r>
      <w:permStart w:id="18" w:edGrp="everyone"/>
      <w:bookmarkStart w:id="17" w:name="PO_part1A1B1C1mount2"/>
      <w:r>
        <w:rPr>
          <w:rFonts w:hint="default" w:ascii="仿宋_GB2312" w:eastAsia="仿宋_GB2312" w:cs="仿宋_GB2312"/>
          <w:kern w:val="2"/>
          <w:sz w:val="32"/>
          <w:szCs w:val="32"/>
          <w:u w:val="none"/>
        </w:rPr>
        <w:t>增加1001.52万元，增长65.84%</w:t>
      </w:r>
      <w:permEnd w:id="18"/>
      <w:r>
        <w:rPr>
          <w:rFonts w:hint="eastAsia" w:ascii="仿宋_GB2312" w:eastAsia="仿宋_GB2312" w:cs="仿宋_GB2312"/>
          <w:kern w:val="2"/>
          <w:sz w:val="11"/>
          <w:szCs w:val="11"/>
          <w:u w:val="none"/>
          <w:lang w:val="en-US" w:eastAsia="zh-CN"/>
        </w:rPr>
        <w:t xml:space="preserve"> </w:t>
      </w:r>
      <w:bookmarkEnd w:id="17"/>
      <w:r>
        <w:rPr>
          <w:rFonts w:hint="default" w:ascii="仿宋_GB2312" w:eastAsia="仿宋_GB2312" w:cs="仿宋_GB2312"/>
          <w:kern w:val="2"/>
          <w:sz w:val="32"/>
          <w:szCs w:val="32"/>
          <w:u w:val="none"/>
        </w:rPr>
        <w:t>，变动原因：</w:t>
      </w:r>
      <w:permStart w:id="19" w:edGrp="everyone"/>
      <w:bookmarkStart w:id="18" w:name="PO_part1A1B1C1mount3"/>
      <w:r>
        <w:rPr>
          <w:rFonts w:hint="default" w:ascii="仿宋_GB2312" w:eastAsia="仿宋_GB2312" w:cs="仿宋_GB2312"/>
          <w:kern w:val="2"/>
          <w:sz w:val="32"/>
          <w:szCs w:val="32"/>
          <w:u w:val="none"/>
        </w:rPr>
        <w:t>本年度用于雪灾救助、疫情防控、设施农业项目等费用</w:t>
      </w:r>
      <w:r>
        <w:rPr>
          <w:rFonts w:hint="eastAsia" w:ascii="仿宋_GB2312" w:eastAsia="仿宋_GB2312" w:cs="仿宋_GB2312"/>
          <w:kern w:val="2"/>
          <w:sz w:val="32"/>
          <w:szCs w:val="32"/>
          <w:u w:val="none"/>
          <w:lang w:val="en-US" w:eastAsia="zh-CN"/>
        </w:rPr>
        <w:t>增加</w:t>
      </w:r>
      <w:permEnd w:id="19"/>
      <w:r>
        <w:rPr>
          <w:rFonts w:hint="eastAsia" w:ascii="仿宋_GB2312" w:eastAsia="仿宋_GB2312" w:cs="仿宋_GB2312"/>
          <w:kern w:val="2"/>
          <w:sz w:val="11"/>
          <w:szCs w:val="11"/>
          <w:u w:val="none"/>
          <w:lang w:val="en-US" w:eastAsia="zh-CN"/>
        </w:rPr>
        <w:t xml:space="preserve"> </w:t>
      </w:r>
      <w:bookmarkEnd w:id="18"/>
      <w:r>
        <w:rPr>
          <w:rFonts w:hint="eastAsia" w:ascii="仿宋_GB2312" w:eastAsia="仿宋_GB2312" w:cs="仿宋_GB2312"/>
          <w:kern w:val="2"/>
          <w:sz w:val="32"/>
          <w:szCs w:val="32"/>
          <w:u w:val="none"/>
          <w:lang w:val="en-US" w:eastAsia="zh-CN"/>
        </w:rPr>
        <w:t>。</w:t>
      </w:r>
    </w:p>
    <w:p>
      <w:pPr>
        <w:keepNext w:val="0"/>
        <w:keepLines w:val="0"/>
        <w:widowControl/>
        <w:suppressLineNumbers w:val="0"/>
        <w:spacing w:before="0" w:beforeLines="0" w:beforeAutospacing="0" w:after="0" w:afterLines="0" w:afterAutospacing="0" w:line="560" w:lineRule="exact"/>
        <w:ind w:left="0" w:right="0" w:firstLine="640"/>
        <w:jc w:val="both"/>
        <w:rPr>
          <w:rFonts w:hint="eastAsia" w:ascii="Times New Roman" w:hAnsi="Times New Roman" w:eastAsia="仿宋_GB2312" w:cs="Times New Roman"/>
          <w:kern w:val="2"/>
          <w:sz w:val="32"/>
          <w:szCs w:val="32"/>
          <w:u w:val="none"/>
          <w:lang w:val="en-US" w:eastAsia="zh-CN"/>
        </w:rPr>
      </w:pPr>
      <w:r>
        <w:rPr>
          <w:rFonts w:hint="default" w:ascii="Times New Roman" w:hAnsi="Times New Roman" w:cs="Times New Roman"/>
          <w:kern w:val="2"/>
          <w:sz w:val="32"/>
          <w:szCs w:val="32"/>
          <w:u w:val="none"/>
        </w:rPr>
        <w:t>2.</w:t>
      </w:r>
      <w:r>
        <w:rPr>
          <w:rFonts w:hint="default" w:ascii="仿宋_GB2312" w:eastAsia="仿宋_GB2312" w:cs="仿宋_GB2312"/>
          <w:kern w:val="2"/>
          <w:sz w:val="32"/>
          <w:szCs w:val="32"/>
          <w:u w:val="none"/>
        </w:rPr>
        <w:t>使用非财政拨款结余</w:t>
      </w:r>
      <w:bookmarkStart w:id="19" w:name="PO_part1A1B1C2mount1"/>
      <w:permStart w:id="20" w:edGrp="everyone"/>
      <w:r>
        <w:rPr>
          <w:rFonts w:hint="default" w:ascii="Times New Roman" w:hAnsi="Times New Roman" w:cs="Times New Roman"/>
          <w:kern w:val="2"/>
          <w:sz w:val="32"/>
          <w:szCs w:val="32"/>
          <w:u w:val="none"/>
        </w:rPr>
        <w:t>0.00</w:t>
      </w:r>
      <w:permEnd w:id="20"/>
      <w:r>
        <w:rPr>
          <w:rFonts w:hint="eastAsia" w:ascii="仿宋_GB2312" w:eastAsia="仿宋_GB2312" w:cs="仿宋_GB2312"/>
          <w:kern w:val="2"/>
          <w:sz w:val="11"/>
          <w:szCs w:val="11"/>
          <w:u w:val="none"/>
          <w:lang w:val="en-US" w:eastAsia="zh-CN"/>
        </w:rPr>
        <w:t xml:space="preserve"> </w:t>
      </w:r>
      <w:bookmarkEnd w:id="19"/>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元。与上年决算相比，</w:t>
      </w:r>
      <w:bookmarkStart w:id="20" w:name="PO_part1A1B1C2mount2"/>
      <w:permStart w:id="21" w:edGrp="everyone"/>
      <w:r>
        <w:rPr>
          <w:rFonts w:hint="default" w:ascii="仿宋_GB2312" w:eastAsia="仿宋_GB2312" w:cs="仿宋_GB2312"/>
          <w:kern w:val="2"/>
          <w:sz w:val="32"/>
          <w:szCs w:val="32"/>
          <w:u w:val="none"/>
        </w:rPr>
        <w:t>无增减变化</w:t>
      </w:r>
      <w:permEnd w:id="21"/>
      <w:r>
        <w:rPr>
          <w:rFonts w:hint="eastAsia" w:ascii="仿宋_GB2312" w:eastAsia="仿宋_GB2312" w:cs="仿宋_GB2312"/>
          <w:kern w:val="2"/>
          <w:sz w:val="11"/>
          <w:szCs w:val="11"/>
          <w:u w:val="none"/>
          <w:lang w:val="en-US" w:eastAsia="zh-CN"/>
        </w:rPr>
        <w:t xml:space="preserve"> </w:t>
      </w:r>
      <w:bookmarkEnd w:id="20"/>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变动原因：</w:t>
      </w:r>
      <w:bookmarkStart w:id="21" w:name="PO_part1A1B1C2mount3"/>
      <w:permStart w:id="22" w:edGrp="everyone"/>
      <w:r>
        <w:rPr>
          <w:rFonts w:hint="default" w:ascii="仿宋_GB2312" w:eastAsia="仿宋_GB2312" w:cs="仿宋_GB2312"/>
          <w:kern w:val="2"/>
          <w:sz w:val="32"/>
          <w:szCs w:val="32"/>
          <w:u w:val="none"/>
        </w:rPr>
        <w:t>不存在此项内容</w:t>
      </w:r>
      <w:permEnd w:id="22"/>
      <w:r>
        <w:rPr>
          <w:rFonts w:hint="eastAsia" w:ascii="仿宋_GB2312" w:eastAsia="仿宋_GB2312" w:cs="仿宋_GB2312"/>
          <w:kern w:val="2"/>
          <w:sz w:val="11"/>
          <w:szCs w:val="11"/>
          <w:u w:val="none"/>
          <w:lang w:val="en-US" w:eastAsia="zh-CN"/>
        </w:rPr>
        <w:t xml:space="preserve"> </w:t>
      </w:r>
      <w:bookmarkEnd w:id="21"/>
      <w:r>
        <w:rPr>
          <w:rFonts w:hint="eastAsia" w:ascii="仿宋_GB2312" w:eastAsia="仿宋_GB2312" w:cs="仿宋_GB2312"/>
          <w:kern w:val="2"/>
          <w:sz w:val="32"/>
          <w:szCs w:val="32"/>
          <w:u w:val="none"/>
          <w:lang w:val="en-US" w:eastAsia="zh-CN"/>
        </w:rPr>
        <w:t>。</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仿宋_GB2312" w:eastAsia="仿宋_GB2312" w:cs="仿宋_GB2312"/>
          <w:kern w:val="2"/>
          <w:sz w:val="32"/>
          <w:szCs w:val="32"/>
          <w:u w:val="none"/>
          <w:lang w:val="en-US" w:eastAsia="zh-CN"/>
        </w:rPr>
      </w:pPr>
      <w:r>
        <w:rPr>
          <w:rFonts w:hint="default" w:ascii="Times New Roman" w:hAnsi="Times New Roman" w:cs="Times New Roman"/>
          <w:kern w:val="2"/>
          <w:sz w:val="32"/>
          <w:szCs w:val="32"/>
          <w:u w:val="none"/>
        </w:rPr>
        <w:t>3.</w:t>
      </w:r>
      <w:r>
        <w:rPr>
          <w:rFonts w:hint="default" w:ascii="仿宋_GB2312" w:eastAsia="仿宋_GB2312" w:cs="仿宋_GB2312"/>
          <w:kern w:val="2"/>
          <w:sz w:val="32"/>
          <w:szCs w:val="32"/>
          <w:u w:val="none"/>
        </w:rPr>
        <w:t>年初结转和结余</w:t>
      </w:r>
      <w:permStart w:id="23" w:edGrp="everyone"/>
      <w:bookmarkStart w:id="22" w:name="PO_part1A1B1C3mount1"/>
      <w:r>
        <w:rPr>
          <w:rFonts w:hint="default" w:ascii="Times New Roman" w:hAnsi="Times New Roman" w:cs="Times New Roman"/>
          <w:kern w:val="2"/>
          <w:sz w:val="32"/>
          <w:szCs w:val="32"/>
          <w:u w:val="none"/>
        </w:rPr>
        <w:t>0.00</w:t>
      </w:r>
      <w:permEnd w:id="23"/>
      <w:r>
        <w:rPr>
          <w:rFonts w:hint="eastAsia" w:ascii="仿宋_GB2312" w:eastAsia="仿宋_GB2312" w:cs="仿宋_GB2312"/>
          <w:kern w:val="2"/>
          <w:sz w:val="11"/>
          <w:szCs w:val="11"/>
          <w:u w:val="none"/>
          <w:lang w:val="en-US" w:eastAsia="zh-CN"/>
        </w:rPr>
        <w:t xml:space="preserve"> </w:t>
      </w:r>
      <w:bookmarkEnd w:id="22"/>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元。与上年决算相比，</w:t>
      </w:r>
      <w:bookmarkStart w:id="23" w:name="PO_part1A1B1C3mount2"/>
      <w:permStart w:id="24" w:edGrp="everyone"/>
      <w:r>
        <w:rPr>
          <w:rFonts w:hint="default" w:ascii="仿宋_GB2312" w:eastAsia="仿宋_GB2312" w:cs="仿宋_GB2312"/>
          <w:kern w:val="2"/>
          <w:sz w:val="32"/>
          <w:szCs w:val="32"/>
          <w:u w:val="none"/>
        </w:rPr>
        <w:t>无增减变化</w:t>
      </w:r>
      <w:permEnd w:id="24"/>
      <w:r>
        <w:rPr>
          <w:rFonts w:hint="eastAsia" w:ascii="仿宋_GB2312" w:eastAsia="仿宋_GB2312" w:cs="仿宋_GB2312"/>
          <w:kern w:val="2"/>
          <w:sz w:val="11"/>
          <w:szCs w:val="11"/>
          <w:u w:val="none"/>
          <w:lang w:val="en-US" w:eastAsia="zh-CN"/>
        </w:rPr>
        <w:t xml:space="preserve"> </w:t>
      </w:r>
      <w:bookmarkEnd w:id="23"/>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变动原因：</w:t>
      </w:r>
      <w:permStart w:id="25" w:edGrp="everyone"/>
      <w:bookmarkStart w:id="24" w:name="PO_part1A1B1C3mount3"/>
      <w:r>
        <w:rPr>
          <w:rFonts w:hint="default" w:ascii="仿宋_GB2312" w:eastAsia="仿宋_GB2312" w:cs="仿宋_GB2312"/>
          <w:kern w:val="2"/>
          <w:sz w:val="32"/>
          <w:szCs w:val="32"/>
          <w:u w:val="none"/>
        </w:rPr>
        <w:t>不存在此项内容</w:t>
      </w:r>
      <w:permEnd w:id="25"/>
      <w:r>
        <w:rPr>
          <w:rFonts w:hint="eastAsia" w:ascii="仿宋_GB2312" w:eastAsia="仿宋_GB2312" w:cs="仿宋_GB2312"/>
          <w:kern w:val="2"/>
          <w:sz w:val="11"/>
          <w:szCs w:val="11"/>
          <w:u w:val="none"/>
          <w:lang w:val="en-US" w:eastAsia="zh-CN"/>
        </w:rPr>
        <w:t xml:space="preserve"> </w:t>
      </w:r>
      <w:bookmarkEnd w:id="24"/>
      <w:r>
        <w:rPr>
          <w:rFonts w:hint="eastAsia" w:ascii="仿宋_GB2312" w:eastAsia="仿宋_GB2312" w:cs="仿宋_GB2312"/>
          <w:kern w:val="2"/>
          <w:sz w:val="32"/>
          <w:szCs w:val="32"/>
          <w:u w:val="none"/>
          <w:lang w:val="en-US" w:eastAsia="zh-CN"/>
        </w:rPr>
        <w:t>。</w:t>
      </w:r>
    </w:p>
    <w:p>
      <w:pPr>
        <w:keepNext w:val="0"/>
        <w:keepLines w:val="0"/>
        <w:widowControl/>
        <w:suppressLineNumbers w:val="0"/>
        <w:spacing w:before="0" w:beforeLines="0" w:beforeAutospacing="0" w:after="0" w:afterLines="0" w:afterAutospacing="0" w:line="560" w:lineRule="exact"/>
        <w:ind w:left="0" w:right="0" w:firstLine="643"/>
        <w:jc w:val="both"/>
        <w:rPr>
          <w:rFonts w:hint="default" w:ascii="Times New Roman" w:hAnsi="Times New Roman" w:cs="Times New Roman"/>
          <w:b/>
          <w:bCs w:val="0"/>
          <w:kern w:val="2"/>
          <w:sz w:val="32"/>
          <w:szCs w:val="32"/>
          <w:u w:val="none"/>
        </w:rPr>
      </w:pPr>
      <w:r>
        <w:rPr>
          <w:rFonts w:hint="eastAsia" w:ascii="楷体" w:hAnsi="楷体" w:eastAsia="楷体" w:cs="楷体"/>
          <w:b/>
          <w:bCs w:val="0"/>
          <w:kern w:val="2"/>
          <w:sz w:val="32"/>
          <w:szCs w:val="32"/>
          <w:u w:val="none"/>
        </w:rPr>
        <w:t>（二）支出决算总计</w:t>
      </w:r>
      <w:permStart w:id="26" w:edGrp="everyone"/>
      <w:bookmarkStart w:id="25" w:name="PO_part1A1B2mount1"/>
      <w:r>
        <w:rPr>
          <w:rFonts w:hint="default" w:ascii="Times New Roman" w:hAnsi="Times New Roman" w:cs="Times New Roman"/>
          <w:kern w:val="2"/>
          <w:sz w:val="32"/>
          <w:szCs w:val="32"/>
          <w:u w:val="none"/>
        </w:rPr>
        <w:t>2522.76</w:t>
      </w:r>
      <w:permEnd w:id="26"/>
      <w:r>
        <w:rPr>
          <w:rFonts w:hint="eastAsia" w:ascii="楷体" w:hAnsi="楷体" w:eastAsia="楷体" w:cs="楷体"/>
          <w:b/>
          <w:bCs w:val="0"/>
          <w:kern w:val="2"/>
          <w:sz w:val="11"/>
          <w:szCs w:val="11"/>
          <w:u w:val="none"/>
          <w:lang w:val="en-US" w:eastAsia="zh-CN"/>
        </w:rPr>
        <w:t xml:space="preserve"> </w:t>
      </w:r>
      <w:bookmarkEnd w:id="25"/>
      <w:r>
        <w:rPr>
          <w:rFonts w:hint="eastAsia" w:ascii="楷体" w:hAnsi="楷体" w:eastAsia="楷体" w:cs="楷体"/>
          <w:b/>
          <w:bCs w:val="0"/>
          <w:kern w:val="2"/>
          <w:sz w:val="32"/>
          <w:szCs w:val="32"/>
          <w:u w:val="none"/>
          <w:lang w:val="en-US" w:eastAsia="zh-CN"/>
        </w:rPr>
        <w:t>万</w:t>
      </w:r>
      <w:r>
        <w:rPr>
          <w:rFonts w:hint="eastAsia" w:ascii="楷体" w:hAnsi="楷体" w:eastAsia="楷体" w:cs="楷体"/>
          <w:b/>
          <w:bCs w:val="0"/>
          <w:kern w:val="2"/>
          <w:sz w:val="32"/>
          <w:szCs w:val="32"/>
          <w:u w:val="none"/>
        </w:rPr>
        <w:t>元。包括：</w:t>
      </w:r>
    </w:p>
    <w:p>
      <w:pPr>
        <w:keepNext w:val="0"/>
        <w:keepLines w:val="0"/>
        <w:widowControl/>
        <w:suppressLineNumbers w:val="0"/>
        <w:spacing w:before="0" w:beforeLines="0" w:beforeAutospacing="0" w:after="0" w:afterLines="0" w:afterAutospacing="0" w:line="560" w:lineRule="exact"/>
        <w:ind w:left="0" w:right="0" w:firstLine="640"/>
        <w:jc w:val="both"/>
        <w:rPr>
          <w:rFonts w:hint="eastAsia" w:ascii="Times New Roman" w:hAnsi="Times New Roman" w:eastAsia="仿宋_GB2312" w:cs="Times New Roman"/>
          <w:kern w:val="2"/>
          <w:sz w:val="32"/>
          <w:szCs w:val="32"/>
          <w:u w:val="none"/>
          <w:lang w:val="en-US" w:eastAsia="zh-CN"/>
        </w:rPr>
      </w:pPr>
      <w:r>
        <w:rPr>
          <w:rFonts w:hint="default" w:ascii="Times New Roman" w:hAnsi="Times New Roman" w:cs="Times New Roman"/>
          <w:kern w:val="2"/>
          <w:sz w:val="32"/>
          <w:szCs w:val="32"/>
          <w:u w:val="none"/>
        </w:rPr>
        <w:t>1.</w:t>
      </w:r>
      <w:r>
        <w:rPr>
          <w:rFonts w:hint="default" w:ascii="仿宋_GB2312" w:eastAsia="仿宋_GB2312" w:cs="仿宋_GB2312"/>
          <w:kern w:val="2"/>
          <w:sz w:val="32"/>
          <w:szCs w:val="32"/>
          <w:u w:val="none"/>
        </w:rPr>
        <w:t>本年支出决算合计</w:t>
      </w:r>
      <w:bookmarkStart w:id="26" w:name="PO_part1A1B2C1mount1"/>
      <w:permStart w:id="27" w:edGrp="everyone"/>
      <w:r>
        <w:rPr>
          <w:rFonts w:hint="default" w:ascii="Times New Roman" w:hAnsi="Times New Roman" w:cs="Times New Roman"/>
          <w:kern w:val="2"/>
          <w:sz w:val="32"/>
          <w:szCs w:val="32"/>
          <w:u w:val="none"/>
        </w:rPr>
        <w:t>2522.76</w:t>
      </w:r>
      <w:permEnd w:id="27"/>
      <w:r>
        <w:rPr>
          <w:rFonts w:hint="eastAsia" w:ascii="仿宋_GB2312" w:eastAsia="仿宋_GB2312" w:cs="仿宋_GB2312"/>
          <w:kern w:val="2"/>
          <w:sz w:val="11"/>
          <w:szCs w:val="11"/>
          <w:u w:val="none"/>
          <w:lang w:val="en-US" w:eastAsia="zh-CN"/>
        </w:rPr>
        <w:t xml:space="preserve"> </w:t>
      </w:r>
      <w:bookmarkEnd w:id="26"/>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元。与上年决算相比，</w:t>
      </w:r>
      <w:bookmarkStart w:id="27" w:name="PO_part1A1B2C1mount2"/>
      <w:permStart w:id="28" w:edGrp="everyone"/>
      <w:r>
        <w:rPr>
          <w:rFonts w:hint="default" w:ascii="仿宋_GB2312" w:eastAsia="仿宋_GB2312" w:cs="仿宋_GB2312"/>
          <w:kern w:val="2"/>
          <w:sz w:val="32"/>
          <w:szCs w:val="32"/>
          <w:u w:val="none"/>
        </w:rPr>
        <w:t>增加1001.52万元，增长65.84%</w:t>
      </w:r>
      <w:permEnd w:id="28"/>
      <w:r>
        <w:rPr>
          <w:rFonts w:hint="eastAsia" w:ascii="仿宋_GB2312" w:eastAsia="仿宋_GB2312" w:cs="仿宋_GB2312"/>
          <w:kern w:val="2"/>
          <w:sz w:val="11"/>
          <w:szCs w:val="11"/>
          <w:u w:val="none"/>
          <w:lang w:val="en-US" w:eastAsia="zh-CN"/>
        </w:rPr>
        <w:t xml:space="preserve"> </w:t>
      </w:r>
      <w:bookmarkEnd w:id="27"/>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变动原因：</w:t>
      </w:r>
      <w:bookmarkStart w:id="28" w:name="PO_part1A1B2C1mount3"/>
      <w:permStart w:id="29" w:edGrp="everyone"/>
      <w:r>
        <w:rPr>
          <w:rFonts w:hint="default" w:ascii="仿宋_GB2312" w:eastAsia="仿宋_GB2312" w:cs="仿宋_GB2312"/>
          <w:kern w:val="2"/>
          <w:sz w:val="32"/>
          <w:szCs w:val="32"/>
          <w:u w:val="none"/>
        </w:rPr>
        <w:t>上级财政拨款收入比上年度增加</w:t>
      </w:r>
      <w:permEnd w:id="29"/>
      <w:r>
        <w:rPr>
          <w:rFonts w:hint="eastAsia" w:ascii="仿宋_GB2312" w:eastAsia="仿宋_GB2312" w:cs="仿宋_GB2312"/>
          <w:kern w:val="2"/>
          <w:sz w:val="11"/>
          <w:szCs w:val="11"/>
          <w:u w:val="none"/>
          <w:lang w:val="en-US" w:eastAsia="zh-CN"/>
        </w:rPr>
        <w:t xml:space="preserve"> </w:t>
      </w:r>
      <w:bookmarkEnd w:id="28"/>
      <w:r>
        <w:rPr>
          <w:rFonts w:hint="eastAsia" w:ascii="仿宋_GB2312" w:eastAsia="仿宋_GB2312" w:cs="仿宋_GB2312"/>
          <w:kern w:val="2"/>
          <w:sz w:val="32"/>
          <w:szCs w:val="32"/>
          <w:u w:val="none"/>
          <w:lang w:val="en-US" w:eastAsia="zh-CN"/>
        </w:rPr>
        <w:t>。</w:t>
      </w:r>
    </w:p>
    <w:p>
      <w:pPr>
        <w:keepNext w:val="0"/>
        <w:keepLines w:val="0"/>
        <w:widowControl/>
        <w:suppressLineNumbers w:val="0"/>
        <w:spacing w:before="0" w:beforeLines="0" w:beforeAutospacing="0" w:after="0" w:afterLines="0" w:afterAutospacing="0" w:line="560" w:lineRule="exact"/>
        <w:ind w:left="0" w:right="0" w:firstLine="640"/>
        <w:jc w:val="both"/>
        <w:rPr>
          <w:rFonts w:hint="eastAsia" w:ascii="Times New Roman" w:hAnsi="Times New Roman" w:eastAsia="仿宋_GB2312" w:cs="Times New Roman"/>
          <w:kern w:val="2"/>
          <w:sz w:val="32"/>
          <w:szCs w:val="32"/>
          <w:u w:val="none"/>
          <w:lang w:val="en-US" w:eastAsia="zh-CN"/>
        </w:rPr>
      </w:pPr>
      <w:r>
        <w:rPr>
          <w:rFonts w:hint="default" w:ascii="Times New Roman" w:hAnsi="Times New Roman" w:cs="Times New Roman"/>
          <w:kern w:val="2"/>
          <w:sz w:val="32"/>
          <w:szCs w:val="32"/>
          <w:u w:val="none"/>
        </w:rPr>
        <w:t>2.</w:t>
      </w:r>
      <w:r>
        <w:rPr>
          <w:rFonts w:hint="default" w:ascii="仿宋_GB2312" w:eastAsia="仿宋_GB2312" w:cs="仿宋_GB2312"/>
          <w:kern w:val="2"/>
          <w:sz w:val="32"/>
          <w:szCs w:val="32"/>
          <w:u w:val="none"/>
        </w:rPr>
        <w:t>结余分配</w:t>
      </w:r>
      <w:bookmarkStart w:id="29" w:name="PO_part1A1B2C2mount1"/>
      <w:permStart w:id="30" w:edGrp="everyone"/>
      <w:r>
        <w:rPr>
          <w:rFonts w:hint="default" w:ascii="Times New Roman" w:hAnsi="Times New Roman" w:cs="Times New Roman"/>
          <w:kern w:val="2"/>
          <w:sz w:val="32"/>
          <w:szCs w:val="32"/>
          <w:u w:val="none"/>
        </w:rPr>
        <w:t>0.00</w:t>
      </w:r>
      <w:permEnd w:id="30"/>
      <w:r>
        <w:rPr>
          <w:rFonts w:hint="eastAsia" w:ascii="仿宋_GB2312" w:eastAsia="仿宋_GB2312" w:cs="仿宋_GB2312"/>
          <w:kern w:val="2"/>
          <w:sz w:val="11"/>
          <w:szCs w:val="11"/>
          <w:u w:val="none"/>
          <w:lang w:val="en-US" w:eastAsia="zh-CN"/>
        </w:rPr>
        <w:t xml:space="preserve"> </w:t>
      </w:r>
      <w:bookmarkEnd w:id="29"/>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元。结余分配事项：</w:t>
      </w:r>
      <w:permStart w:id="31" w:edGrp="everyone"/>
      <w:bookmarkStart w:id="30" w:name="PO_part1A1B2C2mount2"/>
      <w:r>
        <w:rPr>
          <w:rFonts w:hint="default" w:ascii="仿宋_GB2312" w:eastAsia="仿宋_GB2312" w:cs="仿宋_GB2312"/>
          <w:kern w:val="2"/>
          <w:sz w:val="32"/>
          <w:szCs w:val="32"/>
          <w:u w:val="none"/>
        </w:rPr>
        <w:t>无此项内容</w:t>
      </w:r>
      <w:permEnd w:id="31"/>
      <w:r>
        <w:rPr>
          <w:rFonts w:hint="eastAsia" w:ascii="仿宋_GB2312" w:eastAsia="仿宋_GB2312" w:cs="仿宋_GB2312"/>
          <w:kern w:val="2"/>
          <w:sz w:val="11"/>
          <w:szCs w:val="11"/>
          <w:u w:val="none"/>
          <w:lang w:val="en-US" w:eastAsia="zh-CN"/>
        </w:rPr>
        <w:t xml:space="preserve"> </w:t>
      </w:r>
      <w:bookmarkEnd w:id="30"/>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与上年决算相比，</w:t>
      </w:r>
      <w:permStart w:id="32" w:edGrp="everyone"/>
      <w:bookmarkStart w:id="31" w:name="PO_part1A1B2C2mount3"/>
      <w:r>
        <w:rPr>
          <w:rFonts w:hint="default" w:ascii="仿宋_GB2312" w:eastAsia="仿宋_GB2312" w:cs="仿宋_GB2312"/>
          <w:kern w:val="2"/>
          <w:sz w:val="32"/>
          <w:szCs w:val="32"/>
          <w:u w:val="none"/>
        </w:rPr>
        <w:t>无增减变化</w:t>
      </w:r>
      <w:permEnd w:id="32"/>
      <w:r>
        <w:rPr>
          <w:rFonts w:hint="eastAsia" w:ascii="仿宋_GB2312" w:eastAsia="仿宋_GB2312" w:cs="仿宋_GB2312"/>
          <w:kern w:val="2"/>
          <w:sz w:val="11"/>
          <w:szCs w:val="11"/>
          <w:u w:val="none"/>
          <w:lang w:val="en-US" w:eastAsia="zh-CN"/>
        </w:rPr>
        <w:t xml:space="preserve"> </w:t>
      </w:r>
      <w:bookmarkEnd w:id="31"/>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变动原因：</w:t>
      </w:r>
      <w:permStart w:id="33" w:edGrp="everyone"/>
      <w:bookmarkStart w:id="32" w:name="PO_part1A1B2C2mount4"/>
      <w:r>
        <w:rPr>
          <w:rFonts w:hint="default" w:ascii="仿宋_GB2312" w:eastAsia="仿宋_GB2312" w:cs="仿宋_GB2312"/>
          <w:kern w:val="2"/>
          <w:sz w:val="32"/>
          <w:szCs w:val="32"/>
          <w:u w:val="none"/>
        </w:rPr>
        <w:t>不存在此项内容</w:t>
      </w:r>
      <w:permEnd w:id="33"/>
      <w:r>
        <w:rPr>
          <w:rFonts w:hint="eastAsia" w:ascii="仿宋_GB2312" w:eastAsia="仿宋_GB2312" w:cs="仿宋_GB2312"/>
          <w:kern w:val="2"/>
          <w:sz w:val="11"/>
          <w:szCs w:val="11"/>
          <w:u w:val="none"/>
          <w:lang w:val="en-US" w:eastAsia="zh-CN"/>
        </w:rPr>
        <w:t xml:space="preserve"> </w:t>
      </w:r>
      <w:bookmarkEnd w:id="32"/>
      <w:r>
        <w:rPr>
          <w:rFonts w:hint="eastAsia" w:ascii="仿宋_GB2312" w:eastAsia="仿宋_GB2312" w:cs="仿宋_GB2312"/>
          <w:kern w:val="2"/>
          <w:sz w:val="32"/>
          <w:szCs w:val="32"/>
          <w:u w:val="none"/>
          <w:lang w:val="en-US" w:eastAsia="zh-CN"/>
        </w:rPr>
        <w:t>。</w:t>
      </w:r>
    </w:p>
    <w:p>
      <w:pPr>
        <w:keepNext w:val="0"/>
        <w:keepLines w:val="0"/>
        <w:widowControl/>
        <w:suppressLineNumbers w:val="0"/>
        <w:spacing w:before="0" w:beforeLines="0" w:beforeAutospacing="0" w:after="0" w:afterLines="0" w:afterAutospacing="0" w:line="600" w:lineRule="exact"/>
        <w:ind w:right="0" w:firstLine="640" w:firstLineChars="200"/>
        <w:jc w:val="both"/>
        <w:rPr>
          <w:rFonts w:hint="default" w:ascii="仿宋_GB2312" w:eastAsia="仿宋_GB2312" w:cs="仿宋_GB2312"/>
          <w:kern w:val="2"/>
          <w:sz w:val="32"/>
          <w:szCs w:val="32"/>
          <w:u w:val="none"/>
        </w:rPr>
      </w:pPr>
      <w:r>
        <w:rPr>
          <w:rFonts w:hint="default" w:ascii="Times New Roman" w:hAnsi="Times New Roman" w:cs="Times New Roman"/>
          <w:kern w:val="2"/>
          <w:sz w:val="32"/>
          <w:szCs w:val="32"/>
          <w:u w:val="none"/>
        </w:rPr>
        <w:t>3.</w:t>
      </w:r>
      <w:r>
        <w:rPr>
          <w:rFonts w:hint="default" w:ascii="仿宋_GB2312" w:eastAsia="仿宋_GB2312" w:cs="仿宋_GB2312"/>
          <w:kern w:val="2"/>
          <w:sz w:val="32"/>
          <w:szCs w:val="32"/>
          <w:u w:val="none"/>
        </w:rPr>
        <w:t>年末结转和结余</w:t>
      </w:r>
      <w:permStart w:id="34" w:edGrp="everyone"/>
      <w:bookmarkStart w:id="33" w:name="PO_part1A1B2C3mount1"/>
      <w:r>
        <w:rPr>
          <w:rFonts w:hint="default" w:ascii="Times New Roman" w:hAnsi="Times New Roman" w:cs="Times New Roman"/>
          <w:kern w:val="2"/>
          <w:sz w:val="32"/>
          <w:szCs w:val="32"/>
          <w:u w:val="none"/>
        </w:rPr>
        <w:t>0.00</w:t>
      </w:r>
      <w:permEnd w:id="34"/>
      <w:r>
        <w:rPr>
          <w:rFonts w:hint="eastAsia" w:ascii="仿宋_GB2312" w:eastAsia="仿宋_GB2312" w:cs="仿宋_GB2312"/>
          <w:kern w:val="2"/>
          <w:sz w:val="11"/>
          <w:szCs w:val="11"/>
          <w:u w:val="none"/>
          <w:lang w:val="en-US" w:eastAsia="zh-CN"/>
        </w:rPr>
        <w:t xml:space="preserve"> </w:t>
      </w:r>
      <w:bookmarkEnd w:id="33"/>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元。结转和结余事项：</w:t>
      </w:r>
      <w:bookmarkStart w:id="34" w:name="PO_part1A1B2C3mount2"/>
      <w:permStart w:id="35" w:edGrp="everyone"/>
      <w:r>
        <w:rPr>
          <w:rFonts w:hint="default" w:ascii="仿宋_GB2312" w:eastAsia="仿宋_GB2312" w:cs="仿宋_GB2312"/>
          <w:kern w:val="2"/>
          <w:sz w:val="32"/>
          <w:szCs w:val="32"/>
          <w:u w:val="none"/>
        </w:rPr>
        <w:t>无此项内容</w:t>
      </w:r>
      <w:permEnd w:id="35"/>
      <w:r>
        <w:rPr>
          <w:rFonts w:hint="eastAsia" w:ascii="仿宋_GB2312" w:eastAsia="仿宋_GB2312" w:cs="仿宋_GB2312"/>
          <w:kern w:val="2"/>
          <w:sz w:val="11"/>
          <w:szCs w:val="11"/>
          <w:u w:val="none"/>
          <w:lang w:val="en-US" w:eastAsia="zh-CN"/>
        </w:rPr>
        <w:t xml:space="preserve"> </w:t>
      </w:r>
      <w:bookmarkEnd w:id="34"/>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与上年决算相比，</w:t>
      </w:r>
      <w:permStart w:id="36" w:edGrp="everyone"/>
      <w:bookmarkStart w:id="35" w:name="PO_part1A1B2C3mount3"/>
      <w:r>
        <w:rPr>
          <w:rFonts w:hint="default" w:ascii="仿宋_GB2312" w:eastAsia="仿宋_GB2312" w:cs="仿宋_GB2312"/>
          <w:kern w:val="2"/>
          <w:sz w:val="32"/>
          <w:szCs w:val="32"/>
          <w:u w:val="none"/>
        </w:rPr>
        <w:t>无增减变化</w:t>
      </w:r>
      <w:permEnd w:id="36"/>
      <w:r>
        <w:rPr>
          <w:rFonts w:hint="eastAsia" w:ascii="仿宋_GB2312" w:eastAsia="仿宋_GB2312" w:cs="仿宋_GB2312"/>
          <w:kern w:val="2"/>
          <w:sz w:val="11"/>
          <w:szCs w:val="11"/>
          <w:u w:val="none"/>
          <w:lang w:val="en-US" w:eastAsia="zh-CN"/>
        </w:rPr>
        <w:t xml:space="preserve"> </w:t>
      </w:r>
      <w:bookmarkEnd w:id="35"/>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变动原因：</w:t>
      </w:r>
      <w:permStart w:id="37" w:edGrp="everyone"/>
      <w:bookmarkStart w:id="36" w:name="PO_part1A1B2C3mount4"/>
      <w:r>
        <w:rPr>
          <w:rFonts w:hint="default" w:ascii="仿宋_GB2312" w:eastAsia="仿宋_GB2312" w:cs="仿宋_GB2312"/>
          <w:kern w:val="2"/>
          <w:sz w:val="32"/>
          <w:szCs w:val="32"/>
          <w:u w:val="none"/>
        </w:rPr>
        <w:t>不存在此项内容</w:t>
      </w:r>
      <w:permEnd w:id="37"/>
      <w:r>
        <w:rPr>
          <w:rFonts w:hint="eastAsia" w:ascii="仿宋_GB2312" w:eastAsia="仿宋_GB2312" w:cs="仿宋_GB2312"/>
          <w:kern w:val="2"/>
          <w:sz w:val="11"/>
          <w:szCs w:val="11"/>
          <w:u w:val="none"/>
          <w:lang w:val="en-US" w:eastAsia="zh-CN"/>
        </w:rPr>
        <w:t xml:space="preserve"> </w:t>
      </w:r>
      <w:bookmarkEnd w:id="36"/>
      <w:r>
        <w:rPr>
          <w:rFonts w:hint="eastAsia" w:ascii="仿宋_GB2312" w:eastAsia="仿宋_GB2312" w:cs="仿宋_GB2312"/>
          <w:kern w:val="2"/>
          <w:sz w:val="32"/>
          <w:szCs w:val="32"/>
          <w:u w:val="none"/>
          <w:lang w:val="en-US" w:eastAsia="zh-CN"/>
        </w:rPr>
        <w:t>。</w:t>
      </w:r>
      <w:permStart w:id="38" w:edGrp="everyone"/>
    </w:p>
    <w:permEnd w:id="38"/>
    <w:p>
      <w:pPr>
        <w:keepNext w:val="0"/>
        <w:keepLines w:val="0"/>
        <w:widowControl/>
        <w:suppressLineNumbers w:val="0"/>
        <w:spacing w:before="0" w:beforeLines="0" w:beforeAutospacing="0" w:after="0" w:afterLines="0" w:afterAutospacing="0" w:line="560" w:lineRule="exact"/>
        <w:ind w:left="0" w:right="0" w:firstLine="640"/>
        <w:jc w:val="both"/>
        <w:rPr>
          <w:rFonts w:hint="default" w:ascii="仿宋_GB2312" w:eastAsia="仿宋_GB2312" w:cs="仿宋_GB2312"/>
          <w:kern w:val="2"/>
          <w:sz w:val="32"/>
          <w:szCs w:val="32"/>
          <w:u w:val="none"/>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157" w:afterLines="50" w:afterAutospacing="0" w:line="360" w:lineRule="auto"/>
        <w:ind w:left="0" w:leftChars="0" w:firstLine="420" w:firstLineChars="0"/>
        <w:textAlignment w:val="auto"/>
        <w:outlineLvl w:val="1"/>
        <w:rPr>
          <w:rFonts w:hint="eastAsia" w:ascii="黑体" w:hAnsi="黑体" w:eastAsia="黑体"/>
          <w:color w:val="000000"/>
          <w:sz w:val="32"/>
          <w:szCs w:val="32"/>
          <w:u w:val="none"/>
        </w:rPr>
      </w:pPr>
      <w:r>
        <w:rPr>
          <w:rFonts w:hint="eastAsia" w:ascii="黑体" w:hAnsi="黑体" w:eastAsia="黑体"/>
          <w:color w:val="000000"/>
          <w:sz w:val="32"/>
          <w:szCs w:val="32"/>
          <w:u w:val="none"/>
        </w:rPr>
        <w:t>收入决算情况说明</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Times New Roman" w:hAnsi="Times New Roman" w:cs="Times New Roman"/>
          <w:kern w:val="2"/>
          <w:sz w:val="32"/>
          <w:szCs w:val="32"/>
          <w:u w:val="none"/>
        </w:rPr>
      </w:pPr>
      <w:bookmarkStart w:id="37" w:name="PO_part2A2mount1"/>
      <w:permStart w:id="39" w:edGrp="everyone"/>
      <w:r>
        <w:rPr>
          <w:rFonts w:hint="default" w:ascii="仿宋_GB2312" w:eastAsia="仿宋_GB2312" w:cs="仿宋_GB2312"/>
          <w:kern w:val="2"/>
          <w:sz w:val="32"/>
          <w:szCs w:val="32"/>
          <w:u w:val="none"/>
        </w:rPr>
        <w:t>奈曼旗土城子乡人民政府</w:t>
      </w:r>
      <w:permEnd w:id="39"/>
      <w:r>
        <w:rPr>
          <w:rFonts w:hint="eastAsia" w:ascii="仿宋_GB2312" w:eastAsia="仿宋_GB2312" w:cs="仿宋_GB2312"/>
          <w:kern w:val="2"/>
          <w:sz w:val="11"/>
          <w:szCs w:val="11"/>
          <w:u w:val="none"/>
          <w:lang w:val="en-US" w:eastAsia="zh-CN"/>
        </w:rPr>
        <w:t xml:space="preserve"> </w:t>
      </w:r>
      <w:bookmarkEnd w:id="37"/>
      <w:r>
        <w:rPr>
          <w:rFonts w:hint="eastAsia" w:ascii="仿宋_GB2312" w:eastAsia="仿宋_GB2312" w:cs="仿宋_GB2312"/>
          <w:kern w:val="2"/>
          <w:sz w:val="32"/>
          <w:szCs w:val="32"/>
          <w:u w:val="none"/>
          <w:lang w:val="en-US" w:eastAsia="zh-CN"/>
        </w:rPr>
        <w:t>部</w:t>
      </w:r>
      <w:r>
        <w:rPr>
          <w:rFonts w:hint="default" w:ascii="仿宋_GB2312" w:eastAsia="仿宋_GB2312" w:cs="仿宋_GB2312"/>
          <w:kern w:val="2"/>
          <w:sz w:val="32"/>
          <w:szCs w:val="32"/>
          <w:u w:val="none"/>
        </w:rPr>
        <w:t>门2022年度本年收入决算合计</w:t>
      </w:r>
      <w:permStart w:id="40" w:edGrp="everyone"/>
      <w:bookmarkStart w:id="38" w:name="PO_part2A2mount2"/>
      <w:r>
        <w:rPr>
          <w:rFonts w:hint="default" w:ascii="Times New Roman" w:hAnsi="Times New Roman" w:cs="Times New Roman"/>
          <w:kern w:val="2"/>
          <w:sz w:val="32"/>
          <w:szCs w:val="32"/>
          <w:u w:val="none"/>
        </w:rPr>
        <w:t>2522.76</w:t>
      </w:r>
      <w:permEnd w:id="40"/>
      <w:r>
        <w:rPr>
          <w:rFonts w:hint="eastAsia" w:ascii="仿宋_GB2312" w:eastAsia="仿宋_GB2312" w:cs="仿宋_GB2312"/>
          <w:kern w:val="2"/>
          <w:sz w:val="11"/>
          <w:szCs w:val="11"/>
          <w:u w:val="none"/>
          <w:lang w:val="en-US" w:eastAsia="zh-CN"/>
        </w:rPr>
        <w:t xml:space="preserve"> </w:t>
      </w:r>
      <w:bookmarkEnd w:id="38"/>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元，其中：</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本年一般公共预算财政拨款收入</w:t>
      </w:r>
      <w:permStart w:id="41" w:edGrp="everyone"/>
      <w:bookmarkStart w:id="39" w:name="PO_part2A2mount3"/>
      <w:r>
        <w:rPr>
          <w:rFonts w:hint="default" w:ascii="Times New Roman" w:hAnsi="Times New Roman" w:cs="Times New Roman"/>
          <w:kern w:val="2"/>
          <w:sz w:val="32"/>
          <w:szCs w:val="32"/>
          <w:u w:val="none"/>
        </w:rPr>
        <w:t>2522.76</w:t>
      </w:r>
      <w:permEnd w:id="41"/>
      <w:r>
        <w:rPr>
          <w:rFonts w:hint="eastAsia" w:ascii="仿宋_GB2312" w:eastAsia="仿宋_GB2312" w:cs="仿宋_GB2312"/>
          <w:kern w:val="2"/>
          <w:sz w:val="11"/>
          <w:szCs w:val="11"/>
          <w:u w:val="none"/>
          <w:lang w:val="en-US" w:eastAsia="zh-CN"/>
        </w:rPr>
        <w:t xml:space="preserve"> </w:t>
      </w:r>
      <w:bookmarkEnd w:id="39"/>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permStart w:id="42" w:edGrp="everyone"/>
      <w:bookmarkStart w:id="40" w:name="PO_part2A2mount4"/>
      <w:r>
        <w:rPr>
          <w:rFonts w:hint="default" w:ascii="Times New Roman" w:hAnsi="Times New Roman" w:cs="Times New Roman"/>
          <w:kern w:val="2"/>
          <w:sz w:val="32"/>
          <w:szCs w:val="32"/>
          <w:u w:val="none"/>
        </w:rPr>
        <w:t>100.00</w:t>
      </w:r>
      <w:permEnd w:id="42"/>
      <w:r>
        <w:rPr>
          <w:rFonts w:hint="eastAsia" w:ascii="仿宋_GB2312" w:eastAsia="仿宋_GB2312" w:cs="仿宋_GB2312"/>
          <w:kern w:val="2"/>
          <w:sz w:val="11"/>
          <w:szCs w:val="11"/>
          <w:u w:val="none"/>
          <w:lang w:val="en-US" w:eastAsia="zh-CN"/>
        </w:rPr>
        <w:t xml:space="preserve"> </w:t>
      </w:r>
      <w:bookmarkEnd w:id="40"/>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本年政府性基金预算财政拨款收入</w:t>
      </w:r>
      <w:permStart w:id="43" w:edGrp="everyone"/>
      <w:bookmarkStart w:id="41" w:name="PO_part2A2mount5"/>
      <w:r>
        <w:rPr>
          <w:rFonts w:hint="default" w:ascii="Times New Roman" w:hAnsi="Times New Roman" w:cs="Times New Roman"/>
          <w:kern w:val="2"/>
          <w:sz w:val="32"/>
          <w:szCs w:val="32"/>
          <w:u w:val="none"/>
        </w:rPr>
        <w:t>0.00</w:t>
      </w:r>
      <w:permEnd w:id="43"/>
      <w:r>
        <w:rPr>
          <w:rFonts w:hint="eastAsia" w:ascii="仿宋_GB2312" w:eastAsia="仿宋_GB2312" w:cs="仿宋_GB2312"/>
          <w:kern w:val="2"/>
          <w:sz w:val="11"/>
          <w:szCs w:val="11"/>
          <w:u w:val="none"/>
          <w:lang w:val="en-US" w:eastAsia="zh-CN"/>
        </w:rPr>
        <w:t xml:space="preserve"> </w:t>
      </w:r>
      <w:bookmarkEnd w:id="41"/>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permStart w:id="44" w:edGrp="everyone"/>
      <w:bookmarkStart w:id="42" w:name="PO_part2A2mount6"/>
      <w:r>
        <w:rPr>
          <w:rFonts w:hint="default" w:ascii="Times New Roman" w:hAnsi="Times New Roman" w:cs="Times New Roman"/>
          <w:kern w:val="2"/>
          <w:sz w:val="32"/>
          <w:szCs w:val="32"/>
          <w:u w:val="none"/>
        </w:rPr>
        <w:t>0.00</w:t>
      </w:r>
      <w:permEnd w:id="44"/>
      <w:r>
        <w:rPr>
          <w:rFonts w:hint="eastAsia" w:ascii="仿宋_GB2312" w:eastAsia="仿宋_GB2312" w:cs="仿宋_GB2312"/>
          <w:kern w:val="2"/>
          <w:sz w:val="11"/>
          <w:szCs w:val="11"/>
          <w:u w:val="none"/>
          <w:lang w:val="en-US" w:eastAsia="zh-CN"/>
        </w:rPr>
        <w:t xml:space="preserve"> </w:t>
      </w:r>
      <w:bookmarkEnd w:id="42"/>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本年国有资本经营预算财政拨款收入</w:t>
      </w:r>
      <w:permStart w:id="45" w:edGrp="everyone"/>
      <w:bookmarkStart w:id="43" w:name="PO_part2A2mount7"/>
      <w:r>
        <w:rPr>
          <w:rFonts w:hint="default" w:ascii="Times New Roman" w:hAnsi="Times New Roman" w:cs="Times New Roman"/>
          <w:kern w:val="2"/>
          <w:sz w:val="32"/>
          <w:szCs w:val="32"/>
          <w:u w:val="none"/>
        </w:rPr>
        <w:t>0.00</w:t>
      </w:r>
      <w:permEnd w:id="45"/>
      <w:r>
        <w:rPr>
          <w:rFonts w:hint="eastAsia" w:ascii="仿宋_GB2312" w:eastAsia="仿宋_GB2312" w:cs="仿宋_GB2312"/>
          <w:kern w:val="2"/>
          <w:sz w:val="11"/>
          <w:szCs w:val="11"/>
          <w:u w:val="none"/>
          <w:lang w:val="en-US" w:eastAsia="zh-CN"/>
        </w:rPr>
        <w:t xml:space="preserve"> </w:t>
      </w:r>
      <w:bookmarkEnd w:id="43"/>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bookmarkStart w:id="44" w:name="PO_part2A2mount8"/>
      <w:permStart w:id="46" w:edGrp="everyone"/>
      <w:r>
        <w:rPr>
          <w:rFonts w:hint="default" w:ascii="Times New Roman" w:hAnsi="Times New Roman" w:cs="Times New Roman"/>
          <w:kern w:val="2"/>
          <w:sz w:val="32"/>
          <w:szCs w:val="32"/>
          <w:u w:val="none"/>
        </w:rPr>
        <w:t>0.00</w:t>
      </w:r>
      <w:permEnd w:id="46"/>
      <w:r>
        <w:rPr>
          <w:rFonts w:hint="eastAsia" w:ascii="仿宋_GB2312" w:eastAsia="仿宋_GB2312" w:cs="仿宋_GB2312"/>
          <w:kern w:val="2"/>
          <w:sz w:val="11"/>
          <w:szCs w:val="11"/>
          <w:u w:val="none"/>
          <w:lang w:val="en-US" w:eastAsia="zh-CN"/>
        </w:rPr>
        <w:t xml:space="preserve"> </w:t>
      </w:r>
      <w:bookmarkEnd w:id="44"/>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本年上级补助收入</w:t>
      </w:r>
      <w:bookmarkStart w:id="45" w:name="PO_part2A2mount9"/>
      <w:permStart w:id="47" w:edGrp="everyone"/>
      <w:r>
        <w:rPr>
          <w:rFonts w:hint="default" w:ascii="Times New Roman" w:hAnsi="Times New Roman" w:cs="Times New Roman"/>
          <w:kern w:val="2"/>
          <w:sz w:val="32"/>
          <w:szCs w:val="32"/>
          <w:u w:val="none"/>
        </w:rPr>
        <w:t>0.00</w:t>
      </w:r>
      <w:permEnd w:id="47"/>
      <w:r>
        <w:rPr>
          <w:rFonts w:hint="eastAsia" w:ascii="仿宋_GB2312" w:eastAsia="仿宋_GB2312" w:cs="仿宋_GB2312"/>
          <w:kern w:val="2"/>
          <w:sz w:val="11"/>
          <w:szCs w:val="11"/>
          <w:u w:val="none"/>
          <w:lang w:val="en-US" w:eastAsia="zh-CN"/>
        </w:rPr>
        <w:t xml:space="preserve"> </w:t>
      </w:r>
      <w:bookmarkEnd w:id="45"/>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bookmarkStart w:id="46" w:name="PO_part2A2mount10"/>
      <w:permStart w:id="48" w:edGrp="everyone"/>
      <w:r>
        <w:rPr>
          <w:rFonts w:hint="default" w:ascii="Times New Roman" w:hAnsi="Times New Roman" w:cs="Times New Roman"/>
          <w:kern w:val="2"/>
          <w:sz w:val="32"/>
          <w:szCs w:val="32"/>
          <w:u w:val="none"/>
        </w:rPr>
        <w:t>0.00</w:t>
      </w:r>
      <w:permEnd w:id="48"/>
      <w:r>
        <w:rPr>
          <w:rFonts w:hint="eastAsia" w:ascii="仿宋_GB2312" w:eastAsia="仿宋_GB2312" w:cs="仿宋_GB2312"/>
          <w:kern w:val="2"/>
          <w:sz w:val="11"/>
          <w:szCs w:val="11"/>
          <w:u w:val="none"/>
          <w:lang w:val="en-US" w:eastAsia="zh-CN"/>
        </w:rPr>
        <w:t xml:space="preserve"> </w:t>
      </w:r>
      <w:bookmarkEnd w:id="46"/>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本年事业收入</w:t>
      </w:r>
      <w:permStart w:id="49" w:edGrp="everyone"/>
      <w:bookmarkStart w:id="47" w:name="PO_part2A2mount11"/>
      <w:r>
        <w:rPr>
          <w:rFonts w:hint="default" w:ascii="Times New Roman" w:hAnsi="Times New Roman" w:cs="Times New Roman"/>
          <w:kern w:val="2"/>
          <w:sz w:val="32"/>
          <w:szCs w:val="32"/>
          <w:u w:val="none"/>
        </w:rPr>
        <w:t>0.00</w:t>
      </w:r>
      <w:permEnd w:id="49"/>
      <w:r>
        <w:rPr>
          <w:rFonts w:hint="eastAsia" w:ascii="仿宋_GB2312" w:eastAsia="仿宋_GB2312" w:cs="仿宋_GB2312"/>
          <w:kern w:val="2"/>
          <w:sz w:val="11"/>
          <w:szCs w:val="11"/>
          <w:u w:val="none"/>
          <w:lang w:val="en-US" w:eastAsia="zh-CN"/>
        </w:rPr>
        <w:t xml:space="preserve"> </w:t>
      </w:r>
      <w:bookmarkEnd w:id="47"/>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bookmarkStart w:id="48" w:name="PO_part2A2mount12"/>
      <w:permStart w:id="50" w:edGrp="everyone"/>
      <w:r>
        <w:rPr>
          <w:rFonts w:hint="default" w:ascii="Times New Roman" w:hAnsi="Times New Roman" w:cs="Times New Roman"/>
          <w:kern w:val="2"/>
          <w:sz w:val="32"/>
          <w:szCs w:val="32"/>
          <w:u w:val="none"/>
        </w:rPr>
        <w:t>0.00</w:t>
      </w:r>
      <w:permEnd w:id="50"/>
      <w:r>
        <w:rPr>
          <w:rFonts w:hint="eastAsia" w:ascii="仿宋_GB2312" w:eastAsia="仿宋_GB2312" w:cs="仿宋_GB2312"/>
          <w:kern w:val="2"/>
          <w:sz w:val="11"/>
          <w:szCs w:val="11"/>
          <w:u w:val="none"/>
          <w:lang w:val="en-US" w:eastAsia="zh-CN"/>
        </w:rPr>
        <w:t xml:space="preserve"> </w:t>
      </w:r>
      <w:bookmarkEnd w:id="48"/>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本年经营收入</w:t>
      </w:r>
      <w:bookmarkStart w:id="49" w:name="PO_part2A2mount13"/>
      <w:permStart w:id="51" w:edGrp="everyone"/>
      <w:r>
        <w:rPr>
          <w:rFonts w:hint="default" w:ascii="Times New Roman" w:hAnsi="Times New Roman" w:cs="Times New Roman"/>
          <w:kern w:val="2"/>
          <w:sz w:val="32"/>
          <w:szCs w:val="32"/>
          <w:u w:val="none"/>
        </w:rPr>
        <w:t>0.00</w:t>
      </w:r>
      <w:permEnd w:id="51"/>
      <w:r>
        <w:rPr>
          <w:rFonts w:hint="eastAsia" w:ascii="仿宋_GB2312" w:eastAsia="仿宋_GB2312" w:cs="仿宋_GB2312"/>
          <w:kern w:val="2"/>
          <w:sz w:val="11"/>
          <w:szCs w:val="11"/>
          <w:u w:val="none"/>
          <w:lang w:val="en-US" w:eastAsia="zh-CN"/>
        </w:rPr>
        <w:t xml:space="preserve"> </w:t>
      </w:r>
      <w:bookmarkEnd w:id="49"/>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bookmarkStart w:id="50" w:name="PO_part2A2mount14"/>
      <w:permStart w:id="52" w:edGrp="everyone"/>
      <w:r>
        <w:rPr>
          <w:rFonts w:hint="default" w:ascii="Times New Roman" w:hAnsi="Times New Roman" w:cs="Times New Roman"/>
          <w:kern w:val="2"/>
          <w:sz w:val="32"/>
          <w:szCs w:val="32"/>
          <w:u w:val="none"/>
        </w:rPr>
        <w:t>0.00</w:t>
      </w:r>
      <w:permEnd w:id="52"/>
      <w:r>
        <w:rPr>
          <w:rFonts w:hint="eastAsia" w:ascii="仿宋_GB2312" w:eastAsia="仿宋_GB2312" w:cs="仿宋_GB2312"/>
          <w:kern w:val="2"/>
          <w:sz w:val="11"/>
          <w:szCs w:val="11"/>
          <w:u w:val="none"/>
          <w:lang w:val="en-US" w:eastAsia="zh-CN"/>
        </w:rPr>
        <w:t xml:space="preserve"> </w:t>
      </w:r>
      <w:bookmarkEnd w:id="50"/>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本年附属单位上缴收入</w:t>
      </w:r>
      <w:bookmarkStart w:id="51" w:name="PO_part2A2mount15"/>
      <w:permStart w:id="53" w:edGrp="everyone"/>
      <w:r>
        <w:rPr>
          <w:rFonts w:hint="default" w:ascii="Times New Roman" w:hAnsi="Times New Roman" w:cs="Times New Roman"/>
          <w:kern w:val="2"/>
          <w:sz w:val="32"/>
          <w:szCs w:val="32"/>
          <w:u w:val="none"/>
        </w:rPr>
        <w:t>0.00</w:t>
      </w:r>
      <w:permEnd w:id="53"/>
      <w:r>
        <w:rPr>
          <w:rFonts w:hint="eastAsia" w:ascii="仿宋_GB2312" w:eastAsia="仿宋_GB2312" w:cs="仿宋_GB2312"/>
          <w:kern w:val="2"/>
          <w:sz w:val="11"/>
          <w:szCs w:val="11"/>
          <w:u w:val="none"/>
          <w:lang w:val="en-US" w:eastAsia="zh-CN"/>
        </w:rPr>
        <w:t xml:space="preserve"> </w:t>
      </w:r>
      <w:bookmarkEnd w:id="51"/>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bookmarkStart w:id="52" w:name="PO_part2A2mount16"/>
      <w:permStart w:id="54" w:edGrp="everyone"/>
      <w:r>
        <w:rPr>
          <w:rFonts w:hint="default" w:ascii="Times New Roman" w:hAnsi="Times New Roman" w:cs="Times New Roman"/>
          <w:kern w:val="2"/>
          <w:sz w:val="32"/>
          <w:szCs w:val="32"/>
          <w:u w:val="none"/>
        </w:rPr>
        <w:t>0.00</w:t>
      </w:r>
      <w:permEnd w:id="54"/>
      <w:r>
        <w:rPr>
          <w:rFonts w:hint="eastAsia" w:ascii="仿宋_GB2312" w:eastAsia="仿宋_GB2312" w:cs="仿宋_GB2312"/>
          <w:kern w:val="2"/>
          <w:sz w:val="11"/>
          <w:szCs w:val="11"/>
          <w:u w:val="none"/>
          <w:lang w:val="en-US" w:eastAsia="zh-CN"/>
        </w:rPr>
        <w:t xml:space="preserve"> </w:t>
      </w:r>
      <w:bookmarkEnd w:id="52"/>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仿宋_GB2312" w:eastAsia="仿宋_GB2312" w:cs="仿宋_GB2312"/>
          <w:kern w:val="2"/>
          <w:sz w:val="32"/>
          <w:szCs w:val="32"/>
          <w:u w:val="none"/>
        </w:rPr>
      </w:pPr>
      <w:r>
        <w:rPr>
          <w:rFonts w:hint="default" w:ascii="仿宋_GB2312" w:eastAsia="仿宋_GB2312" w:cs="仿宋_GB2312"/>
          <w:kern w:val="2"/>
          <w:sz w:val="32"/>
          <w:szCs w:val="32"/>
          <w:u w:val="none"/>
        </w:rPr>
        <w:t>本年其他收入</w:t>
      </w:r>
      <w:permStart w:id="55" w:edGrp="everyone"/>
      <w:bookmarkStart w:id="53" w:name="PO_part2A2mount17"/>
      <w:r>
        <w:rPr>
          <w:rFonts w:hint="default" w:ascii="Times New Roman" w:hAnsi="Times New Roman" w:cs="Times New Roman"/>
          <w:kern w:val="2"/>
          <w:sz w:val="32"/>
          <w:szCs w:val="32"/>
          <w:u w:val="none"/>
        </w:rPr>
        <w:t>0.00</w:t>
      </w:r>
      <w:permEnd w:id="55"/>
      <w:r>
        <w:rPr>
          <w:rFonts w:hint="eastAsia" w:ascii="仿宋_GB2312" w:eastAsia="仿宋_GB2312" w:cs="仿宋_GB2312"/>
          <w:kern w:val="2"/>
          <w:sz w:val="11"/>
          <w:szCs w:val="11"/>
          <w:u w:val="none"/>
          <w:lang w:val="en-US" w:eastAsia="zh-CN"/>
        </w:rPr>
        <w:t xml:space="preserve"> </w:t>
      </w:r>
      <w:bookmarkEnd w:id="53"/>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bookmarkStart w:id="54" w:name="PO_part2A2mount18"/>
      <w:permStart w:id="56" w:edGrp="everyone"/>
      <w:r>
        <w:rPr>
          <w:rFonts w:hint="default" w:ascii="Times New Roman" w:hAnsi="Times New Roman" w:cs="Times New Roman"/>
          <w:kern w:val="2"/>
          <w:sz w:val="32"/>
          <w:szCs w:val="32"/>
          <w:u w:val="none"/>
        </w:rPr>
        <w:t>0.00</w:t>
      </w:r>
      <w:permEnd w:id="56"/>
      <w:r>
        <w:rPr>
          <w:rFonts w:hint="eastAsia" w:ascii="仿宋_GB2312" w:eastAsia="仿宋_GB2312" w:cs="仿宋_GB2312"/>
          <w:kern w:val="2"/>
          <w:sz w:val="11"/>
          <w:szCs w:val="11"/>
          <w:u w:val="none"/>
          <w:lang w:val="en-US" w:eastAsia="zh-CN"/>
        </w:rPr>
        <w:t xml:space="preserve"> </w:t>
      </w:r>
      <w:bookmarkEnd w:id="54"/>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pPr>
        <w:keepNext w:val="0"/>
        <w:keepLines w:val="0"/>
        <w:pageBreakBefore w:val="0"/>
        <w:widowControl/>
        <w:tabs>
          <w:tab w:val="left" w:pos="7140"/>
        </w:tabs>
        <w:kinsoku/>
        <w:wordWrap/>
        <w:overflowPunct/>
        <w:topLinePunct w:val="0"/>
        <w:autoSpaceDE w:val="0"/>
        <w:autoSpaceDN w:val="0"/>
        <w:bidi w:val="0"/>
        <w:spacing w:beforeAutospacing="0" w:afterAutospacing="0" w:line="360" w:lineRule="auto"/>
        <w:jc w:val="left"/>
        <w:textAlignment w:val="auto"/>
        <w:rPr>
          <w:rFonts w:ascii="仿宋_GB2312" w:hAnsi="宋体" w:cs="仿宋_GB2312"/>
          <w:kern w:val="0"/>
          <w:sz w:val="11"/>
          <w:szCs w:val="11"/>
          <w:u w:val="none"/>
        </w:rPr>
      </w:pPr>
      <w:bookmarkStart w:id="55" w:name="PO_part2A2Table1"/>
      <w:permStart w:id="57" w:edGrp="everyone"/>
      <w:r>
        <w:rPr>
          <w:rFonts w:hint="eastAsia" w:ascii="仿宋_GB2312" w:hAnsi="Times New Roman" w:eastAsia="仿宋_GB2312"/>
          <w:sz w:val="32"/>
          <w:szCs w:val="32"/>
          <w:u w:val="none"/>
        </w:rPr>
        <w:t xml:space="preserve"> </w:t>
      </w:r>
      <w:r>
        <w:rPr>
          <w:rFonts w:hint="eastAsia"/>
          <w:u w:val="none"/>
        </w:rPr>
        <w:drawing>
          <wp:inline distT="0" distB="0" distL="114300" distR="114300">
            <wp:extent cx="5256530" cy="2988310"/>
            <wp:effectExtent l="5080" t="4445" r="1143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eastAsia"/>
          <w:u w:val="none"/>
        </w:rPr>
        <w:t xml:space="preserve">  </w:t>
      </w:r>
      <w:r>
        <w:rPr>
          <w:rFonts w:hint="eastAsia" w:ascii="仿宋_GB2312" w:hAnsi="Times New Roman" w:eastAsia="仿宋_GB2312"/>
          <w:sz w:val="32"/>
          <w:szCs w:val="32"/>
          <w:u w:val="none"/>
        </w:rPr>
        <w:t xml:space="preserve"> </w:t>
      </w:r>
      <w:permEnd w:id="57"/>
    </w:p>
    <w:bookmarkEnd w:id="55"/>
    <w:p>
      <w:pPr>
        <w:keepNext w:val="0"/>
        <w:keepLines w:val="0"/>
        <w:pageBreakBefore w:val="0"/>
        <w:widowControl w:val="0"/>
        <w:numPr>
          <w:ilvl w:val="0"/>
          <w:numId w:val="4"/>
        </w:numPr>
        <w:kinsoku/>
        <w:wordWrap/>
        <w:overflowPunct/>
        <w:topLinePunct w:val="0"/>
        <w:autoSpaceDE/>
        <w:autoSpaceDN/>
        <w:bidi w:val="0"/>
        <w:adjustRightInd/>
        <w:snapToGrid/>
        <w:spacing w:beforeAutospacing="0" w:after="157" w:afterLines="50" w:afterAutospacing="0" w:line="360" w:lineRule="auto"/>
        <w:ind w:left="0" w:leftChars="0" w:firstLine="420" w:firstLineChars="0"/>
        <w:textAlignment w:val="auto"/>
        <w:outlineLvl w:val="1"/>
        <w:rPr>
          <w:rFonts w:hint="eastAsia" w:ascii="黑体" w:hAnsi="黑体" w:eastAsia="黑体"/>
          <w:color w:val="000000"/>
          <w:sz w:val="32"/>
          <w:szCs w:val="32"/>
          <w:u w:val="none"/>
        </w:rPr>
      </w:pPr>
      <w:r>
        <w:rPr>
          <w:rFonts w:hint="eastAsia" w:ascii="黑体" w:hAnsi="黑体" w:eastAsia="黑体"/>
          <w:color w:val="000000"/>
          <w:sz w:val="32"/>
          <w:szCs w:val="32"/>
          <w:u w:val="none"/>
        </w:rPr>
        <w:t>支出决算情况说明</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Times New Roman" w:hAnsi="Times New Roman" w:cs="Times New Roman"/>
          <w:kern w:val="2"/>
          <w:sz w:val="32"/>
          <w:szCs w:val="32"/>
          <w:u w:val="none"/>
        </w:rPr>
      </w:pPr>
      <w:permStart w:id="58" w:edGrp="everyone"/>
      <w:bookmarkStart w:id="56" w:name="PO_part2A3mount1"/>
      <w:r>
        <w:rPr>
          <w:rFonts w:hint="default" w:ascii="仿宋_GB2312" w:eastAsia="仿宋_GB2312" w:cs="仿宋_GB2312"/>
          <w:kern w:val="2"/>
          <w:sz w:val="32"/>
          <w:szCs w:val="32"/>
          <w:u w:val="none"/>
        </w:rPr>
        <w:t>奈曼旗土城子乡人民政府</w:t>
      </w:r>
      <w:permEnd w:id="58"/>
      <w:r>
        <w:rPr>
          <w:rFonts w:hint="eastAsia" w:ascii="仿宋_GB2312" w:eastAsia="仿宋_GB2312" w:cs="仿宋_GB2312"/>
          <w:kern w:val="2"/>
          <w:sz w:val="11"/>
          <w:szCs w:val="11"/>
          <w:u w:val="none"/>
          <w:lang w:val="en-US" w:eastAsia="zh-CN"/>
        </w:rPr>
        <w:t xml:space="preserve"> </w:t>
      </w:r>
      <w:bookmarkEnd w:id="56"/>
      <w:r>
        <w:rPr>
          <w:rFonts w:hint="eastAsia" w:ascii="仿宋_GB2312" w:eastAsia="仿宋_GB2312" w:cs="仿宋_GB2312"/>
          <w:kern w:val="2"/>
          <w:sz w:val="32"/>
          <w:szCs w:val="32"/>
          <w:u w:val="none"/>
          <w:lang w:val="en-US" w:eastAsia="zh-CN"/>
        </w:rPr>
        <w:t>部</w:t>
      </w:r>
      <w:r>
        <w:rPr>
          <w:rFonts w:hint="default" w:ascii="仿宋_GB2312" w:eastAsia="仿宋_GB2312" w:cs="仿宋_GB2312"/>
          <w:kern w:val="2"/>
          <w:sz w:val="32"/>
          <w:szCs w:val="32"/>
          <w:u w:val="none"/>
        </w:rPr>
        <w:t>门2022年度本年支出决算合计</w:t>
      </w:r>
      <w:permStart w:id="59" w:edGrp="everyone"/>
      <w:bookmarkStart w:id="57" w:name="PO_part2A3mount2"/>
      <w:r>
        <w:rPr>
          <w:rFonts w:hint="default" w:ascii="Times New Roman" w:hAnsi="Times New Roman" w:cs="Times New Roman"/>
          <w:kern w:val="2"/>
          <w:sz w:val="32"/>
          <w:szCs w:val="32"/>
          <w:u w:val="none"/>
        </w:rPr>
        <w:t>2522.76</w:t>
      </w:r>
      <w:permEnd w:id="59"/>
      <w:r>
        <w:rPr>
          <w:rFonts w:hint="eastAsia" w:ascii="仿宋_GB2312" w:eastAsia="仿宋_GB2312" w:cs="仿宋_GB2312"/>
          <w:kern w:val="2"/>
          <w:sz w:val="11"/>
          <w:szCs w:val="11"/>
          <w:u w:val="none"/>
          <w:lang w:val="en-US" w:eastAsia="zh-CN"/>
        </w:rPr>
        <w:t xml:space="preserve"> </w:t>
      </w:r>
      <w:bookmarkEnd w:id="57"/>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元，其中：</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本年基本支出</w:t>
      </w:r>
      <w:permStart w:id="60" w:edGrp="everyone"/>
      <w:bookmarkStart w:id="58" w:name="PO_part2A3mount3"/>
      <w:r>
        <w:rPr>
          <w:rFonts w:hint="default" w:ascii="Times New Roman" w:hAnsi="Times New Roman" w:cs="Times New Roman"/>
          <w:kern w:val="2"/>
          <w:sz w:val="32"/>
          <w:szCs w:val="32"/>
          <w:u w:val="none"/>
        </w:rPr>
        <w:t>1132.39</w:t>
      </w:r>
      <w:permEnd w:id="60"/>
      <w:r>
        <w:rPr>
          <w:rFonts w:hint="eastAsia" w:ascii="仿宋_GB2312" w:eastAsia="仿宋_GB2312" w:cs="仿宋_GB2312"/>
          <w:kern w:val="2"/>
          <w:sz w:val="11"/>
          <w:szCs w:val="11"/>
          <w:u w:val="none"/>
          <w:lang w:val="en-US" w:eastAsia="zh-CN"/>
        </w:rPr>
        <w:t xml:space="preserve"> </w:t>
      </w:r>
      <w:bookmarkEnd w:id="58"/>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permStart w:id="61" w:edGrp="everyone"/>
      <w:bookmarkStart w:id="59" w:name="PO_part2A3mount4"/>
      <w:r>
        <w:rPr>
          <w:rFonts w:hint="default" w:ascii="Times New Roman" w:hAnsi="Times New Roman" w:cs="Times New Roman"/>
          <w:kern w:val="2"/>
          <w:sz w:val="32"/>
          <w:szCs w:val="32"/>
          <w:u w:val="none"/>
        </w:rPr>
        <w:t>44.89</w:t>
      </w:r>
      <w:permEnd w:id="61"/>
      <w:r>
        <w:rPr>
          <w:rFonts w:hint="eastAsia" w:ascii="仿宋_GB2312" w:eastAsia="仿宋_GB2312" w:cs="仿宋_GB2312"/>
          <w:kern w:val="2"/>
          <w:sz w:val="11"/>
          <w:szCs w:val="11"/>
          <w:u w:val="none"/>
          <w:lang w:val="en-US" w:eastAsia="zh-CN"/>
        </w:rPr>
        <w:t xml:space="preserve"> </w:t>
      </w:r>
      <w:bookmarkEnd w:id="59"/>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本年项目支出</w:t>
      </w:r>
      <w:bookmarkStart w:id="60" w:name="PO_part2A3mount5"/>
      <w:permStart w:id="62" w:edGrp="everyone"/>
      <w:r>
        <w:rPr>
          <w:rFonts w:hint="default" w:ascii="Times New Roman" w:hAnsi="Times New Roman" w:cs="Times New Roman"/>
          <w:kern w:val="2"/>
          <w:sz w:val="32"/>
          <w:szCs w:val="32"/>
          <w:u w:val="none"/>
        </w:rPr>
        <w:t>1390.36</w:t>
      </w:r>
      <w:permEnd w:id="62"/>
      <w:r>
        <w:rPr>
          <w:rFonts w:hint="eastAsia" w:ascii="仿宋_GB2312" w:eastAsia="仿宋_GB2312" w:cs="仿宋_GB2312"/>
          <w:kern w:val="2"/>
          <w:sz w:val="11"/>
          <w:szCs w:val="11"/>
          <w:u w:val="none"/>
          <w:lang w:val="en-US" w:eastAsia="zh-CN"/>
        </w:rPr>
        <w:t xml:space="preserve"> </w:t>
      </w:r>
      <w:bookmarkEnd w:id="60"/>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permStart w:id="63" w:edGrp="everyone"/>
      <w:bookmarkStart w:id="61" w:name="PO_part2A3mount6"/>
      <w:r>
        <w:rPr>
          <w:rFonts w:hint="default" w:ascii="Times New Roman" w:hAnsi="Times New Roman" w:cs="Times New Roman"/>
          <w:kern w:val="2"/>
          <w:sz w:val="32"/>
          <w:szCs w:val="32"/>
          <w:u w:val="none"/>
        </w:rPr>
        <w:t>55.11</w:t>
      </w:r>
      <w:permEnd w:id="63"/>
      <w:r>
        <w:rPr>
          <w:rFonts w:hint="eastAsia" w:ascii="仿宋_GB2312" w:eastAsia="仿宋_GB2312" w:cs="仿宋_GB2312"/>
          <w:kern w:val="2"/>
          <w:sz w:val="11"/>
          <w:szCs w:val="11"/>
          <w:u w:val="none"/>
          <w:lang w:val="en-US" w:eastAsia="zh-CN"/>
        </w:rPr>
        <w:t xml:space="preserve"> </w:t>
      </w:r>
      <w:bookmarkEnd w:id="61"/>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本年上缴上级支出</w:t>
      </w:r>
      <w:permStart w:id="64" w:edGrp="everyone"/>
      <w:bookmarkStart w:id="62" w:name="PO_part2A3mount7"/>
      <w:r>
        <w:rPr>
          <w:rFonts w:hint="default" w:ascii="Times New Roman" w:hAnsi="Times New Roman" w:cs="Times New Roman"/>
          <w:kern w:val="2"/>
          <w:sz w:val="32"/>
          <w:szCs w:val="32"/>
          <w:u w:val="none"/>
        </w:rPr>
        <w:t>0.00</w:t>
      </w:r>
      <w:permEnd w:id="64"/>
      <w:r>
        <w:rPr>
          <w:rFonts w:hint="eastAsia" w:ascii="仿宋_GB2312" w:eastAsia="仿宋_GB2312" w:cs="仿宋_GB2312"/>
          <w:kern w:val="2"/>
          <w:sz w:val="11"/>
          <w:szCs w:val="11"/>
          <w:u w:val="none"/>
          <w:lang w:val="en-US" w:eastAsia="zh-CN"/>
        </w:rPr>
        <w:t xml:space="preserve"> </w:t>
      </w:r>
      <w:bookmarkEnd w:id="62"/>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permStart w:id="65" w:edGrp="everyone"/>
      <w:bookmarkStart w:id="63" w:name="PO_part2A3mount8"/>
      <w:r>
        <w:rPr>
          <w:rFonts w:hint="default" w:ascii="Times New Roman" w:hAnsi="Times New Roman" w:cs="Times New Roman"/>
          <w:kern w:val="2"/>
          <w:sz w:val="32"/>
          <w:szCs w:val="32"/>
          <w:u w:val="none"/>
        </w:rPr>
        <w:t>0.00</w:t>
      </w:r>
      <w:permEnd w:id="65"/>
      <w:r>
        <w:rPr>
          <w:rFonts w:hint="eastAsia" w:ascii="仿宋_GB2312" w:eastAsia="仿宋_GB2312" w:cs="仿宋_GB2312"/>
          <w:kern w:val="2"/>
          <w:sz w:val="11"/>
          <w:szCs w:val="11"/>
          <w:u w:val="none"/>
          <w:lang w:val="en-US" w:eastAsia="zh-CN"/>
        </w:rPr>
        <w:t xml:space="preserve"> </w:t>
      </w:r>
      <w:bookmarkEnd w:id="63"/>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本年经营支出</w:t>
      </w:r>
      <w:permStart w:id="66" w:edGrp="everyone"/>
      <w:bookmarkStart w:id="64" w:name="PO_part2A3mount9"/>
      <w:r>
        <w:rPr>
          <w:rFonts w:hint="default" w:ascii="Times New Roman" w:hAnsi="Times New Roman" w:cs="Times New Roman"/>
          <w:kern w:val="2"/>
          <w:sz w:val="32"/>
          <w:szCs w:val="32"/>
          <w:u w:val="none"/>
        </w:rPr>
        <w:t>0.00</w:t>
      </w:r>
      <w:permEnd w:id="66"/>
      <w:r>
        <w:rPr>
          <w:rFonts w:hint="eastAsia" w:ascii="仿宋_GB2312" w:eastAsia="仿宋_GB2312" w:cs="仿宋_GB2312"/>
          <w:kern w:val="2"/>
          <w:sz w:val="11"/>
          <w:szCs w:val="11"/>
          <w:u w:val="none"/>
          <w:lang w:val="en-US" w:eastAsia="zh-CN"/>
        </w:rPr>
        <w:t xml:space="preserve"> </w:t>
      </w:r>
      <w:bookmarkEnd w:id="64"/>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permStart w:id="67" w:edGrp="everyone"/>
      <w:bookmarkStart w:id="65" w:name="PO_part2A3mount10"/>
      <w:r>
        <w:rPr>
          <w:rFonts w:hint="default" w:ascii="Times New Roman" w:hAnsi="Times New Roman" w:cs="Times New Roman"/>
          <w:kern w:val="2"/>
          <w:sz w:val="32"/>
          <w:szCs w:val="32"/>
          <w:u w:val="none"/>
        </w:rPr>
        <w:t>0.00</w:t>
      </w:r>
      <w:permEnd w:id="67"/>
      <w:r>
        <w:rPr>
          <w:rFonts w:hint="eastAsia" w:ascii="仿宋_GB2312" w:eastAsia="仿宋_GB2312" w:cs="仿宋_GB2312"/>
          <w:kern w:val="2"/>
          <w:sz w:val="11"/>
          <w:szCs w:val="11"/>
          <w:u w:val="none"/>
          <w:lang w:val="en-US" w:eastAsia="zh-CN"/>
        </w:rPr>
        <w:t xml:space="preserve"> </w:t>
      </w:r>
      <w:bookmarkEnd w:id="65"/>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本年对附属单位补助支出</w:t>
      </w:r>
      <w:permStart w:id="68" w:edGrp="everyone"/>
      <w:bookmarkStart w:id="66" w:name="PO_part2A3mount11"/>
      <w:r>
        <w:rPr>
          <w:rFonts w:hint="default" w:ascii="Times New Roman" w:hAnsi="Times New Roman" w:cs="Times New Roman"/>
          <w:kern w:val="2"/>
          <w:sz w:val="32"/>
          <w:szCs w:val="32"/>
          <w:u w:val="none"/>
        </w:rPr>
        <w:t>0.00</w:t>
      </w:r>
      <w:permEnd w:id="68"/>
      <w:r>
        <w:rPr>
          <w:rFonts w:hint="eastAsia" w:ascii="仿宋_GB2312" w:eastAsia="仿宋_GB2312" w:cs="仿宋_GB2312"/>
          <w:kern w:val="2"/>
          <w:sz w:val="11"/>
          <w:szCs w:val="11"/>
          <w:u w:val="none"/>
          <w:lang w:val="en-US" w:eastAsia="zh-CN"/>
        </w:rPr>
        <w:t xml:space="preserve"> </w:t>
      </w:r>
      <w:bookmarkEnd w:id="66"/>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permStart w:id="69" w:edGrp="everyone"/>
      <w:bookmarkStart w:id="67" w:name="PO_part2A3mount12"/>
      <w:r>
        <w:rPr>
          <w:rFonts w:hint="default" w:ascii="Times New Roman" w:hAnsi="Times New Roman" w:cs="Times New Roman"/>
          <w:kern w:val="2"/>
          <w:sz w:val="32"/>
          <w:szCs w:val="32"/>
          <w:u w:val="none"/>
        </w:rPr>
        <w:t>0.00</w:t>
      </w:r>
      <w:permEnd w:id="69"/>
      <w:r>
        <w:rPr>
          <w:rFonts w:hint="eastAsia" w:ascii="仿宋_GB2312" w:eastAsia="仿宋_GB2312" w:cs="仿宋_GB2312"/>
          <w:kern w:val="2"/>
          <w:sz w:val="11"/>
          <w:szCs w:val="11"/>
          <w:u w:val="none"/>
          <w:lang w:val="en-US" w:eastAsia="zh-CN"/>
        </w:rPr>
        <w:t xml:space="preserve"> </w:t>
      </w:r>
      <w:bookmarkEnd w:id="67"/>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pPr>
        <w:keepNext w:val="0"/>
        <w:keepLines w:val="0"/>
        <w:pageBreakBefore w:val="0"/>
        <w:widowControl/>
        <w:kinsoku/>
        <w:wordWrap/>
        <w:overflowPunct/>
        <w:topLinePunct w:val="0"/>
        <w:autoSpaceDE w:val="0"/>
        <w:autoSpaceDN w:val="0"/>
        <w:bidi w:val="0"/>
        <w:spacing w:beforeAutospacing="0" w:afterAutospacing="0" w:line="360" w:lineRule="auto"/>
        <w:jc w:val="left"/>
        <w:textAlignment w:val="auto"/>
        <w:rPr>
          <w:rFonts w:ascii="仿宋_GB2312" w:hAnsi="宋体" w:cs="仿宋_GB2312"/>
          <w:kern w:val="0"/>
          <w:sz w:val="11"/>
          <w:szCs w:val="11"/>
          <w:u w:val="none"/>
        </w:rPr>
      </w:pPr>
      <w:permStart w:id="70" w:edGrp="everyone"/>
      <w:bookmarkStart w:id="68" w:name="PO_part2A3Table1"/>
      <w:r>
        <w:rPr>
          <w:rFonts w:hint="eastAsia" w:ascii="仿宋_GB2312" w:hAnsi="Times New Roman" w:eastAsia="仿宋_GB2312"/>
          <w:sz w:val="32"/>
          <w:szCs w:val="32"/>
          <w:u w:val="none"/>
        </w:rPr>
        <w:t xml:space="preserve"> </w:t>
      </w:r>
      <w:r>
        <w:rPr>
          <w:rFonts w:hint="eastAsia" w:ascii="仿宋_GB2312" w:hAnsi="Times New Roman" w:eastAsia="仿宋_GB2312"/>
          <w:sz w:val="32"/>
          <w:szCs w:val="32"/>
          <w:u w:val="none"/>
        </w:rPr>
        <w:tab/>
      </w:r>
      <w:r>
        <w:rPr>
          <w:rFonts w:hint="eastAsia" w:ascii="仿宋_GB2312" w:hAnsi="Times New Roman" w:eastAsia="仿宋_GB2312"/>
          <w:sz w:val="32"/>
          <w:szCs w:val="32"/>
          <w:u w:val="none"/>
        </w:rPr>
        <w:tab/>
      </w:r>
      <w:r>
        <w:rPr>
          <w:rFonts w:hint="eastAsia"/>
          <w:u w:val="none"/>
        </w:rPr>
        <w:t xml:space="preserve">        </w:t>
      </w:r>
      <w:r>
        <w:rPr>
          <w:rFonts w:hint="eastAsia"/>
          <w:u w:val="none"/>
        </w:rPr>
        <w:drawing>
          <wp:inline distT="0" distB="0" distL="0" distR="0">
            <wp:extent cx="5473700" cy="3192780"/>
            <wp:effectExtent l="4445" t="4445" r="8255" b="184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eastAsia"/>
          <w:u w:val="none"/>
        </w:rPr>
        <w:t xml:space="preserve">     </w:t>
      </w:r>
      <w:r>
        <w:rPr>
          <w:rFonts w:hint="eastAsia" w:ascii="仿宋_GB2312" w:hAnsi="Times New Roman" w:eastAsia="仿宋_GB2312"/>
          <w:sz w:val="32"/>
          <w:szCs w:val="32"/>
          <w:u w:val="none"/>
        </w:rPr>
        <w:t xml:space="preserve"> </w:t>
      </w:r>
      <w:permEnd w:id="70"/>
    </w:p>
    <w:bookmarkEnd w:id="68"/>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ascii="楷体_GB2312" w:hAnsi="黑体" w:eastAsia="仿宋_GB2312"/>
          <w:b/>
          <w:bCs/>
          <w:sz w:val="32"/>
          <w:szCs w:val="32"/>
          <w:u w:val="none"/>
        </w:rPr>
      </w:pPr>
      <w:r>
        <w:rPr>
          <w:rFonts w:hint="eastAsia" w:ascii="仿宋_GB2312" w:hAnsi="宋体" w:eastAsia="仿宋_GB2312" w:cs="仿宋_GB2312"/>
          <w:kern w:val="0"/>
          <w:sz w:val="32"/>
          <w:szCs w:val="32"/>
          <w:u w:val="none"/>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157" w:afterLines="50" w:afterAutospacing="0" w:line="360" w:lineRule="auto"/>
        <w:ind w:left="0" w:leftChars="0" w:firstLine="420" w:firstLineChars="0"/>
        <w:textAlignment w:val="auto"/>
        <w:outlineLvl w:val="1"/>
        <w:rPr>
          <w:rFonts w:hint="eastAsia" w:ascii="黑体" w:hAnsi="黑体" w:eastAsia="黑体"/>
          <w:color w:val="000000"/>
          <w:sz w:val="32"/>
          <w:szCs w:val="32"/>
          <w:u w:val="none"/>
        </w:rPr>
      </w:pPr>
      <w:r>
        <w:rPr>
          <w:rFonts w:hint="eastAsia" w:ascii="黑体" w:hAnsi="黑体" w:eastAsia="黑体"/>
          <w:color w:val="000000"/>
          <w:sz w:val="32"/>
          <w:szCs w:val="32"/>
          <w:u w:val="none"/>
        </w:rPr>
        <w:t>财政拨款收</w:t>
      </w:r>
      <w:r>
        <w:rPr>
          <w:rFonts w:hint="eastAsia" w:ascii="黑体" w:hAnsi="黑体" w:eastAsia="黑体"/>
          <w:color w:val="000000"/>
          <w:sz w:val="32"/>
          <w:szCs w:val="32"/>
          <w:u w:val="none"/>
          <w:lang w:val="en-US" w:eastAsia="zh-CN"/>
        </w:rPr>
        <w:t>入支出</w:t>
      </w:r>
      <w:r>
        <w:rPr>
          <w:rFonts w:hint="eastAsia" w:ascii="黑体" w:hAnsi="黑体" w:eastAsia="黑体"/>
          <w:color w:val="000000"/>
          <w:sz w:val="32"/>
          <w:szCs w:val="32"/>
          <w:u w:val="none"/>
        </w:rPr>
        <w:t>决算总体情况说明</w:t>
      </w:r>
    </w:p>
    <w:p>
      <w:pPr>
        <w:keepNext w:val="0"/>
        <w:keepLines w:val="0"/>
        <w:pageBreakBefore w:val="0"/>
        <w:widowControl/>
        <w:kinsoku/>
        <w:wordWrap/>
        <w:overflowPunct/>
        <w:topLinePunct w:val="0"/>
        <w:bidi w:val="0"/>
        <w:spacing w:beforeAutospacing="0" w:afterAutospacing="0" w:line="360" w:lineRule="auto"/>
        <w:ind w:firstLine="640" w:firstLineChars="200"/>
        <w:textAlignment w:val="auto"/>
        <w:rPr>
          <w:rFonts w:hint="eastAsia" w:ascii="仿宋_GB2312" w:hAnsi="宋体" w:eastAsia="仿宋_GB2312" w:cs="仿宋_GB2312"/>
          <w:kern w:val="0"/>
          <w:sz w:val="32"/>
          <w:szCs w:val="32"/>
          <w:u w:val="none"/>
          <w:lang w:val="en-US" w:eastAsia="zh-CN"/>
        </w:rPr>
      </w:pPr>
      <w:permStart w:id="71" w:edGrp="everyone"/>
      <w:bookmarkStart w:id="69" w:name="PO_part2A4mount0"/>
      <w:r>
        <w:rPr>
          <w:rFonts w:hint="default" w:ascii="仿宋_GB2312" w:eastAsia="仿宋_GB2312" w:cs="仿宋_GB2312"/>
          <w:kern w:val="2"/>
          <w:sz w:val="32"/>
          <w:szCs w:val="32"/>
          <w:u w:val="none"/>
        </w:rPr>
        <w:t>奈曼旗土城子乡人民政府</w:t>
      </w:r>
      <w:permEnd w:id="71"/>
      <w:r>
        <w:rPr>
          <w:rFonts w:hint="eastAsia" w:ascii="仿宋_GB2312" w:eastAsia="仿宋_GB2312" w:cs="仿宋_GB2312"/>
          <w:kern w:val="2"/>
          <w:sz w:val="11"/>
          <w:szCs w:val="11"/>
          <w:u w:val="none"/>
          <w:lang w:val="en-US" w:eastAsia="zh-CN"/>
        </w:rPr>
        <w:t xml:space="preserve"> </w:t>
      </w:r>
      <w:bookmarkEnd w:id="69"/>
      <w:r>
        <w:rPr>
          <w:rFonts w:hint="eastAsia" w:ascii="仿宋_GB2312" w:hAnsi="宋体" w:eastAsia="仿宋_GB2312" w:cs="仿宋_GB2312"/>
          <w:kern w:val="0"/>
          <w:sz w:val="32"/>
          <w:szCs w:val="32"/>
          <w:u w:val="none"/>
          <w:lang w:val="en-US" w:eastAsia="zh-CN"/>
        </w:rPr>
        <w:t>部门2</w:t>
      </w:r>
      <w:r>
        <w:rPr>
          <w:rFonts w:hint="eastAsia" w:ascii="仿宋_GB2312" w:hAnsi="宋体" w:eastAsia="仿宋_GB2312" w:cs="仿宋_GB2312"/>
          <w:kern w:val="0"/>
          <w:sz w:val="32"/>
          <w:szCs w:val="32"/>
          <w:u w:val="none"/>
        </w:rPr>
        <w:t>022年度</w:t>
      </w:r>
      <w:r>
        <w:rPr>
          <w:rFonts w:ascii="仿宋_GB2312" w:hAnsi="宋体" w:eastAsia="仿宋_GB2312" w:cs="仿宋_GB2312"/>
          <w:kern w:val="0"/>
          <w:sz w:val="32"/>
          <w:szCs w:val="32"/>
          <w:u w:val="none"/>
        </w:rPr>
        <w:t>财政拨款收入</w:t>
      </w:r>
      <w:r>
        <w:rPr>
          <w:rFonts w:hint="eastAsia" w:ascii="仿宋_GB2312" w:hAnsi="宋体" w:eastAsia="仿宋_GB2312" w:cs="仿宋_GB2312"/>
          <w:kern w:val="0"/>
          <w:sz w:val="32"/>
          <w:szCs w:val="32"/>
          <w:u w:val="none"/>
          <w:lang w:eastAsia="zh-CN"/>
        </w:rPr>
        <w:t>、</w:t>
      </w:r>
      <w:r>
        <w:rPr>
          <w:rFonts w:hint="eastAsia" w:ascii="仿宋_GB2312" w:hAnsi="宋体" w:eastAsia="仿宋_GB2312" w:cs="仿宋_GB2312"/>
          <w:kern w:val="0"/>
          <w:sz w:val="32"/>
          <w:szCs w:val="32"/>
          <w:u w:val="none"/>
          <w:lang w:val="en-US" w:eastAsia="zh-CN"/>
        </w:rPr>
        <w:t>支出决算</w:t>
      </w:r>
      <w:r>
        <w:rPr>
          <w:rFonts w:ascii="仿宋_GB2312" w:hAnsi="宋体" w:eastAsia="仿宋_GB2312" w:cs="仿宋_GB2312"/>
          <w:kern w:val="0"/>
          <w:sz w:val="32"/>
          <w:szCs w:val="32"/>
          <w:u w:val="none"/>
        </w:rPr>
        <w:t>总计</w:t>
      </w:r>
      <w:bookmarkStart w:id="70" w:name="PO_part2A4mount1"/>
      <w:permStart w:id="72" w:edGrp="everyone"/>
      <w:r>
        <w:rPr>
          <w:rFonts w:hint="default" w:ascii="Times New Roman" w:hAnsi="Times New Roman" w:cs="Times New Roman"/>
          <w:kern w:val="2"/>
          <w:sz w:val="32"/>
          <w:szCs w:val="32"/>
          <w:u w:val="none"/>
        </w:rPr>
        <w:t>2522.76</w:t>
      </w:r>
      <w:permEnd w:id="72"/>
      <w:r>
        <w:rPr>
          <w:rFonts w:hint="eastAsia" w:ascii="仿宋_GB2312" w:hAnsi="宋体" w:eastAsia="仿宋_GB2312" w:cs="宋体"/>
          <w:kern w:val="0"/>
          <w:sz w:val="11"/>
          <w:szCs w:val="11"/>
          <w:u w:val="none"/>
        </w:rPr>
        <w:t xml:space="preserve"> </w:t>
      </w:r>
      <w:bookmarkEnd w:id="70"/>
      <w:r>
        <w:rPr>
          <w:rFonts w:ascii="仿宋_GB2312" w:hAnsi="宋体" w:eastAsia="仿宋_GB2312" w:cs="仿宋_GB2312"/>
          <w:kern w:val="0"/>
          <w:sz w:val="32"/>
          <w:szCs w:val="32"/>
          <w:u w:val="none"/>
        </w:rPr>
        <w:t>万元，</w:t>
      </w:r>
      <w:r>
        <w:rPr>
          <w:rFonts w:hint="default" w:ascii="仿宋_GB2312" w:eastAsia="仿宋_GB2312" w:cs="仿宋_GB2312"/>
          <w:kern w:val="2"/>
          <w:sz w:val="32"/>
          <w:szCs w:val="32"/>
          <w:u w:val="none"/>
        </w:rPr>
        <w:t>与年初预算相比，收、支总计各</w:t>
      </w:r>
      <w:permStart w:id="73" w:edGrp="everyone"/>
      <w:bookmarkStart w:id="71" w:name="PO_part2A4mount2"/>
      <w:r>
        <w:rPr>
          <w:rFonts w:hint="default" w:ascii="仿宋_GB2312" w:eastAsia="仿宋_GB2312" w:cs="仿宋_GB2312"/>
          <w:kern w:val="2"/>
          <w:sz w:val="32"/>
          <w:szCs w:val="32"/>
          <w:u w:val="none"/>
        </w:rPr>
        <w:t>增加1272.29万元，增长101.74%</w:t>
      </w:r>
      <w:permEnd w:id="73"/>
      <w:r>
        <w:rPr>
          <w:rFonts w:hint="eastAsia" w:ascii="仿宋_GB2312" w:eastAsia="仿宋_GB2312" w:cs="仿宋_GB2312"/>
          <w:kern w:val="2"/>
          <w:sz w:val="11"/>
          <w:szCs w:val="11"/>
          <w:u w:val="none"/>
          <w:lang w:val="en-US" w:eastAsia="zh-CN"/>
        </w:rPr>
        <w:t xml:space="preserve"> </w:t>
      </w:r>
      <w:bookmarkEnd w:id="71"/>
      <w:r>
        <w:rPr>
          <w:rFonts w:hint="eastAsia" w:ascii="仿宋_GB2312" w:eastAsia="仿宋_GB2312" w:cs="仿宋_GB2312"/>
          <w:kern w:val="2"/>
          <w:sz w:val="32"/>
          <w:szCs w:val="32"/>
          <w:u w:val="none"/>
          <w:lang w:eastAsia="zh-CN"/>
        </w:rPr>
        <w:t>，</w:t>
      </w:r>
      <w:r>
        <w:rPr>
          <w:rFonts w:hint="default" w:ascii="仿宋_GB2312" w:eastAsia="仿宋_GB2312" w:cs="仿宋_GB2312"/>
          <w:kern w:val="2"/>
          <w:sz w:val="32"/>
          <w:szCs w:val="32"/>
          <w:u w:val="none"/>
        </w:rPr>
        <w:t>变动原因：</w:t>
      </w:r>
      <w:permStart w:id="74" w:edGrp="everyone"/>
      <w:bookmarkStart w:id="72" w:name="PO_part2A4mount3"/>
      <w:r>
        <w:rPr>
          <w:rFonts w:hint="default" w:ascii="仿宋_GB2312" w:eastAsia="仿宋_GB2312" w:cs="仿宋_GB2312"/>
          <w:kern w:val="2"/>
          <w:sz w:val="32"/>
          <w:szCs w:val="32"/>
          <w:u w:val="none"/>
        </w:rPr>
        <w:t>…</w:t>
      </w:r>
      <w:r>
        <w:rPr>
          <w:rFonts w:hint="eastAsia" w:ascii="仿宋_GB2312" w:hAnsi="Times New Roman" w:eastAsia="仿宋_GB2312"/>
          <w:sz w:val="32"/>
          <w:szCs w:val="32"/>
          <w:u w:val="none"/>
        </w:rPr>
        <w:t>一是</w:t>
      </w:r>
      <w:r>
        <w:rPr>
          <w:rFonts w:hint="eastAsia" w:ascii="仿宋_GB2312" w:hAnsi="Times New Roman" w:eastAsia="仿宋_GB2312"/>
          <w:sz w:val="32"/>
          <w:szCs w:val="32"/>
          <w:u w:val="none"/>
          <w:lang w:eastAsia="zh-CN"/>
        </w:rPr>
        <w:t>新</w:t>
      </w:r>
      <w:r>
        <w:rPr>
          <w:rFonts w:hint="eastAsia" w:ascii="仿宋_GB2312" w:hAnsi="Times New Roman" w:eastAsia="仿宋_GB2312"/>
          <w:sz w:val="32"/>
          <w:szCs w:val="32"/>
          <w:u w:val="none"/>
          <w:lang w:val="en-US" w:eastAsia="zh-CN"/>
        </w:rPr>
        <w:t>增政府项目</w:t>
      </w:r>
      <w:r>
        <w:rPr>
          <w:rFonts w:hint="eastAsia" w:ascii="仿宋_GB2312" w:hAnsi="Times New Roman" w:eastAsia="仿宋_GB2312"/>
          <w:sz w:val="32"/>
          <w:szCs w:val="32"/>
          <w:u w:val="none"/>
          <w:lang w:eastAsia="zh-CN"/>
        </w:rPr>
        <w:t>支出；</w:t>
      </w:r>
      <w:r>
        <w:rPr>
          <w:rFonts w:hint="eastAsia" w:ascii="仿宋_GB2312" w:hAnsi="Times New Roman" w:eastAsia="仿宋_GB2312"/>
          <w:sz w:val="32"/>
          <w:szCs w:val="32"/>
          <w:u w:val="none"/>
        </w:rPr>
        <w:t>二是</w:t>
      </w:r>
      <w:r>
        <w:rPr>
          <w:rFonts w:hint="eastAsia" w:ascii="仿宋_GB2312" w:hAnsi="Times New Roman" w:eastAsia="仿宋_GB2312"/>
          <w:sz w:val="32"/>
          <w:szCs w:val="32"/>
          <w:u w:val="none"/>
          <w:lang w:eastAsia="zh-CN"/>
        </w:rPr>
        <w:t>新增</w:t>
      </w:r>
      <w:r>
        <w:rPr>
          <w:rFonts w:hint="eastAsia" w:ascii="仿宋_GB2312" w:hAnsi="Times New Roman" w:eastAsia="仿宋_GB2312"/>
          <w:sz w:val="32"/>
          <w:szCs w:val="32"/>
          <w:u w:val="none"/>
        </w:rPr>
        <w:t>文化旅游体育与传媒支出</w:t>
      </w:r>
      <w:r>
        <w:rPr>
          <w:rFonts w:hint="eastAsia" w:ascii="仿宋_GB2312" w:hAnsi="Times New Roman" w:eastAsia="仿宋_GB2312"/>
          <w:sz w:val="32"/>
          <w:szCs w:val="32"/>
          <w:u w:val="none"/>
          <w:lang w:eastAsia="zh-CN"/>
        </w:rPr>
        <w:t>；三是社会保障和就业支出较上年增加</w:t>
      </w:r>
      <w:r>
        <w:rPr>
          <w:rFonts w:hint="default" w:ascii="仿宋_GB2312" w:eastAsia="仿宋_GB2312" w:cs="仿宋_GB2312"/>
          <w:kern w:val="2"/>
          <w:sz w:val="32"/>
          <w:szCs w:val="32"/>
          <w:u w:val="none"/>
        </w:rPr>
        <w:t>…</w:t>
      </w:r>
      <w:permEnd w:id="74"/>
      <w:r>
        <w:rPr>
          <w:rFonts w:hint="eastAsia" w:ascii="仿宋_GB2312" w:hAnsi="宋体" w:eastAsia="仿宋_GB2312" w:cs="仿宋_GB2312"/>
          <w:kern w:val="0"/>
          <w:sz w:val="11"/>
          <w:szCs w:val="11"/>
          <w:u w:val="none"/>
          <w:lang w:val="en-US" w:eastAsia="zh-CN"/>
        </w:rPr>
        <w:t xml:space="preserve"> </w:t>
      </w:r>
      <w:bookmarkEnd w:id="72"/>
      <w:r>
        <w:rPr>
          <w:rFonts w:hint="eastAsia" w:ascii="仿宋_GB2312" w:hAnsi="宋体" w:eastAsia="仿宋_GB2312" w:cs="仿宋_GB2312"/>
          <w:kern w:val="0"/>
          <w:sz w:val="32"/>
          <w:szCs w:val="32"/>
          <w:u w:val="none"/>
          <w:lang w:val="en-US" w:eastAsia="zh-CN"/>
        </w:rPr>
        <w:t>。</w:t>
      </w:r>
      <w:r>
        <w:rPr>
          <w:rFonts w:ascii="仿宋_GB2312" w:hAnsi="宋体" w:eastAsia="仿宋_GB2312" w:cs="仿宋_GB2312"/>
          <w:kern w:val="0"/>
          <w:sz w:val="32"/>
          <w:szCs w:val="32"/>
          <w:u w:val="none"/>
        </w:rPr>
        <w:t>与</w:t>
      </w:r>
      <w:r>
        <w:rPr>
          <w:rFonts w:hint="eastAsia" w:ascii="仿宋_GB2312" w:hAnsi="宋体" w:eastAsia="仿宋_GB2312" w:cs="仿宋_GB2312"/>
          <w:kern w:val="0"/>
          <w:sz w:val="32"/>
          <w:szCs w:val="32"/>
          <w:u w:val="none"/>
        </w:rPr>
        <w:t>2021</w:t>
      </w:r>
      <w:r>
        <w:rPr>
          <w:rFonts w:ascii="仿宋_GB2312" w:hAnsi="宋体" w:eastAsia="仿宋_GB2312" w:cs="仿宋_GB2312"/>
          <w:kern w:val="0"/>
          <w:sz w:val="32"/>
          <w:szCs w:val="32"/>
          <w:u w:val="none"/>
        </w:rPr>
        <w:t>年度</w:t>
      </w:r>
      <w:r>
        <w:rPr>
          <w:rFonts w:hint="eastAsia" w:ascii="仿宋_GB2312" w:hAnsi="宋体" w:eastAsia="仿宋_GB2312" w:cs="仿宋_GB2312"/>
          <w:kern w:val="0"/>
          <w:sz w:val="32"/>
          <w:szCs w:val="32"/>
          <w:u w:val="none"/>
          <w:lang w:val="en-US" w:eastAsia="zh-CN"/>
        </w:rPr>
        <w:t>决算</w:t>
      </w:r>
      <w:r>
        <w:rPr>
          <w:rFonts w:ascii="仿宋_GB2312" w:hAnsi="宋体" w:eastAsia="仿宋_GB2312" w:cs="仿宋_GB2312"/>
          <w:kern w:val="0"/>
          <w:sz w:val="32"/>
          <w:szCs w:val="32"/>
          <w:u w:val="none"/>
        </w:rPr>
        <w:t>相比，</w:t>
      </w:r>
      <w:r>
        <w:rPr>
          <w:rFonts w:hint="default" w:ascii="仿宋_GB2312" w:eastAsia="仿宋_GB2312" w:cs="仿宋_GB2312"/>
          <w:kern w:val="2"/>
          <w:sz w:val="32"/>
          <w:szCs w:val="32"/>
          <w:u w:val="none"/>
        </w:rPr>
        <w:t>收、支总计各</w:t>
      </w:r>
      <w:permStart w:id="75" w:edGrp="everyone"/>
      <w:bookmarkStart w:id="73" w:name="PO_part2A4mount4"/>
      <w:r>
        <w:rPr>
          <w:rFonts w:hint="eastAsia" w:ascii="仿宋_GB2312" w:hAnsi="Times New Roman" w:eastAsia="仿宋_GB2312"/>
          <w:sz w:val="32"/>
          <w:szCs w:val="32"/>
          <w:u w:val="none"/>
        </w:rPr>
        <w:t>增加1001.52万元，增长65.84%</w:t>
      </w:r>
      <w:permEnd w:id="75"/>
      <w:r>
        <w:rPr>
          <w:rFonts w:hint="eastAsia" w:ascii="仿宋_GB2312" w:eastAsia="仿宋_GB2312" w:cs="仿宋_GB2312"/>
          <w:kern w:val="2"/>
          <w:sz w:val="11"/>
          <w:szCs w:val="11"/>
          <w:u w:val="none"/>
          <w:lang w:val="en-US" w:eastAsia="zh-CN"/>
        </w:rPr>
        <w:t xml:space="preserve"> </w:t>
      </w:r>
      <w:bookmarkEnd w:id="73"/>
      <w:r>
        <w:rPr>
          <w:rFonts w:hint="eastAsia" w:ascii="仿宋_GB2312" w:eastAsia="仿宋_GB2312" w:cs="仿宋_GB2312"/>
          <w:kern w:val="2"/>
          <w:sz w:val="32"/>
          <w:szCs w:val="32"/>
          <w:u w:val="none"/>
          <w:lang w:eastAsia="zh-CN"/>
        </w:rPr>
        <w:t>，</w:t>
      </w:r>
      <w:r>
        <w:rPr>
          <w:rFonts w:hint="eastAsia" w:ascii="仿宋_GB2312" w:eastAsia="仿宋_GB2312" w:cs="仿宋_GB2312"/>
          <w:kern w:val="2"/>
          <w:sz w:val="32"/>
          <w:szCs w:val="32"/>
          <w:u w:val="none"/>
          <w:lang w:val="en-US" w:eastAsia="zh-CN"/>
        </w:rPr>
        <w:t>变</w:t>
      </w:r>
      <w:r>
        <w:rPr>
          <w:rFonts w:hint="default" w:ascii="仿宋_GB2312" w:eastAsia="仿宋_GB2312" w:cs="仿宋_GB2312"/>
          <w:kern w:val="2"/>
          <w:sz w:val="32"/>
          <w:szCs w:val="32"/>
          <w:u w:val="none"/>
        </w:rPr>
        <w:t>动原因：</w:t>
      </w:r>
      <w:bookmarkStart w:id="74" w:name="PO_part2A4mount5"/>
      <w:permStart w:id="76" w:edGrp="everyone"/>
      <w:r>
        <w:rPr>
          <w:rFonts w:hint="default" w:ascii="仿宋_GB2312" w:eastAsia="仿宋_GB2312" w:cs="仿宋_GB2312"/>
          <w:kern w:val="2"/>
          <w:sz w:val="32"/>
          <w:szCs w:val="32"/>
          <w:u w:val="none"/>
        </w:rPr>
        <w:t>本年度用于</w:t>
      </w:r>
      <w:r>
        <w:rPr>
          <w:rFonts w:hint="eastAsia" w:ascii="仿宋_GB2312" w:eastAsia="仿宋_GB2312" w:cs="仿宋_GB2312"/>
          <w:kern w:val="2"/>
          <w:sz w:val="32"/>
          <w:szCs w:val="32"/>
          <w:u w:val="none"/>
          <w:lang w:val="en-US" w:eastAsia="zh-CN"/>
        </w:rPr>
        <w:t>洪涝灾害</w:t>
      </w:r>
      <w:r>
        <w:rPr>
          <w:rFonts w:hint="default" w:ascii="仿宋_GB2312" w:eastAsia="仿宋_GB2312" w:cs="仿宋_GB2312"/>
          <w:kern w:val="2"/>
          <w:sz w:val="32"/>
          <w:szCs w:val="32"/>
          <w:u w:val="none"/>
        </w:rPr>
        <w:t>、疫情防控、施农业项目</w:t>
      </w:r>
      <w:r>
        <w:rPr>
          <w:rFonts w:hint="eastAsia" w:ascii="仿宋_GB2312" w:eastAsia="仿宋_GB2312" w:cs="仿宋_GB2312"/>
          <w:kern w:val="2"/>
          <w:sz w:val="32"/>
          <w:szCs w:val="32"/>
          <w:u w:val="none"/>
          <w:lang w:val="en-US" w:eastAsia="zh-CN"/>
        </w:rPr>
        <w:t>支出</w:t>
      </w:r>
      <w:r>
        <w:rPr>
          <w:rFonts w:hint="default" w:ascii="仿宋_GB2312" w:eastAsia="仿宋_GB2312" w:cs="仿宋_GB2312"/>
          <w:kern w:val="2"/>
          <w:sz w:val="32"/>
          <w:szCs w:val="32"/>
          <w:u w:val="none"/>
        </w:rPr>
        <w:t>等费用增加</w:t>
      </w:r>
      <w:permEnd w:id="76"/>
      <w:r>
        <w:rPr>
          <w:rFonts w:hint="eastAsia" w:ascii="仿宋_GB2312" w:hAnsi="宋体" w:eastAsia="仿宋_GB2312" w:cs="仿宋_GB2312"/>
          <w:kern w:val="0"/>
          <w:sz w:val="11"/>
          <w:szCs w:val="11"/>
          <w:u w:val="none"/>
          <w:lang w:val="en-US" w:eastAsia="zh-CN"/>
        </w:rPr>
        <w:t xml:space="preserve"> </w:t>
      </w:r>
      <w:bookmarkEnd w:id="74"/>
      <w:r>
        <w:rPr>
          <w:rFonts w:hint="eastAsia" w:ascii="仿宋_GB2312" w:hAnsi="宋体" w:eastAsia="仿宋_GB2312" w:cs="仿宋_GB2312"/>
          <w:kern w:val="0"/>
          <w:sz w:val="32"/>
          <w:szCs w:val="32"/>
          <w:u w:val="none"/>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157" w:afterLines="50" w:afterAutospacing="0" w:line="360" w:lineRule="auto"/>
        <w:ind w:left="0" w:leftChars="0" w:firstLine="420" w:firstLineChars="0"/>
        <w:textAlignment w:val="auto"/>
        <w:outlineLvl w:val="1"/>
        <w:rPr>
          <w:rFonts w:hint="eastAsia" w:ascii="黑体" w:hAnsi="黑体" w:eastAsia="黑体"/>
          <w:color w:val="000000"/>
          <w:sz w:val="32"/>
          <w:szCs w:val="32"/>
          <w:u w:val="none"/>
        </w:rPr>
      </w:pPr>
      <w:r>
        <w:rPr>
          <w:rFonts w:hint="eastAsia" w:ascii="黑体" w:hAnsi="黑体" w:eastAsia="黑体"/>
          <w:color w:val="000000"/>
          <w:sz w:val="32"/>
          <w:szCs w:val="32"/>
          <w:u w:val="none"/>
        </w:rPr>
        <w:t>一般公共预算支出决算情况说明</w:t>
      </w:r>
    </w:p>
    <w:p>
      <w:pPr>
        <w:keepNext w:val="0"/>
        <w:keepLines w:val="0"/>
        <w:pageBreakBefore w:val="0"/>
        <w:widowControl/>
        <w:kinsoku/>
        <w:wordWrap/>
        <w:overflowPunct/>
        <w:topLinePunct w:val="0"/>
        <w:bidi w:val="0"/>
        <w:spacing w:beforeAutospacing="0" w:afterAutospacing="0" w:line="360" w:lineRule="auto"/>
        <w:ind w:firstLine="640" w:firstLineChars="200"/>
        <w:textAlignment w:val="auto"/>
        <w:rPr>
          <w:rFonts w:ascii="仿宋_GB2312" w:hAnsi="宋体" w:eastAsia="仿宋_GB2312" w:cs="仿宋_GB2312"/>
          <w:kern w:val="0"/>
          <w:sz w:val="32"/>
          <w:szCs w:val="32"/>
          <w:u w:val="none"/>
        </w:rPr>
      </w:pPr>
      <w:permStart w:id="77" w:edGrp="everyone"/>
      <w:bookmarkStart w:id="75" w:name="PO_part2A5mount0"/>
      <w:r>
        <w:rPr>
          <w:rFonts w:hint="default" w:ascii="仿宋_GB2312" w:eastAsia="仿宋_GB2312" w:cs="仿宋_GB2312"/>
          <w:kern w:val="2"/>
          <w:sz w:val="32"/>
          <w:szCs w:val="32"/>
          <w:u w:val="none"/>
        </w:rPr>
        <w:t>奈曼旗土城子乡人民政府</w:t>
      </w:r>
      <w:permEnd w:id="77"/>
      <w:r>
        <w:rPr>
          <w:rFonts w:hint="eastAsia" w:ascii="仿宋_GB2312" w:eastAsia="仿宋_GB2312" w:cs="仿宋_GB2312"/>
          <w:kern w:val="2"/>
          <w:sz w:val="11"/>
          <w:szCs w:val="11"/>
          <w:u w:val="none"/>
          <w:lang w:val="en-US" w:eastAsia="zh-CN"/>
        </w:rPr>
        <w:t xml:space="preserve"> </w:t>
      </w:r>
      <w:bookmarkEnd w:id="75"/>
      <w:r>
        <w:rPr>
          <w:rFonts w:hint="eastAsia" w:ascii="仿宋_GB2312" w:hAnsi="Times New Roman" w:eastAsia="仿宋_GB2312"/>
          <w:sz w:val="32"/>
          <w:szCs w:val="32"/>
          <w:u w:val="none"/>
          <w:lang w:val="en-US" w:eastAsia="zh-CN"/>
        </w:rPr>
        <w:t>部门</w:t>
      </w:r>
      <w:r>
        <w:rPr>
          <w:rFonts w:hint="eastAsia" w:ascii="仿宋_GB2312" w:hAnsi="Times New Roman" w:eastAsia="仿宋_GB2312"/>
          <w:sz w:val="32"/>
          <w:szCs w:val="32"/>
          <w:u w:val="none"/>
        </w:rPr>
        <w:t>2022年度一般公共预算财政拨款支出</w:t>
      </w:r>
      <w:r>
        <w:rPr>
          <w:rFonts w:hint="eastAsia" w:ascii="仿宋_GB2312" w:hAnsi="Times New Roman" w:eastAsia="仿宋_GB2312"/>
          <w:sz w:val="32"/>
          <w:szCs w:val="32"/>
          <w:u w:val="none"/>
          <w:lang w:val="en-US" w:eastAsia="zh-CN"/>
        </w:rPr>
        <w:t>决算</w:t>
      </w:r>
      <w:bookmarkStart w:id="76" w:name="PO_part2A5mount1"/>
      <w:permStart w:id="78" w:edGrp="everyone"/>
      <w:r>
        <w:rPr>
          <w:rFonts w:hint="default" w:ascii="Times New Roman" w:hAnsi="Times New Roman" w:cs="Times New Roman"/>
          <w:kern w:val="2"/>
          <w:sz w:val="32"/>
          <w:szCs w:val="32"/>
          <w:u w:val="none"/>
        </w:rPr>
        <w:t>2522.76</w:t>
      </w:r>
      <w:permEnd w:id="78"/>
      <w:r>
        <w:rPr>
          <w:rFonts w:hint="eastAsia" w:ascii="仿宋_GB2312" w:hAnsi="Times New Roman" w:eastAsia="仿宋_GB2312"/>
          <w:sz w:val="11"/>
          <w:szCs w:val="11"/>
          <w:u w:val="none"/>
        </w:rPr>
        <w:t xml:space="preserve"> </w:t>
      </w:r>
      <w:bookmarkEnd w:id="76"/>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r>
        <w:rPr>
          <w:rFonts w:hint="default" w:ascii="仿宋_GB2312" w:eastAsia="仿宋_GB2312" w:cs="仿宋_GB2312"/>
          <w:kern w:val="2"/>
          <w:sz w:val="32"/>
          <w:szCs w:val="32"/>
          <w:u w:val="none"/>
        </w:rPr>
        <w:t>与年初预算</w:t>
      </w:r>
      <w:permStart w:id="79" w:edGrp="everyone"/>
      <w:bookmarkStart w:id="77" w:name="PO_part2A5mount2"/>
      <w:r>
        <w:rPr>
          <w:rFonts w:hint="default" w:ascii="Times New Roman" w:hAnsi="Times New Roman" w:cs="Times New Roman"/>
          <w:kern w:val="2"/>
          <w:sz w:val="32"/>
          <w:szCs w:val="32"/>
          <w:u w:val="none"/>
        </w:rPr>
        <w:t>1250.47</w:t>
      </w:r>
      <w:permEnd w:id="79"/>
      <w:r>
        <w:rPr>
          <w:rFonts w:hint="eastAsia" w:ascii="仿宋_GB2312" w:eastAsia="仿宋_GB2312" w:cs="仿宋_GB2312"/>
          <w:kern w:val="2"/>
          <w:sz w:val="11"/>
          <w:szCs w:val="11"/>
          <w:u w:val="none"/>
          <w:lang w:val="en-US" w:eastAsia="zh-CN"/>
        </w:rPr>
        <w:t xml:space="preserve"> </w:t>
      </w:r>
      <w:bookmarkEnd w:id="77"/>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元相比，完成年初预算的</w:t>
      </w:r>
      <w:bookmarkStart w:id="78" w:name="PO_part2A2B5mount1"/>
      <w:permStart w:id="80" w:edGrp="everyone"/>
      <w:r>
        <w:rPr>
          <w:rFonts w:hint="default" w:ascii="Times New Roman" w:hAnsi="Times New Roman" w:cs="Times New Roman"/>
          <w:kern w:val="2"/>
          <w:sz w:val="32"/>
          <w:szCs w:val="32"/>
          <w:u w:val="none"/>
        </w:rPr>
        <w:t>201.74</w:t>
      </w:r>
      <w:permEnd w:id="80"/>
      <w:r>
        <w:rPr>
          <w:rFonts w:hint="eastAsia" w:ascii="Times New Roman" w:hAnsi="Times New Roman" w:cs="Times New Roman"/>
          <w:kern w:val="2"/>
          <w:sz w:val="11"/>
          <w:szCs w:val="11"/>
          <w:u w:val="none"/>
          <w:lang w:val="en-US" w:eastAsia="zh-CN"/>
        </w:rPr>
        <w:t xml:space="preserve"> </w:t>
      </w:r>
      <w:bookmarkEnd w:id="78"/>
      <w:r>
        <w:rPr>
          <w:rFonts w:hint="default" w:ascii="仿宋_GB2312" w:eastAsia="仿宋_GB2312" w:cs="仿宋_GB2312"/>
          <w:kern w:val="2"/>
          <w:sz w:val="32"/>
          <w:szCs w:val="32"/>
          <w:u w:val="none"/>
        </w:rPr>
        <w:t>%</w:t>
      </w:r>
      <w:r>
        <w:rPr>
          <w:rFonts w:hint="eastAsia" w:ascii="仿宋_GB2312" w:hAnsi="Times New Roman" w:eastAsia="仿宋_GB2312"/>
          <w:sz w:val="32"/>
          <w:szCs w:val="32"/>
          <w:u w:val="none"/>
        </w:rPr>
        <w:t>，其中：</w:t>
      </w:r>
    </w:p>
    <w:p>
      <w:pPr>
        <w:keepNext w:val="0"/>
        <w:keepLines w:val="0"/>
        <w:pageBreakBefore w:val="0"/>
        <w:numPr>
          <w:ilvl w:val="0"/>
          <w:numId w:val="5"/>
        </w:numPr>
        <w:kinsoku/>
        <w:wordWrap/>
        <w:overflowPunct/>
        <w:topLinePunct w:val="0"/>
        <w:bidi w:val="0"/>
        <w:adjustRightInd w:val="0"/>
        <w:snapToGrid w:val="0"/>
        <w:spacing w:beforeAutospacing="0" w:afterAutospacing="0" w:line="360" w:lineRule="auto"/>
        <w:ind w:firstLine="640" w:firstLineChars="200"/>
        <w:textAlignment w:val="auto"/>
        <w:rPr>
          <w:rFonts w:hint="eastAsia" w:ascii="仿宋_GB2312" w:hAnsi="Times New Roman" w:eastAsia="仿宋_GB2312"/>
          <w:sz w:val="32"/>
          <w:szCs w:val="32"/>
          <w:u w:val="none"/>
        </w:rPr>
      </w:pPr>
      <w:bookmarkStart w:id="79" w:name="PO_part2A2B6IncReason1"/>
      <w:permStart w:id="81" w:edGrp="everyone"/>
      <w:r>
        <w:rPr>
          <w:rFonts w:hint="eastAsia" w:ascii="仿宋_GB2312" w:hAnsi="Times New Roman" w:eastAsia="仿宋_GB2312"/>
          <w:sz w:val="32"/>
          <w:szCs w:val="32"/>
          <w:u w:val="none"/>
        </w:rPr>
        <w:t>一般公共服务支出（类）</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一般公共服务支出类决算数为841.22万元，与年初预算相比增加78.29万元，完成年初预算的110.26%，其中：</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1.人大事务（款）机关服务（项）支出决算133.67万元，年初预算数153.81万元，完成年初预算数的</w:t>
      </w:r>
      <w:r>
        <w:rPr>
          <w:rFonts w:hint="eastAsia" w:ascii="仿宋_GB2312" w:hAnsi="Times New Roman" w:eastAsia="仿宋_GB2312"/>
          <w:sz w:val="32"/>
          <w:szCs w:val="32"/>
          <w:u w:val="none"/>
          <w:lang w:val="en-US" w:eastAsia="zh-CN"/>
        </w:rPr>
        <w:t>86.9</w:t>
      </w:r>
      <w:r>
        <w:rPr>
          <w:rFonts w:hint="eastAsia" w:ascii="仿宋_GB2312" w:hAnsi="Times New Roman" w:eastAsia="仿宋_GB2312"/>
          <w:sz w:val="32"/>
          <w:szCs w:val="32"/>
          <w:u w:val="none"/>
        </w:rPr>
        <w:t>%，决算数与年初预算数的差异原因是：</w:t>
      </w:r>
      <w:r>
        <w:rPr>
          <w:rFonts w:hint="eastAsia" w:ascii="仿宋_GB2312" w:hAnsi="仿宋" w:eastAsia="仿宋_GB2312"/>
          <w:sz w:val="32"/>
          <w:szCs w:val="32"/>
        </w:rPr>
        <w:t>人员</w:t>
      </w:r>
      <w:r>
        <w:rPr>
          <w:rFonts w:hint="eastAsia" w:ascii="仿宋_GB2312" w:hAnsi="仿宋" w:eastAsia="仿宋_GB2312"/>
          <w:sz w:val="32"/>
          <w:szCs w:val="32"/>
          <w:lang w:eastAsia="zh-CN"/>
        </w:rPr>
        <w:t>较上年减少，人员</w:t>
      </w:r>
      <w:r>
        <w:rPr>
          <w:rFonts w:hint="eastAsia" w:ascii="仿宋_GB2312" w:hAnsi="仿宋" w:eastAsia="仿宋_GB2312"/>
          <w:sz w:val="32"/>
          <w:szCs w:val="32"/>
        </w:rPr>
        <w:t>支出及日常公用支出</w:t>
      </w:r>
      <w:r>
        <w:rPr>
          <w:rFonts w:hint="eastAsia" w:ascii="仿宋_GB2312" w:hAnsi="仿宋" w:eastAsia="仿宋_GB2312"/>
          <w:sz w:val="32"/>
          <w:szCs w:val="32"/>
          <w:lang w:eastAsia="zh-CN"/>
        </w:rPr>
        <w:t>较预算数少</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2.政协事务（款）事业运行（项）支出决算13.2万元，</w:t>
      </w:r>
      <w:r>
        <w:rPr>
          <w:rFonts w:hint="eastAsia" w:ascii="仿宋_GB2312" w:hAnsi="Times New Roman" w:eastAsia="仿宋_GB2312"/>
          <w:sz w:val="32"/>
          <w:szCs w:val="32"/>
          <w:u w:val="none"/>
          <w:lang w:eastAsia="zh-CN"/>
        </w:rPr>
        <w:t>无年初预算安排</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eastAsia="zh-CN"/>
        </w:rPr>
        <w:t>其他商品和服务支出与其他对个人和家庭的补助年初未做预算</w:t>
      </w:r>
      <w:r>
        <w:rPr>
          <w:rFonts w:hint="eastAsia" w:ascii="仿宋_GB2312" w:hAnsi="Times New Roman" w:eastAsia="仿宋_GB2312"/>
          <w:sz w:val="32"/>
          <w:szCs w:val="32"/>
          <w:u w:val="none"/>
        </w:rPr>
        <w:t>。
3.政府办公厅（室）及相关机构事务（款）行政运行（项）支出决算322.23万元，年初预算数259.7098万元，完成年初预算数的</w:t>
      </w:r>
      <w:r>
        <w:rPr>
          <w:rFonts w:hint="eastAsia" w:ascii="仿宋_GB2312" w:hAnsi="Times New Roman" w:eastAsia="仿宋_GB2312"/>
          <w:sz w:val="32"/>
          <w:szCs w:val="32"/>
          <w:u w:val="none"/>
          <w:lang w:val="en-US" w:eastAsia="zh-CN"/>
        </w:rPr>
        <w:t>124</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val="en-US" w:eastAsia="zh-CN"/>
        </w:rPr>
        <w:t>行政人员</w:t>
      </w:r>
      <w:r>
        <w:rPr>
          <w:rFonts w:hint="eastAsia" w:ascii="仿宋_GB2312" w:hAnsi="Times New Roman" w:eastAsia="仿宋_GB2312"/>
          <w:sz w:val="32"/>
          <w:szCs w:val="32"/>
          <w:u w:val="none"/>
          <w:lang w:eastAsia="zh-CN"/>
        </w:rPr>
        <w:t>增加导致工资福利等事业支出较年初预算增加</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4.政府办公厅（室）及相关机构事务（款）事业运行（项）支出决算353.49万元，年初预算数349.4076万元，完成年初预算数的</w:t>
      </w:r>
      <w:r>
        <w:rPr>
          <w:rFonts w:hint="eastAsia" w:ascii="仿宋_GB2312" w:hAnsi="Times New Roman" w:eastAsia="仿宋_GB2312"/>
          <w:sz w:val="32"/>
          <w:szCs w:val="32"/>
          <w:u w:val="none"/>
          <w:lang w:val="en-US" w:eastAsia="zh-CN"/>
        </w:rPr>
        <w:t>101</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eastAsia="zh-CN"/>
        </w:rPr>
        <w:t>事业人员增加导致工资福利等事业支出较年初预算增加</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5.政府办公厅（室）及相关机构事务（款）其他政府办公厅（室）及相关机构事务支出（项）支出决算18.62万元，</w:t>
      </w:r>
      <w:r>
        <w:rPr>
          <w:rFonts w:hint="eastAsia" w:ascii="仿宋_GB2312" w:hAnsi="Times New Roman" w:eastAsia="仿宋_GB2312"/>
          <w:sz w:val="32"/>
          <w:szCs w:val="32"/>
          <w:u w:val="none"/>
          <w:lang w:eastAsia="zh-CN"/>
        </w:rPr>
        <w:t>无年初预算安排</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eastAsia="zh-CN"/>
        </w:rPr>
        <w:t>其他商品和服务支出与其他对个人和家庭的补助年初未做预算</w:t>
      </w:r>
      <w:r>
        <w:rPr>
          <w:rFonts w:hint="eastAsia" w:ascii="仿宋_GB2312" w:hAnsi="Times New Roman" w:eastAsia="仿宋_GB2312"/>
          <w:sz w:val="32"/>
          <w:szCs w:val="32"/>
          <w:u w:val="none"/>
        </w:rPr>
        <w:t>。
（二）文化旅游体育与传媒支出（类）</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文化旅游体育与传媒支出类决算数为68.7万元，与年初预算相比增加68.70万元，无年初预算安排，其中：</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1.文化和旅游（款）其他文化和旅游支出（项）支出决算9.2万元，</w:t>
      </w:r>
      <w:r>
        <w:rPr>
          <w:rFonts w:hint="eastAsia" w:ascii="仿宋_GB2312" w:hAnsi="Times New Roman" w:eastAsia="仿宋_GB2312"/>
          <w:sz w:val="32"/>
          <w:szCs w:val="32"/>
          <w:u w:val="none"/>
          <w:lang w:eastAsia="zh-CN"/>
        </w:rPr>
        <w:t>无年初预算安排</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eastAsia="zh-CN"/>
        </w:rPr>
        <w:t>其他商品和服务支出与其他对个人和家庭的补助年初未做预算</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2.体育（款）体育场馆（项）支出决算27.0万元，</w:t>
      </w:r>
      <w:r>
        <w:rPr>
          <w:rFonts w:hint="eastAsia" w:ascii="仿宋_GB2312" w:hAnsi="Times New Roman" w:eastAsia="仿宋_GB2312"/>
          <w:sz w:val="32"/>
          <w:szCs w:val="32"/>
          <w:u w:val="none"/>
          <w:lang w:val="en-US" w:eastAsia="zh-CN"/>
        </w:rPr>
        <w:t>无</w:t>
      </w:r>
      <w:r>
        <w:rPr>
          <w:rFonts w:hint="eastAsia" w:ascii="仿宋_GB2312" w:hAnsi="Times New Roman" w:eastAsia="仿宋_GB2312"/>
          <w:sz w:val="32"/>
          <w:szCs w:val="32"/>
          <w:u w:val="none"/>
        </w:rPr>
        <w:t>年初预算</w:t>
      </w:r>
      <w:r>
        <w:rPr>
          <w:rFonts w:hint="eastAsia" w:ascii="仿宋_GB2312" w:hAnsi="Times New Roman" w:eastAsia="仿宋_GB2312"/>
          <w:sz w:val="32"/>
          <w:szCs w:val="32"/>
          <w:u w:val="none"/>
          <w:lang w:val="en-US" w:eastAsia="zh-CN"/>
        </w:rPr>
        <w:t>安排</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val="en-US" w:eastAsia="zh-CN"/>
        </w:rPr>
        <w:t>足球场建设资金为年中追加</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3.其他文化旅游体育与传媒支出（款）其他文化旅游体育与传媒支出（项）支出决算32.5万元，</w:t>
      </w:r>
      <w:r>
        <w:rPr>
          <w:rFonts w:hint="eastAsia" w:ascii="仿宋_GB2312" w:hAnsi="Times New Roman" w:eastAsia="仿宋_GB2312"/>
          <w:sz w:val="32"/>
          <w:szCs w:val="32"/>
          <w:u w:val="none"/>
          <w:lang w:eastAsia="zh-CN"/>
        </w:rPr>
        <w:t>无年初预算安排</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eastAsia="zh-CN"/>
        </w:rPr>
        <w:t>其他商品和服务支出与其他对个人和家庭的补助年初未做预算</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（三）社会保障和就业支出（类）</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社会保障和就业支出类决算数为168.09万元，与年初预算相比增加18.35万元，完成年初预算的112.25%，其中：</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1.民政管理事务（款）基层政权建设和社区治理（项）支出决算10.0万元，</w:t>
      </w:r>
      <w:r>
        <w:rPr>
          <w:rFonts w:hint="eastAsia" w:ascii="仿宋_GB2312" w:hAnsi="Times New Roman" w:eastAsia="仿宋_GB2312"/>
          <w:sz w:val="32"/>
          <w:szCs w:val="32"/>
          <w:u w:val="none"/>
          <w:lang w:eastAsia="zh-CN"/>
        </w:rPr>
        <w:t>无年初预算安排</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eastAsia="zh-CN"/>
        </w:rPr>
        <w:t>其他商品和服务支出与其他对个人和家庭的补助年初未做预算</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2.行政事业单位养老支出（款）机关事业单位基本养老保险缴费支出（项）支出决算104.45万元，年初预算数98.17816万元，完成年初预算数的</w:t>
      </w:r>
      <w:r>
        <w:rPr>
          <w:rFonts w:hint="eastAsia" w:ascii="仿宋_GB2312" w:hAnsi="Times New Roman" w:eastAsia="仿宋_GB2312"/>
          <w:sz w:val="32"/>
          <w:szCs w:val="32"/>
          <w:u w:val="none"/>
          <w:lang w:val="en-US" w:eastAsia="zh-CN"/>
        </w:rPr>
        <w:t>106</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eastAsia="zh-CN"/>
        </w:rPr>
        <w:t>本年较上年人员</w:t>
      </w:r>
      <w:r>
        <w:rPr>
          <w:rFonts w:hint="eastAsia" w:ascii="仿宋_GB2312" w:hAnsi="Times New Roman" w:eastAsia="仿宋_GB2312"/>
          <w:sz w:val="32"/>
          <w:szCs w:val="32"/>
          <w:u w:val="none"/>
          <w:lang w:val="en-US" w:eastAsia="zh-CN"/>
        </w:rPr>
        <w:t>增加</w:t>
      </w:r>
      <w:r>
        <w:rPr>
          <w:rFonts w:hint="eastAsia" w:ascii="仿宋_GB2312" w:hAnsi="Times New Roman" w:eastAsia="仿宋_GB2312"/>
          <w:sz w:val="32"/>
          <w:szCs w:val="32"/>
          <w:u w:val="none"/>
          <w:lang w:eastAsia="zh-CN"/>
        </w:rPr>
        <w:t>导致养老保险与年初预算有差异</w:t>
      </w:r>
      <w:r>
        <w:rPr>
          <w:rFonts w:hint="eastAsia" w:ascii="仿宋_GB2312" w:hAnsi="Times New Roman" w:eastAsia="仿宋_GB2312"/>
          <w:sz w:val="32"/>
          <w:szCs w:val="32"/>
          <w:u w:val="none"/>
        </w:rPr>
        <w:t>。
3.行政事业单位养老支出（款）机关事业单位职业年金缴费支出（项）支出决算49.35万元，年初预算数</w:t>
      </w:r>
      <w:r>
        <w:rPr>
          <w:rFonts w:hint="eastAsia" w:ascii="仿宋_GB2312" w:hAnsi="Times New Roman" w:eastAsia="仿宋_GB2312"/>
          <w:sz w:val="32"/>
          <w:szCs w:val="32"/>
          <w:u w:val="none"/>
          <w:lang w:val="en-US" w:eastAsia="zh-CN"/>
        </w:rPr>
        <w:t>49.09</w:t>
      </w:r>
      <w:r>
        <w:rPr>
          <w:rFonts w:hint="eastAsia" w:ascii="仿宋_GB2312" w:hAnsi="Times New Roman" w:eastAsia="仿宋_GB2312"/>
          <w:sz w:val="32"/>
          <w:szCs w:val="32"/>
          <w:u w:val="none"/>
        </w:rPr>
        <w:t>万元，完成年初预算数的</w:t>
      </w:r>
      <w:r>
        <w:rPr>
          <w:rFonts w:hint="eastAsia" w:ascii="仿宋_GB2312" w:hAnsi="Times New Roman" w:eastAsia="仿宋_GB2312"/>
          <w:sz w:val="32"/>
          <w:szCs w:val="32"/>
          <w:u w:val="none"/>
          <w:lang w:val="en-US" w:eastAsia="zh-CN"/>
        </w:rPr>
        <w:t>100.6%</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eastAsia="zh-CN"/>
        </w:rPr>
        <w:t>本年较上年人员</w:t>
      </w:r>
      <w:r>
        <w:rPr>
          <w:rFonts w:hint="eastAsia" w:ascii="仿宋_GB2312" w:hAnsi="Times New Roman" w:eastAsia="仿宋_GB2312"/>
          <w:sz w:val="32"/>
          <w:szCs w:val="32"/>
          <w:u w:val="none"/>
          <w:lang w:val="en-US" w:eastAsia="zh-CN"/>
        </w:rPr>
        <w:t>增加</w:t>
      </w:r>
      <w:r>
        <w:rPr>
          <w:rFonts w:hint="eastAsia" w:ascii="仿宋_GB2312" w:hAnsi="Times New Roman" w:eastAsia="仿宋_GB2312"/>
          <w:sz w:val="32"/>
          <w:szCs w:val="32"/>
          <w:u w:val="none"/>
          <w:lang w:eastAsia="zh-CN"/>
        </w:rPr>
        <w:t>导致养老保险与年初预算有差异</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4.退役安置（款）退役士兵安置（项）支出决算1.06万元，</w:t>
      </w:r>
      <w:r>
        <w:rPr>
          <w:rFonts w:hint="eastAsia" w:ascii="仿宋_GB2312" w:hAnsi="Times New Roman" w:eastAsia="仿宋_GB2312"/>
          <w:sz w:val="32"/>
          <w:szCs w:val="32"/>
          <w:u w:val="none"/>
          <w:lang w:eastAsia="zh-CN"/>
        </w:rPr>
        <w:t>无年初预算安排</w:t>
      </w:r>
      <w:r>
        <w:rPr>
          <w:rFonts w:hint="eastAsia" w:ascii="仿宋_GB2312" w:hAnsi="Times New Roman" w:eastAsia="仿宋_GB2312"/>
          <w:sz w:val="32"/>
          <w:szCs w:val="32"/>
          <w:u w:val="none"/>
        </w:rPr>
        <w:t>年初预算，决算数与年初预算数的差异原因是：</w:t>
      </w:r>
      <w:r>
        <w:rPr>
          <w:rFonts w:hint="eastAsia" w:ascii="仿宋_GB2312" w:hAnsi="Times New Roman" w:eastAsia="仿宋_GB2312"/>
          <w:sz w:val="32"/>
          <w:szCs w:val="32"/>
          <w:u w:val="none"/>
          <w:lang w:eastAsia="zh-CN"/>
        </w:rPr>
        <w:t>本年度新增死亡人员，发生死亡抚恤支出</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5.其他社会保障和就业支出（款）其他社会保障和就业支出（项）支出决算3.23万元，年初预算数</w:t>
      </w:r>
      <w:r>
        <w:rPr>
          <w:rFonts w:hint="eastAsia" w:ascii="仿宋_GB2312" w:hAnsi="Times New Roman" w:eastAsia="仿宋_GB2312"/>
          <w:sz w:val="32"/>
          <w:szCs w:val="32"/>
          <w:u w:val="none"/>
          <w:lang w:val="en-US" w:eastAsia="zh-CN"/>
        </w:rPr>
        <w:t>2.47</w:t>
      </w:r>
      <w:r>
        <w:rPr>
          <w:rFonts w:hint="eastAsia" w:ascii="仿宋_GB2312" w:hAnsi="Times New Roman" w:eastAsia="仿宋_GB2312"/>
          <w:sz w:val="32"/>
          <w:szCs w:val="32"/>
          <w:u w:val="none"/>
        </w:rPr>
        <w:t>万元，完成年初预算数的</w:t>
      </w:r>
      <w:r>
        <w:rPr>
          <w:rFonts w:hint="eastAsia" w:ascii="仿宋_GB2312" w:hAnsi="Times New Roman" w:eastAsia="仿宋_GB2312"/>
          <w:sz w:val="32"/>
          <w:szCs w:val="32"/>
          <w:u w:val="none"/>
          <w:lang w:val="en-US" w:eastAsia="zh-CN"/>
        </w:rPr>
        <w:t>130</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eastAsia="zh-CN"/>
        </w:rPr>
        <w:t>工伤保险、失业保险基数较年初预算提高</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（四）卫生健康支出（类）</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卫生健康支出类决算数为81.45万元，与年初预算相比增加31.92万元，完成年初预算的164.45%，其中：</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1.行政事业单位医疗（款）行政单位医疗（项）支出决算23.92万元，年初预算数</w:t>
      </w:r>
      <w:r>
        <w:rPr>
          <w:rFonts w:hint="eastAsia" w:ascii="仿宋_GB2312" w:hAnsi="Times New Roman" w:eastAsia="仿宋_GB2312"/>
          <w:sz w:val="32"/>
          <w:szCs w:val="32"/>
          <w:u w:val="none"/>
          <w:lang w:val="en-US" w:eastAsia="zh-CN"/>
        </w:rPr>
        <w:t>19.76</w:t>
      </w:r>
      <w:r>
        <w:rPr>
          <w:rFonts w:hint="eastAsia" w:ascii="仿宋_GB2312" w:hAnsi="Times New Roman" w:eastAsia="仿宋_GB2312"/>
          <w:sz w:val="32"/>
          <w:szCs w:val="32"/>
          <w:u w:val="none"/>
        </w:rPr>
        <w:t>万元，完成年初预算数的</w:t>
      </w:r>
      <w:r>
        <w:rPr>
          <w:rFonts w:hint="eastAsia" w:ascii="仿宋_GB2312" w:hAnsi="Times New Roman" w:eastAsia="仿宋_GB2312"/>
          <w:sz w:val="32"/>
          <w:szCs w:val="32"/>
          <w:u w:val="none"/>
          <w:lang w:val="en-US" w:eastAsia="zh-CN"/>
        </w:rPr>
        <w:t>120</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val="en-US" w:eastAsia="zh-CN"/>
        </w:rPr>
        <w:t>行政</w:t>
      </w:r>
      <w:r>
        <w:rPr>
          <w:rFonts w:hint="eastAsia" w:ascii="仿宋_GB2312" w:hAnsi="Times New Roman" w:eastAsia="仿宋_GB2312"/>
          <w:sz w:val="32"/>
          <w:szCs w:val="32"/>
          <w:u w:val="none"/>
          <w:lang w:eastAsia="zh-CN"/>
        </w:rPr>
        <w:t>单位医疗较年初调整</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2.行政事业单位医疗（款）事业单位医疗（项）支出决算57.53万元，年初预算数</w:t>
      </w:r>
      <w:r>
        <w:rPr>
          <w:rFonts w:hint="eastAsia" w:ascii="仿宋_GB2312" w:hAnsi="Times New Roman" w:eastAsia="仿宋_GB2312"/>
          <w:sz w:val="32"/>
          <w:szCs w:val="32"/>
          <w:u w:val="none"/>
          <w:lang w:val="en-US" w:eastAsia="zh-CN"/>
        </w:rPr>
        <w:t>29.78</w:t>
      </w:r>
      <w:r>
        <w:rPr>
          <w:rFonts w:hint="eastAsia" w:ascii="仿宋_GB2312" w:hAnsi="Times New Roman" w:eastAsia="仿宋_GB2312"/>
          <w:sz w:val="32"/>
          <w:szCs w:val="32"/>
          <w:u w:val="none"/>
        </w:rPr>
        <w:t>万元，完成年初预算数的</w:t>
      </w:r>
      <w:r>
        <w:rPr>
          <w:rFonts w:hint="eastAsia" w:ascii="仿宋_GB2312" w:hAnsi="Times New Roman" w:eastAsia="仿宋_GB2312"/>
          <w:sz w:val="32"/>
          <w:szCs w:val="32"/>
          <w:u w:val="none"/>
          <w:lang w:val="en-US" w:eastAsia="zh-CN"/>
        </w:rPr>
        <w:t>190</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val="en-US" w:eastAsia="zh-CN"/>
        </w:rPr>
        <w:t>事业</w:t>
      </w:r>
      <w:r>
        <w:rPr>
          <w:rFonts w:hint="eastAsia" w:ascii="仿宋_GB2312" w:hAnsi="Times New Roman" w:eastAsia="仿宋_GB2312"/>
          <w:sz w:val="32"/>
          <w:szCs w:val="32"/>
          <w:u w:val="none"/>
          <w:lang w:eastAsia="zh-CN"/>
        </w:rPr>
        <w:t>单位医疗较年初调整</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（五）农林水支出（类）</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农林水支出类决算数为1283.98万元，与年初预算相比增加1057.07万元，完成年初预算的565.85%，其中：</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1.农业农村（款）行政运行（项）支出决算135.58万元，年初预算数</w:t>
      </w:r>
      <w:r>
        <w:rPr>
          <w:rFonts w:hint="eastAsia" w:ascii="仿宋_GB2312" w:hAnsi="Times New Roman" w:eastAsia="仿宋_GB2312"/>
          <w:sz w:val="32"/>
          <w:szCs w:val="32"/>
          <w:u w:val="none"/>
          <w:lang w:val="en-US" w:eastAsia="zh-CN"/>
        </w:rPr>
        <w:t>226.91</w:t>
      </w:r>
      <w:r>
        <w:rPr>
          <w:rFonts w:hint="eastAsia" w:ascii="仿宋_GB2312" w:hAnsi="Times New Roman" w:eastAsia="仿宋_GB2312"/>
          <w:sz w:val="32"/>
          <w:szCs w:val="32"/>
          <w:u w:val="none"/>
        </w:rPr>
        <w:t>万元，完成年初预算数的</w:t>
      </w:r>
      <w:r>
        <w:rPr>
          <w:rFonts w:hint="eastAsia" w:ascii="仿宋_GB2312" w:hAnsi="Times New Roman" w:eastAsia="仿宋_GB2312"/>
          <w:sz w:val="32"/>
          <w:szCs w:val="32"/>
          <w:u w:val="none"/>
          <w:lang w:val="en-US" w:eastAsia="zh-CN"/>
        </w:rPr>
        <w:t>50</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val="en-US" w:eastAsia="zh-CN"/>
        </w:rPr>
        <w:t>农村农业项目及其他商品支出减少</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2.农业农村（款）防灾救灾（项）支出决算2.98万元，</w:t>
      </w:r>
      <w:r>
        <w:rPr>
          <w:rFonts w:hint="eastAsia" w:ascii="仿宋_GB2312" w:hAnsi="Times New Roman" w:eastAsia="仿宋_GB2312"/>
          <w:sz w:val="32"/>
          <w:szCs w:val="32"/>
          <w:u w:val="none"/>
          <w:lang w:eastAsia="zh-CN"/>
        </w:rPr>
        <w:t>无年初预算安排</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val="en-US" w:eastAsia="zh-CN"/>
        </w:rPr>
        <w:t>救灾减灾资金为年中追加。</w:t>
      </w: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hint="eastAsia" w:ascii="仿宋_GB2312" w:hAnsi="Times New Roman" w:eastAsia="仿宋_GB2312"/>
          <w:sz w:val="32"/>
          <w:szCs w:val="32"/>
          <w:u w:val="none"/>
        </w:rPr>
      </w:pPr>
      <w:r>
        <w:rPr>
          <w:rFonts w:hint="eastAsia" w:ascii="仿宋_GB2312" w:hAnsi="Times New Roman" w:eastAsia="仿宋_GB2312"/>
          <w:sz w:val="32"/>
          <w:szCs w:val="32"/>
          <w:u w:val="none"/>
        </w:rPr>
        <w:t>
3.巩固脱贫衔接乡村振兴（款）农村基础设施建设（项）支出决算712.36万元，</w:t>
      </w:r>
      <w:r>
        <w:rPr>
          <w:rFonts w:hint="eastAsia" w:ascii="仿宋_GB2312" w:hAnsi="Times New Roman" w:eastAsia="仿宋_GB2312"/>
          <w:sz w:val="32"/>
          <w:szCs w:val="32"/>
          <w:u w:val="none"/>
          <w:lang w:eastAsia="zh-CN"/>
        </w:rPr>
        <w:t>无年初预算安排</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eastAsia="zh-CN"/>
        </w:rPr>
        <w:t>本年度基础设施建设支出增加</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4.巩固脱贫衔接乡村振兴（款）生产发展（项）支出决算99.94万元，</w:t>
      </w:r>
      <w:r>
        <w:rPr>
          <w:rFonts w:hint="eastAsia" w:ascii="仿宋_GB2312" w:hAnsi="Times New Roman" w:eastAsia="仿宋_GB2312"/>
          <w:sz w:val="32"/>
          <w:szCs w:val="32"/>
          <w:u w:val="none"/>
          <w:lang w:eastAsia="zh-CN"/>
        </w:rPr>
        <w:t>无年初预算安排</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eastAsia="zh-CN"/>
        </w:rPr>
        <w:t>个人农业生产补贴支出增加</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5.巩固脱贫衔接乡村振兴（款）其他巩固脱贫衔接乡村振兴支出（项）支出决算55.37万元，</w:t>
      </w:r>
      <w:r>
        <w:rPr>
          <w:rFonts w:hint="eastAsia" w:ascii="仿宋_GB2312" w:hAnsi="Times New Roman" w:eastAsia="仿宋_GB2312"/>
          <w:sz w:val="32"/>
          <w:szCs w:val="32"/>
          <w:u w:val="none"/>
          <w:lang w:eastAsia="zh-CN"/>
        </w:rPr>
        <w:t>无年初预算安排</w:t>
      </w:r>
      <w:r>
        <w:rPr>
          <w:rFonts w:hint="eastAsia" w:ascii="仿宋_GB2312" w:hAnsi="Times New Roman" w:eastAsia="仿宋_GB2312"/>
          <w:sz w:val="32"/>
          <w:szCs w:val="32"/>
          <w:u w:val="none"/>
        </w:rPr>
        <w:t>，决算数与年初预算数的差异原因是：其他</w:t>
      </w:r>
      <w:r>
        <w:rPr>
          <w:rFonts w:hint="eastAsia" w:ascii="仿宋_GB2312" w:hAnsi="Times New Roman" w:eastAsia="仿宋_GB2312"/>
          <w:sz w:val="32"/>
          <w:szCs w:val="32"/>
          <w:u w:val="none"/>
          <w:lang w:eastAsia="zh-CN"/>
        </w:rPr>
        <w:t>商品和服务支出增加</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6.农村综合改革（款）对村级公益事业建设的补助（项）支出决算37.0万元，</w:t>
      </w:r>
      <w:r>
        <w:rPr>
          <w:rFonts w:hint="eastAsia" w:ascii="仿宋_GB2312" w:hAnsi="Times New Roman" w:eastAsia="仿宋_GB2312"/>
          <w:sz w:val="32"/>
          <w:szCs w:val="32"/>
          <w:u w:val="none"/>
          <w:lang w:eastAsia="zh-CN"/>
        </w:rPr>
        <w:t>无年初预算安排</w:t>
      </w:r>
      <w:r>
        <w:rPr>
          <w:rFonts w:hint="eastAsia" w:ascii="仿宋_GB2312" w:hAnsi="Times New Roman" w:eastAsia="仿宋_GB2312"/>
          <w:sz w:val="32"/>
          <w:szCs w:val="32"/>
          <w:u w:val="none"/>
        </w:rPr>
        <w:t>，决算数与年初预算数的差异原因是：其他</w:t>
      </w:r>
      <w:r>
        <w:rPr>
          <w:rFonts w:hint="eastAsia" w:ascii="仿宋_GB2312" w:hAnsi="Times New Roman" w:eastAsia="仿宋_GB2312"/>
          <w:sz w:val="32"/>
          <w:szCs w:val="32"/>
          <w:u w:val="none"/>
          <w:lang w:eastAsia="zh-CN"/>
        </w:rPr>
        <w:t>商品和服务支出增加</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7.农村综合改革（款）对村民委员会和村党支部的补助（项）支出决算128.25万元，</w:t>
      </w:r>
      <w:r>
        <w:rPr>
          <w:rFonts w:hint="eastAsia" w:ascii="仿宋_GB2312" w:hAnsi="Times New Roman" w:eastAsia="仿宋_GB2312"/>
          <w:sz w:val="32"/>
          <w:szCs w:val="32"/>
          <w:u w:val="none"/>
          <w:lang w:eastAsia="zh-CN"/>
        </w:rPr>
        <w:t>无年初预算安排</w:t>
      </w:r>
      <w:r>
        <w:rPr>
          <w:rFonts w:hint="eastAsia" w:ascii="仿宋_GB2312" w:hAnsi="Times New Roman" w:eastAsia="仿宋_GB2312"/>
          <w:sz w:val="32"/>
          <w:szCs w:val="32"/>
          <w:u w:val="none"/>
        </w:rPr>
        <w:t>，决算数与年初预算数的差异原因是：其他</w:t>
      </w:r>
      <w:r>
        <w:rPr>
          <w:rFonts w:hint="eastAsia" w:ascii="仿宋_GB2312" w:hAnsi="Times New Roman" w:eastAsia="仿宋_GB2312"/>
          <w:sz w:val="32"/>
          <w:szCs w:val="32"/>
          <w:u w:val="none"/>
          <w:lang w:eastAsia="zh-CN"/>
        </w:rPr>
        <w:t>商品和服务支出增加</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8.农村综合改革（款）对村集体经济组织的补助（项）支出决算112.5万元，</w:t>
      </w:r>
      <w:r>
        <w:rPr>
          <w:rFonts w:hint="eastAsia" w:ascii="仿宋_GB2312" w:hAnsi="Times New Roman" w:eastAsia="仿宋_GB2312"/>
          <w:sz w:val="32"/>
          <w:szCs w:val="32"/>
          <w:u w:val="none"/>
          <w:lang w:eastAsia="zh-CN"/>
        </w:rPr>
        <w:t>无年初预算安排</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val="en-US" w:eastAsia="zh-CN"/>
        </w:rPr>
        <w:t>为壮大村集体经济项目支出</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（六）住房保障支出（类）</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住房保障支出类决算数为63.57万元，与年初预算相比增加2.21万元，完成年初预算的103.60%，其中：</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1.保障性安居工程支出（款）农村危房改造（项）支出决算1.0万元，</w:t>
      </w:r>
      <w:r>
        <w:rPr>
          <w:rFonts w:hint="eastAsia" w:ascii="仿宋_GB2312" w:hAnsi="Times New Roman" w:eastAsia="仿宋_GB2312"/>
          <w:sz w:val="32"/>
          <w:szCs w:val="32"/>
          <w:u w:val="none"/>
          <w:lang w:eastAsia="zh-CN"/>
        </w:rPr>
        <w:t>无年初预算安排</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val="en-US" w:eastAsia="zh-CN"/>
        </w:rPr>
        <w:t>为房屋建设支出</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2.住房改革支出（款）住房公积金（项）支出决算62.57万元，年初预算数</w:t>
      </w:r>
      <w:r>
        <w:rPr>
          <w:rFonts w:hint="eastAsia" w:ascii="仿宋_GB2312" w:hAnsi="Times New Roman" w:eastAsia="仿宋_GB2312"/>
          <w:sz w:val="32"/>
          <w:szCs w:val="32"/>
          <w:u w:val="none"/>
          <w:lang w:val="en-US" w:eastAsia="zh-CN"/>
        </w:rPr>
        <w:t>61.36</w:t>
      </w:r>
      <w:r>
        <w:rPr>
          <w:rFonts w:hint="eastAsia" w:ascii="仿宋_GB2312" w:hAnsi="Times New Roman" w:eastAsia="仿宋_GB2312"/>
          <w:sz w:val="32"/>
          <w:szCs w:val="32"/>
          <w:u w:val="none"/>
        </w:rPr>
        <w:t>万元，完成年初预算数的</w:t>
      </w:r>
      <w:r>
        <w:rPr>
          <w:rFonts w:hint="eastAsia" w:ascii="仿宋_GB2312" w:hAnsi="Times New Roman" w:eastAsia="仿宋_GB2312"/>
          <w:sz w:val="32"/>
          <w:szCs w:val="32"/>
          <w:u w:val="none"/>
          <w:lang w:val="en-US" w:eastAsia="zh-CN"/>
        </w:rPr>
        <w:t>102</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val="en-US" w:eastAsia="zh-CN"/>
        </w:rPr>
        <w:t>照比上年人员增加导致支出增加</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（七）灾害防治及应急管理支出（类）</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灾害防治及应急管理支出类决算数为15.76万元，与年初预算相比增加15.76万元，无年初预算安排，其中：</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1.应急管理事务（款）灾害风险防治（项）支出决算5.76万元，</w:t>
      </w:r>
      <w:r>
        <w:rPr>
          <w:rFonts w:hint="eastAsia" w:ascii="仿宋_GB2312" w:hAnsi="Times New Roman" w:eastAsia="仿宋_GB2312"/>
          <w:sz w:val="32"/>
          <w:szCs w:val="32"/>
          <w:u w:val="none"/>
          <w:lang w:eastAsia="zh-CN"/>
        </w:rPr>
        <w:t>无年初预算安排</w:t>
      </w:r>
      <w:r>
        <w:rPr>
          <w:rFonts w:hint="eastAsia" w:ascii="仿宋_GB2312" w:hAnsi="Times New Roman" w:eastAsia="仿宋_GB2312"/>
          <w:sz w:val="32"/>
          <w:szCs w:val="32"/>
          <w:u w:val="none"/>
        </w:rPr>
        <w:t>，决算数与年初预算数的差异原因是：其他</w:t>
      </w:r>
      <w:r>
        <w:rPr>
          <w:rFonts w:hint="eastAsia" w:ascii="仿宋_GB2312" w:hAnsi="Times New Roman" w:eastAsia="仿宋_GB2312"/>
          <w:sz w:val="32"/>
          <w:szCs w:val="32"/>
          <w:u w:val="none"/>
          <w:lang w:eastAsia="zh-CN"/>
        </w:rPr>
        <w:t>商品和服务支出增加</w:t>
      </w:r>
      <w:r>
        <w:rPr>
          <w:rFonts w:hint="eastAsia" w:ascii="仿宋_GB2312" w:hAnsi="Times New Roman" w:eastAsia="仿宋_GB2312"/>
          <w:sz w:val="32"/>
          <w:szCs w:val="32"/>
          <w:u w:val="none"/>
        </w:rPr>
        <w:t>。</w:t>
      </w: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hint="eastAsia" w:ascii="仿宋_GB2312" w:hAnsi="Times New Roman" w:eastAsia="仿宋_GB2312"/>
          <w:sz w:val="32"/>
          <w:szCs w:val="32"/>
          <w:u w:val="none"/>
          <w:lang w:eastAsia="zh-CN"/>
        </w:rPr>
      </w:pPr>
      <w:r>
        <w:rPr>
          <w:rFonts w:hint="eastAsia" w:ascii="仿宋_GB2312" w:hAnsi="Times New Roman" w:eastAsia="仿宋_GB2312"/>
          <w:sz w:val="32"/>
          <w:szCs w:val="32"/>
          <w:u w:val="none"/>
        </w:rPr>
        <w:t>2.自然灾害救灾及恢复重建支出（款）自然灾害救灾补助（项）支出决算10.0万元，</w:t>
      </w:r>
      <w:r>
        <w:rPr>
          <w:rFonts w:hint="eastAsia" w:ascii="仿宋_GB2312" w:hAnsi="Times New Roman" w:eastAsia="仿宋_GB2312"/>
          <w:sz w:val="32"/>
          <w:szCs w:val="32"/>
          <w:u w:val="none"/>
          <w:lang w:eastAsia="zh-CN"/>
        </w:rPr>
        <w:t>无年初预算安排</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val="en-US" w:eastAsia="zh-CN"/>
        </w:rPr>
        <w:t>减灾抗灾支出</w:t>
      </w:r>
      <w:r>
        <w:rPr>
          <w:rFonts w:hint="eastAsia" w:ascii="仿宋_GB2312" w:hAnsi="Times New Roman" w:eastAsia="仿宋_GB2312"/>
          <w:sz w:val="32"/>
          <w:szCs w:val="32"/>
          <w:u w:val="none"/>
        </w:rPr>
        <w:t>其他</w:t>
      </w:r>
      <w:r>
        <w:rPr>
          <w:rFonts w:hint="eastAsia" w:ascii="仿宋_GB2312" w:hAnsi="Times New Roman" w:eastAsia="仿宋_GB2312"/>
          <w:sz w:val="32"/>
          <w:szCs w:val="32"/>
          <w:u w:val="none"/>
          <w:lang w:eastAsia="zh-CN"/>
        </w:rPr>
        <w:t>商品和服务支出增加</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w:t>
      </w:r>
      <w:permEnd w:id="81"/>
      <w:r>
        <w:rPr>
          <w:rFonts w:hint="eastAsia" w:ascii="仿宋_GB2312" w:hAnsi="Times New Roman" w:eastAsia="仿宋_GB2312"/>
          <w:sz w:val="32"/>
          <w:szCs w:val="32"/>
          <w:u w:val="none"/>
        </w:rPr>
        <w:t>
</w:t>
      </w:r>
      <w:bookmarkEnd w:id="79"/>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157" w:afterLines="50" w:afterAutospacing="0" w:line="360" w:lineRule="auto"/>
        <w:ind w:left="0" w:leftChars="0" w:firstLine="420" w:firstLineChars="0"/>
        <w:textAlignment w:val="auto"/>
        <w:outlineLvl w:val="1"/>
        <w:rPr>
          <w:rFonts w:hint="eastAsia" w:ascii="黑体" w:hAnsi="黑体" w:eastAsia="黑体"/>
          <w:color w:val="000000"/>
          <w:sz w:val="32"/>
          <w:szCs w:val="32"/>
          <w:u w:val="none"/>
        </w:rPr>
      </w:pPr>
      <w:r>
        <w:rPr>
          <w:rFonts w:hint="eastAsia" w:ascii="黑体" w:hAnsi="黑体" w:eastAsia="黑体"/>
          <w:color w:val="000000"/>
          <w:sz w:val="32"/>
          <w:szCs w:val="32"/>
          <w:u w:val="none"/>
        </w:rPr>
        <w:t>一般公共预算基本支出决算情况说明</w:t>
      </w: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ascii="仿宋_GB2312" w:hAnsi="Times New Roman" w:eastAsia="仿宋_GB2312"/>
          <w:sz w:val="32"/>
          <w:szCs w:val="32"/>
          <w:u w:val="none"/>
        </w:rPr>
      </w:pPr>
      <w:bookmarkStart w:id="80" w:name="PO_part2A2B6mount0"/>
      <w:permStart w:id="82" w:edGrp="everyone"/>
      <w:r>
        <w:rPr>
          <w:rFonts w:hint="default" w:ascii="仿宋_GB2312" w:eastAsia="仿宋_GB2312" w:cs="仿宋_GB2312"/>
          <w:kern w:val="2"/>
          <w:sz w:val="32"/>
          <w:szCs w:val="32"/>
          <w:u w:val="none"/>
        </w:rPr>
        <w:t>奈曼旗土城子乡人民政府</w:t>
      </w:r>
      <w:permEnd w:id="82"/>
      <w:r>
        <w:rPr>
          <w:rFonts w:hint="eastAsia" w:ascii="仿宋_GB2312" w:hAnsi="Times New Roman" w:eastAsia="仿宋_GB2312"/>
          <w:sz w:val="11"/>
          <w:szCs w:val="11"/>
          <w:u w:val="none"/>
        </w:rPr>
        <w:t xml:space="preserve"> </w:t>
      </w:r>
      <w:bookmarkEnd w:id="80"/>
      <w:r>
        <w:rPr>
          <w:rFonts w:hint="eastAsia" w:ascii="仿宋_GB2312" w:hAnsi="Times New Roman" w:eastAsia="仿宋_GB2312"/>
          <w:sz w:val="32"/>
          <w:szCs w:val="32"/>
          <w:u w:val="none"/>
        </w:rPr>
        <w:t>2022年度一般公共预算财政拨款基本</w:t>
      </w:r>
      <w:r>
        <w:rPr>
          <w:rFonts w:hint="eastAsia" w:ascii="仿宋_GB2312" w:hAnsi="Times New Roman" w:eastAsia="仿宋_GB2312"/>
          <w:sz w:val="32"/>
          <w:szCs w:val="32"/>
          <w:u w:val="none"/>
          <w:lang w:val="en-US" w:eastAsia="zh-CN"/>
        </w:rPr>
        <w:t>支出决算</w:t>
      </w:r>
      <w:permStart w:id="83" w:edGrp="everyone"/>
      <w:bookmarkStart w:id="81" w:name="PO_part2A2B6mount6"/>
      <w:r>
        <w:rPr>
          <w:rFonts w:ascii="仿宋_GB2312" w:hAnsi="Times New Roman" w:eastAsia="仿宋_GB2312"/>
          <w:sz w:val="32"/>
          <w:szCs w:val="32"/>
          <w:u w:val="none"/>
        </w:rPr>
        <w:t>1132.39</w:t>
      </w:r>
      <w:permEnd w:id="83"/>
      <w:r>
        <w:rPr>
          <w:rFonts w:hint="eastAsia" w:ascii="仿宋_GB2312" w:hAnsi="Times New Roman" w:eastAsia="仿宋_GB2312"/>
          <w:sz w:val="11"/>
          <w:szCs w:val="11"/>
          <w:u w:val="none"/>
        </w:rPr>
        <w:t xml:space="preserve"> </w:t>
      </w:r>
      <w:bookmarkEnd w:id="81"/>
      <w:r>
        <w:rPr>
          <w:rFonts w:hint="eastAsia" w:ascii="仿宋_GB2312" w:hAnsi="Times New Roman" w:eastAsia="仿宋_GB2312"/>
          <w:sz w:val="32"/>
          <w:szCs w:val="32"/>
          <w:u w:val="none"/>
        </w:rPr>
        <w:t>万元，其中：</w:t>
      </w:r>
    </w:p>
    <w:p>
      <w:pPr>
        <w:keepNext w:val="0"/>
        <w:keepLines w:val="0"/>
        <w:pageBreakBefore w:val="0"/>
        <w:widowControl/>
        <w:kinsoku/>
        <w:wordWrap/>
        <w:overflowPunct/>
        <w:topLinePunct w:val="0"/>
        <w:bidi w:val="0"/>
        <w:spacing w:beforeAutospacing="0" w:afterAutospacing="0" w:line="360" w:lineRule="auto"/>
        <w:ind w:firstLine="640" w:firstLineChars="200"/>
        <w:textAlignment w:val="auto"/>
        <w:rPr>
          <w:rFonts w:hint="eastAsia" w:ascii="仿宋_GB2312" w:hAnsi="宋体" w:eastAsia="仿宋_GB2312" w:cs="仿宋_GB2312"/>
          <w:kern w:val="0"/>
          <w:sz w:val="32"/>
          <w:szCs w:val="32"/>
          <w:u w:val="none"/>
        </w:rPr>
      </w:pPr>
      <w:r>
        <w:rPr>
          <w:rFonts w:hint="eastAsia" w:ascii="仿宋_GB2312" w:hAnsi="宋体" w:eastAsia="仿宋_GB2312" w:cs="仿宋_GB2312"/>
          <w:kern w:val="0"/>
          <w:sz w:val="32"/>
          <w:szCs w:val="32"/>
          <w:u w:val="none"/>
          <w:lang w:eastAsia="zh-CN"/>
        </w:rPr>
        <w:t>（</w:t>
      </w:r>
      <w:r>
        <w:rPr>
          <w:rFonts w:hint="eastAsia" w:ascii="仿宋_GB2312" w:hAnsi="宋体" w:eastAsia="仿宋_GB2312" w:cs="仿宋_GB2312"/>
          <w:kern w:val="0"/>
          <w:sz w:val="32"/>
          <w:szCs w:val="32"/>
          <w:u w:val="none"/>
          <w:lang w:val="en-US" w:eastAsia="zh-CN"/>
        </w:rPr>
        <w:t>一</w:t>
      </w:r>
      <w:r>
        <w:rPr>
          <w:rFonts w:hint="eastAsia" w:ascii="仿宋_GB2312" w:hAnsi="宋体" w:eastAsia="仿宋_GB2312" w:cs="仿宋_GB2312"/>
          <w:kern w:val="0"/>
          <w:sz w:val="32"/>
          <w:szCs w:val="32"/>
          <w:u w:val="none"/>
          <w:lang w:eastAsia="zh-CN"/>
        </w:rPr>
        <w:t>）</w:t>
      </w:r>
      <w:r>
        <w:rPr>
          <w:rFonts w:hint="eastAsia" w:ascii="仿宋_GB2312" w:hAnsi="宋体" w:eastAsia="仿宋_GB2312" w:cs="仿宋_GB2312"/>
          <w:kern w:val="0"/>
          <w:sz w:val="32"/>
          <w:szCs w:val="32"/>
          <w:u w:val="none"/>
        </w:rPr>
        <w:t>人员经费</w:t>
      </w:r>
      <w:bookmarkStart w:id="82" w:name="PO_part2A2B6mount1"/>
      <w:permStart w:id="84" w:edGrp="everyone"/>
      <w:r>
        <w:rPr>
          <w:rFonts w:ascii="仿宋_GB2312" w:hAnsi="宋体" w:eastAsia="仿宋_GB2312" w:cs="仿宋_GB2312"/>
          <w:kern w:val="0"/>
          <w:sz w:val="32"/>
          <w:szCs w:val="32"/>
          <w:u w:val="none"/>
        </w:rPr>
        <w:t>952.31</w:t>
      </w:r>
      <w:permEnd w:id="84"/>
      <w:r>
        <w:rPr>
          <w:rFonts w:hint="eastAsia" w:ascii="仿宋_GB2312" w:hAnsi="宋体" w:eastAsia="仿宋_GB2312" w:cs="仿宋_GB2312"/>
          <w:kern w:val="0"/>
          <w:sz w:val="11"/>
          <w:szCs w:val="11"/>
          <w:u w:val="none"/>
        </w:rPr>
        <w:t xml:space="preserve"> </w:t>
      </w:r>
      <w:bookmarkEnd w:id="82"/>
      <w:r>
        <w:rPr>
          <w:rFonts w:hint="eastAsia" w:ascii="仿宋_GB2312" w:hAnsi="宋体" w:eastAsia="仿宋_GB2312" w:cs="仿宋_GB2312"/>
          <w:kern w:val="0"/>
          <w:sz w:val="32"/>
          <w:szCs w:val="32"/>
          <w:u w:val="none"/>
        </w:rPr>
        <w:t>万元</w:t>
      </w:r>
      <w:r>
        <w:rPr>
          <w:rFonts w:hint="eastAsia" w:ascii="仿宋_GB2312" w:hAnsi="Times New Roman" w:eastAsia="仿宋_GB2312"/>
          <w:sz w:val="32"/>
          <w:szCs w:val="32"/>
          <w:u w:val="none"/>
        </w:rPr>
        <w:t>，</w:t>
      </w:r>
      <w:permStart w:id="85" w:edGrp="everyone"/>
      <w:bookmarkStart w:id="83" w:name="PO_part2A2B6mount2"/>
      <w:r>
        <w:rPr>
          <w:rFonts w:hint="eastAsia" w:ascii="仿宋_GB2312" w:hAnsi="宋体" w:eastAsia="仿宋_GB2312" w:cs="仿宋_GB2312"/>
          <w:kern w:val="0"/>
          <w:sz w:val="32"/>
          <w:szCs w:val="32"/>
          <w:u w:val="none"/>
        </w:rPr>
        <w:t>主要包括：津贴补贴235.5万元、职业年金缴费49.35万元、其他工资福利支出14.13万元、住房公积金62.57万元、基本工资245.07万元、机关事业单位基本养老保险缴费104.45万元、职工基本医疗保险缴费81.45万元、绩效工资137.73万元、奖金18.54万元、其他社会保障缴费3.53万元</w:t>
      </w:r>
      <w:permEnd w:id="85"/>
      <w:r>
        <w:rPr>
          <w:rFonts w:hint="eastAsia" w:ascii="仿宋_GB2312" w:hAnsi="宋体" w:eastAsia="仿宋_GB2312" w:cs="仿宋_GB2312"/>
          <w:kern w:val="0"/>
          <w:sz w:val="11"/>
          <w:szCs w:val="11"/>
          <w:u w:val="none"/>
        </w:rPr>
        <w:t xml:space="preserve"> </w:t>
      </w:r>
      <w:bookmarkEnd w:id="83"/>
      <w:r>
        <w:rPr>
          <w:rFonts w:hint="eastAsia" w:ascii="仿宋_GB2312" w:hAnsi="宋体" w:eastAsia="仿宋_GB2312" w:cs="仿宋_GB2312"/>
          <w:kern w:val="0"/>
          <w:sz w:val="32"/>
          <w:szCs w:val="32"/>
          <w:u w:val="none"/>
        </w:rPr>
        <w:t xml:space="preserve">。 </w:t>
      </w:r>
    </w:p>
    <w:p>
      <w:pPr>
        <w:keepNext w:val="0"/>
        <w:keepLines w:val="0"/>
        <w:pageBreakBefore w:val="0"/>
        <w:widowControl/>
        <w:kinsoku/>
        <w:wordWrap/>
        <w:overflowPunct/>
        <w:topLinePunct w:val="0"/>
        <w:bidi w:val="0"/>
        <w:spacing w:beforeAutospacing="0" w:afterAutospacing="0" w:line="360" w:lineRule="auto"/>
        <w:ind w:firstLine="640" w:firstLineChars="200"/>
        <w:textAlignment w:val="auto"/>
        <w:rPr>
          <w:rFonts w:ascii="仿宋_GB2312" w:hAnsi="宋体" w:eastAsia="仿宋_GB2312" w:cs="仿宋_GB2312"/>
          <w:kern w:val="0"/>
          <w:sz w:val="32"/>
          <w:szCs w:val="32"/>
          <w:u w:val="none"/>
        </w:rPr>
      </w:pPr>
      <w:r>
        <w:rPr>
          <w:rFonts w:hint="eastAsia" w:ascii="仿宋_GB2312" w:hAnsi="宋体" w:eastAsia="仿宋_GB2312" w:cs="仿宋_GB2312"/>
          <w:kern w:val="0"/>
          <w:sz w:val="32"/>
          <w:szCs w:val="32"/>
          <w:u w:val="none"/>
          <w:lang w:eastAsia="zh-CN"/>
        </w:rPr>
        <w:t>（</w:t>
      </w:r>
      <w:r>
        <w:rPr>
          <w:rFonts w:hint="eastAsia" w:ascii="仿宋_GB2312" w:hAnsi="宋体" w:eastAsia="仿宋_GB2312" w:cs="仿宋_GB2312"/>
          <w:kern w:val="0"/>
          <w:sz w:val="32"/>
          <w:szCs w:val="32"/>
          <w:u w:val="none"/>
          <w:lang w:val="en-US" w:eastAsia="zh-CN"/>
        </w:rPr>
        <w:t>二</w:t>
      </w:r>
      <w:r>
        <w:rPr>
          <w:rFonts w:hint="eastAsia" w:ascii="仿宋_GB2312" w:hAnsi="宋体" w:eastAsia="仿宋_GB2312" w:cs="仿宋_GB2312"/>
          <w:kern w:val="0"/>
          <w:sz w:val="32"/>
          <w:szCs w:val="32"/>
          <w:u w:val="none"/>
          <w:lang w:eastAsia="zh-CN"/>
        </w:rPr>
        <w:t>）</w:t>
      </w:r>
      <w:r>
        <w:rPr>
          <w:rFonts w:hint="eastAsia" w:ascii="仿宋_GB2312" w:hAnsi="宋体" w:eastAsia="仿宋_GB2312" w:cs="仿宋_GB2312"/>
          <w:kern w:val="0"/>
          <w:sz w:val="32"/>
          <w:szCs w:val="32"/>
          <w:u w:val="none"/>
        </w:rPr>
        <w:t>公用经费</w:t>
      </w:r>
      <w:permStart w:id="86" w:edGrp="everyone"/>
      <w:bookmarkStart w:id="84" w:name="PO_part2A2B6mount3"/>
      <w:r>
        <w:rPr>
          <w:rFonts w:ascii="仿宋_GB2312" w:hAnsi="宋体" w:eastAsia="仿宋_GB2312" w:cs="仿宋_GB2312"/>
          <w:kern w:val="0"/>
          <w:sz w:val="32"/>
          <w:szCs w:val="32"/>
          <w:u w:val="none"/>
        </w:rPr>
        <w:t>180.09</w:t>
      </w:r>
      <w:permEnd w:id="86"/>
      <w:r>
        <w:rPr>
          <w:rFonts w:hint="eastAsia" w:ascii="仿宋_GB2312" w:hAnsi="宋体" w:eastAsia="仿宋_GB2312" w:cs="仿宋_GB2312"/>
          <w:kern w:val="0"/>
          <w:sz w:val="11"/>
          <w:szCs w:val="11"/>
          <w:u w:val="none"/>
        </w:rPr>
        <w:t xml:space="preserve"> </w:t>
      </w:r>
      <w:bookmarkEnd w:id="84"/>
      <w:r>
        <w:rPr>
          <w:rFonts w:hint="eastAsia" w:ascii="仿宋_GB2312" w:hAnsi="宋体" w:eastAsia="仿宋_GB2312" w:cs="仿宋_GB2312"/>
          <w:kern w:val="0"/>
          <w:sz w:val="32"/>
          <w:szCs w:val="32"/>
          <w:u w:val="none"/>
        </w:rPr>
        <w:t>万元，</w:t>
      </w:r>
      <w:permStart w:id="87" w:edGrp="everyone"/>
      <w:bookmarkStart w:id="85" w:name="PO_part2A2B6mount4"/>
      <w:r>
        <w:rPr>
          <w:rFonts w:hint="eastAsia" w:ascii="仿宋_GB2312" w:hAnsi="宋体" w:eastAsia="仿宋_GB2312" w:cs="仿宋_GB2312"/>
          <w:kern w:val="0"/>
          <w:sz w:val="32"/>
          <w:szCs w:val="32"/>
          <w:u w:val="none"/>
        </w:rPr>
        <w:t>主要包括：邮电费4.22万元、取暖费1.57万元、其他交通费用0.12万元、维修（护）费16.09万元、印刷费0.98万元、差旅费19.19万元、电费5.79万元、办公费85.23万元、公务用车运行维护费6万元、租赁费0.79万元、手续费0.02万元、劳务费40.1万元</w:t>
      </w:r>
      <w:permEnd w:id="87"/>
      <w:r>
        <w:rPr>
          <w:rFonts w:hint="eastAsia" w:ascii="仿宋_GB2312" w:hAnsi="宋体" w:eastAsia="仿宋_GB2312" w:cs="仿宋_GB2312"/>
          <w:kern w:val="0"/>
          <w:sz w:val="11"/>
          <w:szCs w:val="11"/>
          <w:u w:val="none"/>
          <w:lang w:val="en-US" w:eastAsia="zh-CN"/>
        </w:rPr>
        <w:t xml:space="preserve"> </w:t>
      </w:r>
      <w:bookmarkEnd w:id="85"/>
      <w:r>
        <w:rPr>
          <w:rFonts w:hint="eastAsia" w:ascii="仿宋_GB2312" w:hAnsi="宋体" w:eastAsia="仿宋_GB2312" w:cs="仿宋_GB2312"/>
          <w:kern w:val="0"/>
          <w:sz w:val="32"/>
          <w:szCs w:val="32"/>
          <w:u w:val="none"/>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157" w:afterLines="50" w:afterAutospacing="0" w:line="360" w:lineRule="auto"/>
        <w:ind w:left="0" w:leftChars="0" w:firstLine="420" w:firstLineChars="0"/>
        <w:textAlignment w:val="auto"/>
        <w:outlineLvl w:val="1"/>
        <w:rPr>
          <w:rFonts w:hint="eastAsia" w:ascii="黑体" w:hAnsi="黑体" w:eastAsia="黑体"/>
          <w:color w:val="000000"/>
          <w:sz w:val="32"/>
          <w:szCs w:val="32"/>
          <w:u w:val="none"/>
        </w:rPr>
      </w:pPr>
      <w:r>
        <w:rPr>
          <w:rFonts w:hint="eastAsia" w:ascii="黑体" w:hAnsi="黑体" w:eastAsia="黑体"/>
          <w:color w:val="000000"/>
          <w:sz w:val="32"/>
          <w:szCs w:val="32"/>
          <w:u w:val="none"/>
        </w:rPr>
        <w:t>一般公共预算项目支出决算情况说明</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仿宋_GB2312" w:eastAsia="仿宋_GB2312" w:cs="仿宋_GB2312"/>
          <w:kern w:val="2"/>
          <w:sz w:val="32"/>
          <w:szCs w:val="32"/>
          <w:u w:val="none"/>
        </w:rPr>
      </w:pPr>
      <w:bookmarkStart w:id="86" w:name="PO_part2A7mount1"/>
      <w:permStart w:id="88" w:edGrp="everyone"/>
      <w:r>
        <w:rPr>
          <w:rFonts w:hint="default" w:ascii="仿宋_GB2312" w:eastAsia="仿宋_GB2312" w:cs="仿宋_GB2312"/>
          <w:kern w:val="2"/>
          <w:sz w:val="32"/>
          <w:szCs w:val="32"/>
          <w:u w:val="none"/>
        </w:rPr>
        <w:t>奈曼旗土城子乡人民政府</w:t>
      </w:r>
      <w:permEnd w:id="88"/>
      <w:r>
        <w:rPr>
          <w:rFonts w:hint="eastAsia" w:ascii="Times New Roman" w:hAnsi="Times New Roman" w:cs="Times New Roman"/>
          <w:kern w:val="2"/>
          <w:sz w:val="11"/>
          <w:szCs w:val="11"/>
          <w:u w:val="none"/>
          <w:lang w:val="en-US" w:eastAsia="zh-CN"/>
        </w:rPr>
        <w:t xml:space="preserve"> </w:t>
      </w:r>
      <w:bookmarkEnd w:id="86"/>
      <w:r>
        <w:rPr>
          <w:rFonts w:hint="default" w:ascii="仿宋_GB2312" w:eastAsia="仿宋_GB2312" w:cs="仿宋_GB2312"/>
          <w:kern w:val="2"/>
          <w:sz w:val="32"/>
          <w:szCs w:val="32"/>
          <w:u w:val="none"/>
        </w:rPr>
        <w:t>部门2022年度一般公共预算财政拨款项目支出决算</w:t>
      </w:r>
      <w:bookmarkStart w:id="87" w:name="PO_part2A7mount2"/>
      <w:permStart w:id="89" w:edGrp="everyone"/>
      <w:r>
        <w:rPr>
          <w:rFonts w:hint="default" w:ascii="Times New Roman" w:hAnsi="Times New Roman" w:cs="Times New Roman"/>
          <w:kern w:val="2"/>
          <w:sz w:val="32"/>
          <w:szCs w:val="32"/>
          <w:u w:val="none"/>
        </w:rPr>
        <w:t>1390.36</w:t>
      </w:r>
      <w:permEnd w:id="89"/>
      <w:r>
        <w:rPr>
          <w:rFonts w:hint="eastAsia" w:ascii="Times New Roman" w:hAnsi="Times New Roman" w:cs="Times New Roman"/>
          <w:kern w:val="2"/>
          <w:sz w:val="11"/>
          <w:szCs w:val="11"/>
          <w:u w:val="none"/>
          <w:lang w:val="en-US" w:eastAsia="zh-CN"/>
        </w:rPr>
        <w:t xml:space="preserve"> </w:t>
      </w:r>
      <w:bookmarkEnd w:id="87"/>
      <w:r>
        <w:rPr>
          <w:rFonts w:hint="default" w:ascii="仿宋_GB2312" w:eastAsia="仿宋_GB2312" w:cs="仿宋_GB2312"/>
          <w:kern w:val="2"/>
          <w:sz w:val="32"/>
          <w:szCs w:val="32"/>
          <w:u w:val="none"/>
        </w:rPr>
        <w:t>万元，其中：</w:t>
      </w:r>
    </w:p>
    <w:p>
      <w:pPr>
        <w:keepNext w:val="0"/>
        <w:keepLines w:val="0"/>
        <w:widowControl/>
        <w:suppressLineNumbers w:val="0"/>
        <w:spacing w:before="0" w:beforeLines="0" w:beforeAutospacing="0" w:after="0" w:afterLines="0" w:afterAutospacing="0" w:line="560" w:lineRule="exact"/>
        <w:ind w:left="0" w:right="0" w:firstLine="643"/>
        <w:jc w:val="both"/>
        <w:rPr>
          <w:rFonts w:hint="default" w:ascii="黑体" w:hAnsi="宋体" w:eastAsia="黑体" w:cs="黑体"/>
          <w:b/>
          <w:bCs w:val="0"/>
          <w:color w:val="000000"/>
          <w:kern w:val="2"/>
          <w:sz w:val="13"/>
          <w:szCs w:val="13"/>
          <w:u w:val="none"/>
        </w:rPr>
      </w:pPr>
      <w:permStart w:id="90" w:edGrp="everyone"/>
      <w:bookmarkStart w:id="88" w:name="PO_part2A7mount3"/>
      <w:r>
        <w:rPr>
          <w:rFonts w:hint="default" w:ascii="仿宋_GB2312" w:eastAsia="仿宋_GB2312" w:cs="仿宋_GB2312"/>
          <w:color w:val="000000"/>
          <w:kern w:val="2"/>
          <w:sz w:val="32"/>
          <w:szCs w:val="32"/>
          <w:u w:val="none"/>
        </w:rPr>
        <w:t>资本性支出（基本建设）27.0万元，主要包括：基础设施建设27.0万元。</w:t>
      </w:r>
      <w:r>
        <w:rPr>
          <w:rFonts w:hint="default" w:ascii="仿宋_GB2312" w:eastAsia="仿宋_GB2312" w:cs="仿宋_GB2312"/>
          <w:color w:val="000000"/>
          <w:kern w:val="2"/>
          <w:sz w:val="32"/>
          <w:szCs w:val="32"/>
          <w:u w:val="none"/>
        </w:rPr>
        <w:cr/>
      </w:r>
      <w:r>
        <w:rPr>
          <w:rFonts w:hint="default" w:ascii="仿宋_GB2312" w:eastAsia="仿宋_GB2312" w:cs="仿宋_GB2312"/>
          <w:color w:val="000000"/>
          <w:kern w:val="2"/>
          <w:sz w:val="32"/>
          <w:szCs w:val="32"/>
          <w:u w:val="none"/>
        </w:rPr>
        <w:t>
资本性支出1006.8万元，主要包括：基础设施建设814.8万元、专用设备购置50.0万元、房屋建筑物购建17.0万元、其他资本性支出125.0万元。</w:t>
      </w:r>
      <w:r>
        <w:rPr>
          <w:rFonts w:hint="default" w:ascii="仿宋_GB2312" w:eastAsia="仿宋_GB2312" w:cs="仿宋_GB2312"/>
          <w:color w:val="000000"/>
          <w:kern w:val="2"/>
          <w:sz w:val="32"/>
          <w:szCs w:val="32"/>
          <w:u w:val="none"/>
        </w:rPr>
        <w:cr/>
      </w:r>
      <w:r>
        <w:rPr>
          <w:rFonts w:hint="default" w:ascii="仿宋_GB2312" w:eastAsia="仿宋_GB2312" w:cs="仿宋_GB2312"/>
          <w:color w:val="000000"/>
          <w:kern w:val="2"/>
          <w:sz w:val="32"/>
          <w:szCs w:val="32"/>
          <w:u w:val="none"/>
        </w:rPr>
        <w:t>
对个人和家庭的补助281.88万元，主要包括：生活补助264.83万元、其他对个人和家庭的补助2.05万元、个人农业生产补贴15.0万元。</w:t>
      </w:r>
      <w:r>
        <w:rPr>
          <w:rFonts w:hint="default" w:ascii="仿宋_GB2312" w:eastAsia="仿宋_GB2312" w:cs="仿宋_GB2312"/>
          <w:color w:val="000000"/>
          <w:kern w:val="2"/>
          <w:sz w:val="32"/>
          <w:szCs w:val="32"/>
          <w:u w:val="none"/>
        </w:rPr>
        <w:cr/>
      </w:r>
      <w:r>
        <w:rPr>
          <w:rFonts w:hint="default" w:ascii="仿宋_GB2312" w:eastAsia="仿宋_GB2312" w:cs="仿宋_GB2312"/>
          <w:color w:val="000000"/>
          <w:kern w:val="2"/>
          <w:sz w:val="32"/>
          <w:szCs w:val="32"/>
          <w:u w:val="none"/>
        </w:rPr>
        <w:t>
商品和服务支出74.68万元，主要包括：劳务费12.12万元、咨询费2.12万元、其他商品和服务支出2.98万元、办公费47.46万元、委托业务费10.0万元。</w:t>
      </w:r>
      <w:permEnd w:id="90"/>
    </w:p>
    <w:bookmarkEnd w:id="88"/>
    <w:p>
      <w:pPr>
        <w:keepNext w:val="0"/>
        <w:keepLines w:val="0"/>
        <w:pageBreakBefore w:val="0"/>
        <w:widowControl w:val="0"/>
        <w:numPr>
          <w:ilvl w:val="0"/>
          <w:numId w:val="4"/>
        </w:numPr>
        <w:kinsoku/>
        <w:wordWrap/>
        <w:overflowPunct/>
        <w:topLinePunct w:val="0"/>
        <w:autoSpaceDE/>
        <w:autoSpaceDN/>
        <w:bidi w:val="0"/>
        <w:adjustRightInd/>
        <w:snapToGrid/>
        <w:spacing w:beforeAutospacing="0" w:after="157" w:afterLines="50" w:afterAutospacing="0" w:line="360" w:lineRule="auto"/>
        <w:ind w:left="0" w:leftChars="0" w:firstLine="420" w:firstLineChars="0"/>
        <w:textAlignment w:val="auto"/>
        <w:outlineLvl w:val="1"/>
        <w:rPr>
          <w:rFonts w:hint="eastAsia" w:ascii="黑体" w:hAnsi="黑体" w:eastAsia="黑体"/>
          <w:color w:val="000000"/>
          <w:sz w:val="32"/>
          <w:szCs w:val="32"/>
          <w:u w:val="none"/>
        </w:rPr>
      </w:pPr>
      <w:r>
        <w:rPr>
          <w:rFonts w:hint="eastAsia" w:ascii="黑体" w:hAnsi="黑体" w:eastAsia="黑体"/>
          <w:color w:val="000000"/>
          <w:sz w:val="32"/>
          <w:szCs w:val="32"/>
          <w:u w:val="none"/>
        </w:rPr>
        <w:t>财政拨款“三公”经费支出决算情况说明</w:t>
      </w:r>
    </w:p>
    <w:p>
      <w:pPr>
        <w:keepNext/>
        <w:keepLines/>
        <w:spacing w:beforeLines="0" w:afterLines="0" w:line="560" w:lineRule="exact"/>
        <w:ind w:firstLine="643"/>
        <w:jc w:val="both"/>
        <w:rPr>
          <w:rFonts w:ascii="黑体" w:hAnsi="黑体" w:eastAsia="黑体"/>
          <w:color w:val="000000"/>
          <w:sz w:val="32"/>
          <w:szCs w:val="32"/>
          <w:u w:val="none"/>
        </w:rPr>
      </w:pPr>
      <w:r>
        <w:rPr>
          <w:rFonts w:hint="eastAsia" w:ascii="楷体" w:hAnsi="楷体" w:eastAsia="楷体"/>
          <w:b/>
          <w:color w:val="auto"/>
          <w:kern w:val="2"/>
          <w:sz w:val="32"/>
          <w:szCs w:val="24"/>
          <w:u w:val="none"/>
        </w:rPr>
        <w:t>（一）财政拨款</w:t>
      </w:r>
      <w:r>
        <w:rPr>
          <w:rFonts w:hint="default" w:ascii="楷体" w:hAnsi="楷体" w:eastAsia="楷体"/>
          <w:b/>
          <w:color w:val="auto"/>
          <w:kern w:val="2"/>
          <w:sz w:val="32"/>
          <w:szCs w:val="24"/>
          <w:u w:val="none"/>
        </w:rPr>
        <w:t>“</w:t>
      </w:r>
      <w:r>
        <w:rPr>
          <w:rFonts w:hint="eastAsia" w:ascii="楷体" w:hAnsi="楷体" w:eastAsia="楷体"/>
          <w:b/>
          <w:color w:val="auto"/>
          <w:kern w:val="2"/>
          <w:sz w:val="32"/>
          <w:szCs w:val="24"/>
          <w:u w:val="none"/>
        </w:rPr>
        <w:t>三公</w:t>
      </w:r>
      <w:r>
        <w:rPr>
          <w:rFonts w:hint="default" w:ascii="楷体" w:hAnsi="楷体" w:eastAsia="楷体"/>
          <w:b/>
          <w:color w:val="auto"/>
          <w:kern w:val="2"/>
          <w:sz w:val="32"/>
          <w:szCs w:val="24"/>
          <w:u w:val="none"/>
        </w:rPr>
        <w:t>”</w:t>
      </w:r>
      <w:r>
        <w:rPr>
          <w:rFonts w:hint="eastAsia" w:ascii="楷体" w:hAnsi="楷体" w:eastAsia="楷体"/>
          <w:b/>
          <w:color w:val="auto"/>
          <w:kern w:val="2"/>
          <w:sz w:val="32"/>
          <w:szCs w:val="24"/>
          <w:u w:val="none"/>
        </w:rPr>
        <w:t>经费支出总体情况说明。</w:t>
      </w: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ascii="仿宋_GB2312" w:hAnsi="Times New Roman" w:eastAsia="仿宋_GB2312"/>
          <w:sz w:val="32"/>
          <w:szCs w:val="32"/>
          <w:u w:val="none"/>
        </w:rPr>
      </w:pPr>
      <w:bookmarkStart w:id="89" w:name="PO_part2A2B7C1mount0"/>
      <w:permStart w:id="91" w:edGrp="everyone"/>
      <w:r>
        <w:rPr>
          <w:rFonts w:hint="default" w:ascii="仿宋_GB2312" w:eastAsia="仿宋_GB2312" w:cs="仿宋_GB2312"/>
          <w:kern w:val="2"/>
          <w:sz w:val="32"/>
          <w:szCs w:val="32"/>
          <w:u w:val="none"/>
        </w:rPr>
        <w:t>奈曼旗土城子乡人民政府</w:t>
      </w:r>
      <w:permEnd w:id="91"/>
      <w:r>
        <w:rPr>
          <w:rFonts w:hint="eastAsia" w:ascii="仿宋_GB2312" w:hAnsi="Times New Roman" w:eastAsia="仿宋_GB2312"/>
          <w:sz w:val="11"/>
          <w:szCs w:val="11"/>
          <w:u w:val="none"/>
        </w:rPr>
        <w:t xml:space="preserve"> </w:t>
      </w:r>
      <w:bookmarkEnd w:id="89"/>
      <w:r>
        <w:rPr>
          <w:rFonts w:hint="eastAsia" w:ascii="仿宋_GB2312" w:hAnsi="Times New Roman" w:eastAsia="仿宋_GB2312"/>
          <w:sz w:val="32"/>
          <w:szCs w:val="32"/>
          <w:u w:val="none"/>
        </w:rPr>
        <w:t>部门</w:t>
      </w:r>
      <w:r>
        <w:rPr>
          <w:rFonts w:hint="eastAsia" w:ascii="仿宋_GB2312" w:hAnsi="Times New Roman" w:eastAsia="仿宋_GB2312"/>
          <w:sz w:val="32"/>
          <w:szCs w:val="32"/>
          <w:u w:val="none"/>
          <w:lang w:val="en-US" w:eastAsia="zh-CN"/>
        </w:rPr>
        <w:t>2022年度</w:t>
      </w:r>
      <w:r>
        <w:rPr>
          <w:rFonts w:hint="eastAsia" w:ascii="仿宋_GB2312" w:hAnsi="仿宋_GB2312" w:eastAsia="仿宋_GB2312"/>
          <w:color w:val="auto"/>
          <w:kern w:val="2"/>
          <w:sz w:val="32"/>
          <w:szCs w:val="24"/>
          <w:u w:val="none"/>
        </w:rPr>
        <w:t>财政拨款</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三公</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经费预算</w:t>
      </w:r>
      <w:permStart w:id="92" w:edGrp="everyone"/>
      <w:bookmarkStart w:id="90" w:name="PO_part2A2B7C1mount2"/>
      <w:r>
        <w:rPr>
          <w:rFonts w:ascii="仿宋_GB2312" w:hAnsi="Times New Roman" w:eastAsia="仿宋_GB2312"/>
          <w:sz w:val="32"/>
          <w:szCs w:val="32"/>
          <w:u w:val="none"/>
        </w:rPr>
        <w:t>7.00</w:t>
      </w:r>
      <w:permEnd w:id="92"/>
      <w:r>
        <w:rPr>
          <w:rFonts w:hint="eastAsia" w:ascii="仿宋_GB2312" w:hAnsi="Times New Roman" w:eastAsia="仿宋_GB2312"/>
          <w:sz w:val="11"/>
          <w:szCs w:val="11"/>
          <w:u w:val="none"/>
        </w:rPr>
        <w:t xml:space="preserve"> </w:t>
      </w:r>
      <w:bookmarkEnd w:id="90"/>
      <w:r>
        <w:rPr>
          <w:rFonts w:hint="eastAsia" w:ascii="仿宋_GB2312" w:hAnsi="仿宋_GB2312" w:eastAsia="仿宋_GB2312"/>
          <w:color w:val="auto"/>
          <w:kern w:val="2"/>
          <w:sz w:val="32"/>
          <w:szCs w:val="24"/>
          <w:u w:val="none"/>
        </w:rPr>
        <w:t>万元，支出决算</w:t>
      </w:r>
      <w:bookmarkStart w:id="91" w:name="PO_part2A2B7C1mount1"/>
      <w:permStart w:id="93" w:edGrp="everyone"/>
      <w:r>
        <w:rPr>
          <w:rFonts w:ascii="仿宋_GB2312" w:hAnsi="Times New Roman" w:eastAsia="仿宋_GB2312"/>
          <w:sz w:val="32"/>
          <w:szCs w:val="32"/>
          <w:u w:val="none"/>
        </w:rPr>
        <w:t>6.00</w:t>
      </w:r>
      <w:permEnd w:id="93"/>
      <w:r>
        <w:rPr>
          <w:rFonts w:hint="eastAsia" w:ascii="仿宋_GB2312" w:hAnsi="Times New Roman" w:eastAsia="仿宋_GB2312"/>
          <w:sz w:val="11"/>
          <w:szCs w:val="11"/>
          <w:u w:val="none"/>
        </w:rPr>
        <w:t xml:space="preserve"> </w:t>
      </w:r>
      <w:bookmarkEnd w:id="91"/>
      <w:r>
        <w:rPr>
          <w:rFonts w:hint="eastAsia" w:ascii="仿宋_GB2312" w:hAnsi="Times New Roman" w:eastAsia="仿宋_GB2312"/>
          <w:sz w:val="32"/>
          <w:szCs w:val="32"/>
          <w:u w:val="none"/>
        </w:rPr>
        <w:t>万元，完成预算的</w:t>
      </w:r>
      <w:permStart w:id="94" w:edGrp="everyone"/>
      <w:bookmarkStart w:id="92" w:name="PO_part2A2B7C1mount3"/>
      <w:r>
        <w:rPr>
          <w:rFonts w:ascii="仿宋_GB2312" w:hAnsi="Times New Roman" w:eastAsia="仿宋_GB2312"/>
          <w:sz w:val="32"/>
          <w:szCs w:val="32"/>
          <w:u w:val="none"/>
        </w:rPr>
        <w:t>85.71</w:t>
      </w:r>
      <w:permEnd w:id="94"/>
      <w:r>
        <w:rPr>
          <w:rFonts w:hint="eastAsia" w:ascii="仿宋_GB2312" w:hAnsi="Times New Roman" w:eastAsia="仿宋_GB2312"/>
          <w:sz w:val="11"/>
          <w:szCs w:val="11"/>
          <w:u w:val="none"/>
        </w:rPr>
        <w:t xml:space="preserve"> </w:t>
      </w:r>
      <w:bookmarkEnd w:id="92"/>
      <w:r>
        <w:rPr>
          <w:rFonts w:hint="eastAsia" w:ascii="仿宋_GB2312" w:hAnsi="Times New Roman" w:eastAsia="仿宋_GB2312"/>
          <w:sz w:val="32"/>
          <w:szCs w:val="32"/>
          <w:u w:val="none"/>
        </w:rPr>
        <w:t>%。其中：因公出国（境）费</w:t>
      </w:r>
      <w:r>
        <w:rPr>
          <w:rFonts w:hint="eastAsia" w:ascii="仿宋_GB2312" w:hAnsi="Times New Roman" w:eastAsia="仿宋_GB2312"/>
          <w:sz w:val="32"/>
          <w:szCs w:val="32"/>
          <w:u w:val="none"/>
          <w:lang w:val="en-US" w:eastAsia="zh-CN"/>
        </w:rPr>
        <w:t>预算</w:t>
      </w:r>
      <w:permStart w:id="95" w:edGrp="everyone"/>
      <w:bookmarkStart w:id="93" w:name="PO_part2A2B7C1mount5"/>
      <w:r>
        <w:rPr>
          <w:rFonts w:ascii="仿宋_GB2312" w:hAnsi="Times New Roman" w:eastAsia="仿宋_GB2312"/>
          <w:sz w:val="32"/>
          <w:szCs w:val="32"/>
          <w:u w:val="none"/>
        </w:rPr>
        <w:t>0.00</w:t>
      </w:r>
      <w:permEnd w:id="95"/>
      <w:r>
        <w:rPr>
          <w:rFonts w:hint="eastAsia" w:ascii="仿宋_GB2312" w:hAnsi="Times New Roman" w:eastAsia="仿宋_GB2312"/>
          <w:sz w:val="11"/>
          <w:szCs w:val="11"/>
          <w:u w:val="none"/>
        </w:rPr>
        <w:t xml:space="preserve"> </w:t>
      </w:r>
      <w:bookmarkEnd w:id="93"/>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u w:val="none"/>
        </w:rPr>
        <w:t>支出决算为</w:t>
      </w:r>
      <w:permStart w:id="96" w:edGrp="everyone"/>
      <w:bookmarkStart w:id="94" w:name="PO_part2A2B7C1mount4"/>
      <w:r>
        <w:rPr>
          <w:rFonts w:ascii="仿宋_GB2312" w:hAnsi="Times New Roman" w:eastAsia="仿宋_GB2312"/>
          <w:sz w:val="32"/>
          <w:szCs w:val="32"/>
          <w:u w:val="none"/>
        </w:rPr>
        <w:t>0.00</w:t>
      </w:r>
      <w:permEnd w:id="96"/>
      <w:r>
        <w:rPr>
          <w:rFonts w:hint="eastAsia" w:ascii="仿宋_GB2312" w:hAnsi="Times New Roman" w:eastAsia="仿宋_GB2312"/>
          <w:sz w:val="11"/>
          <w:szCs w:val="11"/>
          <w:u w:val="none"/>
        </w:rPr>
        <w:t xml:space="preserve"> </w:t>
      </w:r>
      <w:bookmarkEnd w:id="94"/>
      <w:r>
        <w:rPr>
          <w:rFonts w:hint="eastAsia" w:ascii="仿宋_GB2312" w:hAnsi="Times New Roman" w:eastAsia="仿宋_GB2312"/>
          <w:sz w:val="32"/>
          <w:szCs w:val="32"/>
          <w:u w:val="none"/>
        </w:rPr>
        <w:t>万元，完成预算的</w:t>
      </w:r>
      <w:bookmarkStart w:id="95" w:name="PO_part2A2B7C1mount6"/>
      <w:permStart w:id="97" w:edGrp="everyone"/>
      <w:r>
        <w:rPr>
          <w:rFonts w:ascii="仿宋_GB2312" w:hAnsi="Times New Roman" w:eastAsia="仿宋_GB2312"/>
          <w:sz w:val="32"/>
          <w:szCs w:val="32"/>
          <w:u w:val="none"/>
        </w:rPr>
        <w:t>0</w:t>
      </w:r>
      <w:permEnd w:id="97"/>
      <w:r>
        <w:rPr>
          <w:rFonts w:hint="eastAsia" w:ascii="仿宋_GB2312" w:hAnsi="Times New Roman" w:eastAsia="仿宋_GB2312"/>
          <w:sz w:val="11"/>
          <w:szCs w:val="11"/>
          <w:u w:val="none"/>
        </w:rPr>
        <w:t xml:space="preserve"> </w:t>
      </w:r>
      <w:bookmarkEnd w:id="95"/>
      <w:r>
        <w:rPr>
          <w:rFonts w:hint="eastAsia" w:ascii="仿宋_GB2312" w:hAnsi="Times New Roman" w:eastAsia="仿宋_GB2312"/>
          <w:sz w:val="32"/>
          <w:szCs w:val="32"/>
          <w:u w:val="none"/>
        </w:rPr>
        <w:t>%；公务用车购置及运行</w:t>
      </w:r>
      <w:r>
        <w:rPr>
          <w:rFonts w:hint="eastAsia" w:ascii="仿宋_GB2312" w:hAnsi="Times New Roman" w:eastAsia="仿宋_GB2312"/>
          <w:sz w:val="32"/>
          <w:szCs w:val="32"/>
          <w:u w:val="none"/>
          <w:lang w:val="en-US" w:eastAsia="zh-CN"/>
        </w:rPr>
        <w:t>维护</w:t>
      </w:r>
      <w:r>
        <w:rPr>
          <w:rFonts w:hint="eastAsia" w:ascii="仿宋_GB2312" w:hAnsi="Times New Roman" w:eastAsia="仿宋_GB2312"/>
          <w:sz w:val="32"/>
          <w:szCs w:val="32"/>
          <w:u w:val="none"/>
        </w:rPr>
        <w:t>费预算</w:t>
      </w:r>
      <w:permStart w:id="98" w:edGrp="everyone"/>
      <w:bookmarkStart w:id="96" w:name="PO_part2A2B7C1mount8"/>
      <w:r>
        <w:rPr>
          <w:rFonts w:ascii="仿宋_GB2312" w:hAnsi="Times New Roman" w:eastAsia="仿宋_GB2312"/>
          <w:sz w:val="32"/>
          <w:szCs w:val="32"/>
          <w:u w:val="none"/>
        </w:rPr>
        <w:t>7.00</w:t>
      </w:r>
      <w:permEnd w:id="98"/>
      <w:r>
        <w:rPr>
          <w:rFonts w:hint="eastAsia" w:ascii="仿宋_GB2312" w:hAnsi="Times New Roman" w:eastAsia="仿宋_GB2312"/>
          <w:sz w:val="11"/>
          <w:szCs w:val="11"/>
          <w:u w:val="none"/>
        </w:rPr>
        <w:t xml:space="preserve"> </w:t>
      </w:r>
      <w:bookmarkEnd w:id="96"/>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r>
        <w:rPr>
          <w:rFonts w:hint="eastAsia" w:ascii="仿宋_GB2312" w:hAnsi="仿宋_GB2312" w:eastAsia="仿宋_GB2312"/>
          <w:color w:val="auto"/>
          <w:kern w:val="2"/>
          <w:sz w:val="32"/>
          <w:szCs w:val="24"/>
          <w:u w:val="none"/>
        </w:rPr>
        <w:t>支出</w:t>
      </w:r>
      <w:r>
        <w:rPr>
          <w:rFonts w:hint="eastAsia" w:ascii="仿宋_GB2312" w:hAnsi="Times New Roman" w:eastAsia="仿宋_GB2312"/>
          <w:sz w:val="32"/>
          <w:szCs w:val="32"/>
          <w:u w:val="none"/>
        </w:rPr>
        <w:t>决算为</w:t>
      </w:r>
      <w:bookmarkStart w:id="97" w:name="PO_part2A2B7C1mount7"/>
      <w:permStart w:id="99" w:edGrp="everyone"/>
      <w:r>
        <w:rPr>
          <w:rFonts w:ascii="仿宋_GB2312" w:hAnsi="Times New Roman" w:eastAsia="仿宋_GB2312"/>
          <w:sz w:val="32"/>
          <w:szCs w:val="32"/>
          <w:u w:val="none"/>
        </w:rPr>
        <w:t>6.00</w:t>
      </w:r>
      <w:permEnd w:id="99"/>
      <w:r>
        <w:rPr>
          <w:rFonts w:hint="eastAsia" w:ascii="仿宋_GB2312" w:hAnsi="Times New Roman" w:eastAsia="仿宋_GB2312"/>
          <w:sz w:val="11"/>
          <w:szCs w:val="11"/>
          <w:u w:val="none"/>
        </w:rPr>
        <w:t xml:space="preserve"> </w:t>
      </w:r>
      <w:bookmarkEnd w:id="97"/>
      <w:r>
        <w:rPr>
          <w:rFonts w:hint="eastAsia" w:ascii="仿宋_GB2312" w:hAnsi="Times New Roman" w:eastAsia="仿宋_GB2312"/>
          <w:sz w:val="32"/>
          <w:szCs w:val="32"/>
          <w:u w:val="none"/>
        </w:rPr>
        <w:t>万元，完成</w:t>
      </w:r>
      <w:r>
        <w:rPr>
          <w:rFonts w:hint="eastAsia" w:ascii="仿宋_GB2312" w:hAnsi="仿宋_GB2312" w:eastAsia="仿宋_GB2312"/>
          <w:color w:val="auto"/>
          <w:kern w:val="2"/>
          <w:sz w:val="32"/>
          <w:szCs w:val="24"/>
          <w:u w:val="none"/>
        </w:rPr>
        <w:t>预算</w:t>
      </w:r>
      <w:r>
        <w:rPr>
          <w:rFonts w:hint="eastAsia" w:ascii="仿宋_GB2312" w:hAnsi="Times New Roman" w:eastAsia="仿宋_GB2312"/>
          <w:sz w:val="32"/>
          <w:szCs w:val="32"/>
          <w:u w:val="none"/>
        </w:rPr>
        <w:t>的</w:t>
      </w:r>
      <w:bookmarkStart w:id="98" w:name="PO_part2A2B7C1mount9"/>
      <w:permStart w:id="100" w:edGrp="everyone"/>
      <w:r>
        <w:rPr>
          <w:rFonts w:ascii="仿宋_GB2312" w:hAnsi="Times New Roman" w:eastAsia="仿宋_GB2312"/>
          <w:sz w:val="32"/>
          <w:szCs w:val="32"/>
          <w:u w:val="none"/>
        </w:rPr>
        <w:t>85.71</w:t>
      </w:r>
      <w:permEnd w:id="100"/>
      <w:r>
        <w:rPr>
          <w:rFonts w:hint="eastAsia" w:ascii="仿宋_GB2312" w:hAnsi="Times New Roman" w:eastAsia="仿宋_GB2312"/>
          <w:sz w:val="11"/>
          <w:szCs w:val="11"/>
          <w:u w:val="none"/>
        </w:rPr>
        <w:t xml:space="preserve"> </w:t>
      </w:r>
      <w:bookmarkEnd w:id="98"/>
      <w:r>
        <w:rPr>
          <w:rFonts w:hint="eastAsia" w:ascii="仿宋_GB2312" w:hAnsi="Times New Roman" w:eastAsia="仿宋_GB2312"/>
          <w:sz w:val="32"/>
          <w:szCs w:val="32"/>
          <w:u w:val="none"/>
        </w:rPr>
        <w:t>%；公务接待费预算</w:t>
      </w:r>
      <w:bookmarkStart w:id="99" w:name="PO_part2A2B7C1mount17"/>
      <w:permStart w:id="101" w:edGrp="everyone"/>
      <w:r>
        <w:rPr>
          <w:rFonts w:ascii="仿宋_GB2312" w:hAnsi="Times New Roman" w:eastAsia="仿宋_GB2312"/>
          <w:sz w:val="32"/>
          <w:szCs w:val="32"/>
          <w:u w:val="none"/>
        </w:rPr>
        <w:t>0.00</w:t>
      </w:r>
      <w:permEnd w:id="101"/>
      <w:r>
        <w:rPr>
          <w:rFonts w:hint="eastAsia" w:ascii="仿宋_GB2312" w:hAnsi="Times New Roman" w:eastAsia="仿宋_GB2312"/>
          <w:sz w:val="11"/>
          <w:szCs w:val="11"/>
          <w:u w:val="none"/>
        </w:rPr>
        <w:t xml:space="preserve"> </w:t>
      </w:r>
      <w:bookmarkEnd w:id="99"/>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u w:val="none"/>
        </w:rPr>
        <w:t>支出决算</w:t>
      </w:r>
      <w:bookmarkStart w:id="100" w:name="PO_part2A2B7C1mount16"/>
      <w:permStart w:id="102" w:edGrp="everyone"/>
      <w:r>
        <w:rPr>
          <w:rFonts w:ascii="仿宋_GB2312" w:hAnsi="Times New Roman" w:eastAsia="仿宋_GB2312"/>
          <w:sz w:val="32"/>
          <w:szCs w:val="32"/>
          <w:u w:val="none"/>
        </w:rPr>
        <w:t>0.00</w:t>
      </w:r>
      <w:permEnd w:id="102"/>
      <w:r>
        <w:rPr>
          <w:rFonts w:hint="eastAsia" w:ascii="仿宋_GB2312" w:hAnsi="Times New Roman" w:eastAsia="仿宋_GB2312"/>
          <w:sz w:val="11"/>
          <w:szCs w:val="11"/>
          <w:u w:val="none"/>
        </w:rPr>
        <w:t xml:space="preserve"> </w:t>
      </w:r>
      <w:bookmarkEnd w:id="100"/>
      <w:r>
        <w:rPr>
          <w:rFonts w:hint="eastAsia" w:ascii="仿宋_GB2312" w:hAnsi="Times New Roman" w:eastAsia="仿宋_GB2312"/>
          <w:sz w:val="32"/>
          <w:szCs w:val="32"/>
          <w:u w:val="none"/>
        </w:rPr>
        <w:t>万元，完成</w:t>
      </w:r>
      <w:r>
        <w:rPr>
          <w:rFonts w:hint="eastAsia" w:ascii="仿宋_GB2312" w:hAnsi="Times New Roman" w:eastAsia="仿宋_GB2312"/>
          <w:sz w:val="32"/>
          <w:szCs w:val="32"/>
          <w:u w:val="none"/>
          <w:lang w:val="en-US" w:eastAsia="zh-CN"/>
        </w:rPr>
        <w:t>预算</w:t>
      </w:r>
      <w:r>
        <w:rPr>
          <w:rFonts w:hint="eastAsia" w:ascii="仿宋_GB2312" w:hAnsi="Times New Roman" w:eastAsia="仿宋_GB2312"/>
          <w:sz w:val="32"/>
          <w:szCs w:val="32"/>
          <w:u w:val="none"/>
        </w:rPr>
        <w:t>的</w:t>
      </w:r>
      <w:bookmarkStart w:id="101" w:name="PO_part2A2B7C1mount18"/>
      <w:permStart w:id="103" w:edGrp="everyone"/>
      <w:r>
        <w:rPr>
          <w:rFonts w:ascii="仿宋_GB2312" w:hAnsi="Times New Roman" w:eastAsia="仿宋_GB2312"/>
          <w:sz w:val="32"/>
          <w:szCs w:val="32"/>
          <w:u w:val="none"/>
        </w:rPr>
        <w:t>0</w:t>
      </w:r>
      <w:permEnd w:id="103"/>
      <w:r>
        <w:rPr>
          <w:rFonts w:hint="eastAsia" w:ascii="仿宋_GB2312" w:hAnsi="Times New Roman" w:eastAsia="仿宋_GB2312"/>
          <w:sz w:val="11"/>
          <w:szCs w:val="11"/>
          <w:u w:val="none"/>
        </w:rPr>
        <w:t xml:space="preserve"> </w:t>
      </w:r>
      <w:bookmarkEnd w:id="101"/>
      <w:r>
        <w:rPr>
          <w:rFonts w:hint="eastAsia" w:ascii="仿宋_GB2312" w:hAnsi="Times New Roman" w:eastAsia="仿宋_GB2312"/>
          <w:sz w:val="32"/>
          <w:szCs w:val="32"/>
          <w:u w:val="none"/>
        </w:rPr>
        <w:t>%。</w:t>
      </w: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ascii="仿宋_GB2312" w:hAnsi="Times New Roman" w:eastAsia="仿宋_GB2312"/>
          <w:sz w:val="32"/>
          <w:szCs w:val="32"/>
          <w:u w:val="none"/>
        </w:rPr>
      </w:pPr>
      <w:r>
        <w:rPr>
          <w:rFonts w:hint="eastAsia" w:ascii="仿宋_GB2312" w:hAnsi="仿宋_GB2312" w:eastAsia="仿宋_GB2312"/>
          <w:color w:val="auto"/>
          <w:kern w:val="2"/>
          <w:sz w:val="32"/>
          <w:szCs w:val="24"/>
          <w:u w:val="none"/>
        </w:rPr>
        <w:t>2022年度财政拨款</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三公</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经费支出决算与预算差异原因</w:t>
      </w:r>
      <w:r>
        <w:rPr>
          <w:rFonts w:hint="eastAsia" w:ascii="仿宋_GB2312" w:hAnsi="Times New Roman" w:eastAsia="仿宋_GB2312"/>
          <w:sz w:val="32"/>
          <w:szCs w:val="32"/>
          <w:u w:val="none"/>
        </w:rPr>
        <w:t>：</w:t>
      </w:r>
      <w:bookmarkStart w:id="102" w:name="PO_part2A2B7C1DiffReason1"/>
      <w:permStart w:id="104" w:edGrp="everyone"/>
      <w:r>
        <w:rPr>
          <w:rFonts w:hint="eastAsia" w:ascii="仿宋_GB2312" w:hAnsi="Times New Roman" w:eastAsia="仿宋_GB2312"/>
          <w:sz w:val="32"/>
          <w:szCs w:val="32"/>
          <w:u w:val="none"/>
        </w:rPr>
        <w:t>认真贯彻落实中央八项规定精神和厉行节约的要求，从严控制“三公”经费开支，全年实际支出比预算有所节约</w:t>
      </w:r>
      <w:permEnd w:id="104"/>
      <w:r>
        <w:rPr>
          <w:rFonts w:hint="eastAsia" w:ascii="仿宋_GB2312" w:hAnsi="Times New Roman" w:eastAsia="仿宋_GB2312"/>
          <w:sz w:val="11"/>
          <w:szCs w:val="11"/>
          <w:u w:val="none"/>
        </w:rPr>
        <w:t xml:space="preserve"> </w:t>
      </w:r>
      <w:bookmarkEnd w:id="102"/>
      <w:r>
        <w:rPr>
          <w:rFonts w:hint="eastAsia" w:ascii="仿宋_GB2312" w:hAnsi="Times New Roman" w:eastAsia="仿宋_GB2312"/>
          <w:sz w:val="32"/>
          <w:szCs w:val="32"/>
          <w:u w:val="none"/>
        </w:rPr>
        <w:t>。</w:t>
      </w:r>
    </w:p>
    <w:p>
      <w:pPr>
        <w:keepNext w:val="0"/>
        <w:keepLines w:val="0"/>
        <w:pageBreakBefore w:val="0"/>
        <w:kinsoku/>
        <w:wordWrap/>
        <w:overflowPunct/>
        <w:topLinePunct w:val="0"/>
        <w:bidi w:val="0"/>
        <w:adjustRightInd w:val="0"/>
        <w:snapToGrid w:val="0"/>
        <w:spacing w:beforeAutospacing="0" w:afterAutospacing="0" w:line="360" w:lineRule="auto"/>
        <w:ind w:firstLine="643" w:firstLineChars="200"/>
        <w:textAlignment w:val="auto"/>
        <w:rPr>
          <w:rFonts w:hint="eastAsia" w:ascii="楷体_GB2312" w:hAnsi="黑体" w:eastAsia="楷体_GB2312"/>
          <w:b/>
          <w:bCs/>
          <w:sz w:val="32"/>
          <w:szCs w:val="32"/>
          <w:u w:val="none"/>
        </w:rPr>
      </w:pPr>
      <w:r>
        <w:rPr>
          <w:rFonts w:hint="eastAsia" w:ascii="楷体" w:hAnsi="楷体" w:eastAsia="楷体"/>
          <w:b/>
          <w:color w:val="auto"/>
          <w:kern w:val="2"/>
          <w:sz w:val="32"/>
          <w:szCs w:val="24"/>
          <w:u w:val="none"/>
        </w:rPr>
        <w:t>（二）财政拨款</w:t>
      </w:r>
      <w:r>
        <w:rPr>
          <w:rFonts w:hint="default" w:ascii="楷体" w:hAnsi="楷体" w:eastAsia="楷体"/>
          <w:b/>
          <w:color w:val="auto"/>
          <w:kern w:val="2"/>
          <w:sz w:val="32"/>
          <w:szCs w:val="24"/>
          <w:u w:val="none"/>
        </w:rPr>
        <w:t>“</w:t>
      </w:r>
      <w:r>
        <w:rPr>
          <w:rFonts w:hint="eastAsia" w:ascii="楷体" w:hAnsi="楷体" w:eastAsia="楷体"/>
          <w:b/>
          <w:color w:val="auto"/>
          <w:kern w:val="2"/>
          <w:sz w:val="32"/>
          <w:szCs w:val="24"/>
          <w:u w:val="none"/>
        </w:rPr>
        <w:t>三公</w:t>
      </w:r>
      <w:r>
        <w:rPr>
          <w:rFonts w:hint="default" w:ascii="楷体" w:hAnsi="楷体" w:eastAsia="楷体"/>
          <w:b/>
          <w:color w:val="auto"/>
          <w:kern w:val="2"/>
          <w:sz w:val="32"/>
          <w:szCs w:val="24"/>
          <w:u w:val="none"/>
        </w:rPr>
        <w:t>”</w:t>
      </w:r>
      <w:r>
        <w:rPr>
          <w:rFonts w:hint="eastAsia" w:ascii="楷体" w:hAnsi="楷体" w:eastAsia="楷体"/>
          <w:b/>
          <w:color w:val="auto"/>
          <w:kern w:val="2"/>
          <w:sz w:val="32"/>
          <w:szCs w:val="24"/>
          <w:u w:val="none"/>
        </w:rPr>
        <w:t>经费支出具体情况说明。</w:t>
      </w: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ascii="仿宋_GB2312" w:hAnsi="Times New Roman" w:eastAsia="仿宋_GB2312"/>
          <w:sz w:val="32"/>
          <w:szCs w:val="32"/>
          <w:u w:val="none"/>
        </w:rPr>
      </w:pPr>
      <w:bookmarkStart w:id="103" w:name="PO_part2A2B7C2mount0"/>
      <w:permStart w:id="105" w:edGrp="everyone"/>
      <w:r>
        <w:rPr>
          <w:rFonts w:hint="default" w:ascii="仿宋_GB2312" w:eastAsia="仿宋_GB2312" w:cs="仿宋_GB2312"/>
          <w:kern w:val="2"/>
          <w:sz w:val="32"/>
          <w:szCs w:val="32"/>
          <w:u w:val="none"/>
        </w:rPr>
        <w:t>奈曼旗土城子乡人民政府</w:t>
      </w:r>
      <w:permEnd w:id="105"/>
      <w:r>
        <w:rPr>
          <w:rFonts w:hint="eastAsia" w:ascii="仿宋_GB2312" w:hAnsi="Times New Roman" w:eastAsia="仿宋_GB2312"/>
          <w:sz w:val="11"/>
          <w:szCs w:val="11"/>
          <w:u w:val="none"/>
        </w:rPr>
        <w:t xml:space="preserve"> </w:t>
      </w:r>
      <w:bookmarkEnd w:id="103"/>
      <w:r>
        <w:rPr>
          <w:rFonts w:hint="eastAsia" w:ascii="仿宋_GB2312" w:hAnsi="Times New Roman" w:eastAsia="仿宋_GB2312"/>
          <w:sz w:val="32"/>
          <w:szCs w:val="32"/>
          <w:u w:val="none"/>
        </w:rPr>
        <w:t>部门</w:t>
      </w:r>
      <w:r>
        <w:rPr>
          <w:rFonts w:hint="eastAsia" w:ascii="仿宋_GB2312" w:hAnsi="仿宋_GB2312" w:eastAsia="仿宋_GB2312"/>
          <w:color w:val="auto"/>
          <w:kern w:val="2"/>
          <w:sz w:val="32"/>
          <w:szCs w:val="24"/>
          <w:u w:val="none"/>
        </w:rPr>
        <w:t>2022年度财政拨款</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三公</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经费支</w:t>
      </w:r>
      <w:r>
        <w:rPr>
          <w:rFonts w:hint="eastAsia" w:ascii="仿宋_GB2312" w:hAnsi="Times New Roman" w:eastAsia="仿宋_GB2312"/>
          <w:sz w:val="32"/>
          <w:szCs w:val="32"/>
          <w:u w:val="none"/>
        </w:rPr>
        <w:t>出</w:t>
      </w:r>
      <w:bookmarkStart w:id="104" w:name="PO_part2A2B7C2mount1"/>
      <w:permStart w:id="106" w:edGrp="everyone"/>
      <w:r>
        <w:rPr>
          <w:rFonts w:ascii="仿宋_GB2312" w:hAnsi="Times New Roman" w:eastAsia="仿宋_GB2312"/>
          <w:sz w:val="32"/>
          <w:szCs w:val="32"/>
          <w:u w:val="none"/>
        </w:rPr>
        <w:t>6.00</w:t>
      </w:r>
      <w:permEnd w:id="106"/>
      <w:r>
        <w:rPr>
          <w:rFonts w:hint="eastAsia" w:ascii="仿宋_GB2312" w:hAnsi="Times New Roman" w:eastAsia="仿宋_GB2312"/>
          <w:sz w:val="11"/>
          <w:szCs w:val="11"/>
          <w:u w:val="none"/>
        </w:rPr>
        <w:t xml:space="preserve"> </w:t>
      </w:r>
      <w:bookmarkEnd w:id="104"/>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u w:val="none"/>
        </w:rPr>
        <w:t>因公出国（境）费支出</w:t>
      </w:r>
      <w:bookmarkStart w:id="105" w:name="PO_part2A2B7C2mount2"/>
      <w:permStart w:id="107" w:edGrp="everyone"/>
      <w:r>
        <w:rPr>
          <w:rFonts w:hint="eastAsia" w:ascii="仿宋_GB2312" w:hAnsi="Times New Roman" w:eastAsia="仿宋_GB2312"/>
          <w:sz w:val="32"/>
          <w:szCs w:val="32"/>
          <w:u w:val="none"/>
        </w:rPr>
        <w:t>0.00万元，占0.00</w:t>
      </w:r>
      <w:permEnd w:id="107"/>
      <w:r>
        <w:rPr>
          <w:rFonts w:hint="eastAsia" w:ascii="仿宋_GB2312" w:hAnsi="Times New Roman" w:eastAsia="仿宋_GB2312"/>
          <w:sz w:val="11"/>
          <w:szCs w:val="11"/>
          <w:u w:val="none"/>
        </w:rPr>
        <w:t xml:space="preserve"> </w:t>
      </w:r>
      <w:bookmarkEnd w:id="105"/>
      <w:r>
        <w:rPr>
          <w:rFonts w:hint="eastAsia" w:ascii="仿宋_GB2312" w:hAnsi="Times New Roman" w:eastAsia="仿宋_GB2312"/>
          <w:sz w:val="11"/>
          <w:szCs w:val="11"/>
          <w:u w:val="none"/>
        </w:rPr>
        <w:t xml:space="preserve"> </w:t>
      </w:r>
      <w:r>
        <w:rPr>
          <w:rFonts w:hint="eastAsia" w:ascii="仿宋_GB2312" w:hAnsi="Times New Roman" w:eastAsia="仿宋_GB2312"/>
          <w:sz w:val="32"/>
          <w:szCs w:val="32"/>
          <w:u w:val="none"/>
        </w:rPr>
        <w:t>%；公务用车购置及运行维护费支出</w:t>
      </w:r>
      <w:permStart w:id="108" w:edGrp="everyone"/>
      <w:bookmarkStart w:id="106" w:name="PO_part2A2B7C2mount3"/>
      <w:r>
        <w:rPr>
          <w:rFonts w:hint="eastAsia" w:ascii="仿宋_GB2312" w:hAnsi="Times New Roman" w:eastAsia="仿宋_GB2312"/>
          <w:sz w:val="32"/>
          <w:szCs w:val="32"/>
          <w:u w:val="none"/>
        </w:rPr>
        <w:t>6.00万元，占100.00</w:t>
      </w:r>
      <w:permEnd w:id="108"/>
      <w:r>
        <w:rPr>
          <w:rFonts w:hint="eastAsia" w:ascii="仿宋_GB2312" w:hAnsi="Times New Roman" w:eastAsia="仿宋_GB2312"/>
          <w:sz w:val="11"/>
          <w:szCs w:val="11"/>
          <w:u w:val="none"/>
        </w:rPr>
        <w:t xml:space="preserve"> </w:t>
      </w:r>
      <w:bookmarkEnd w:id="106"/>
      <w:r>
        <w:rPr>
          <w:rFonts w:hint="eastAsia" w:ascii="仿宋_GB2312" w:hAnsi="Times New Roman" w:eastAsia="仿宋_GB2312"/>
          <w:sz w:val="32"/>
          <w:szCs w:val="32"/>
          <w:u w:val="none"/>
        </w:rPr>
        <w:t>%；公务接待费支出</w:t>
      </w:r>
      <w:bookmarkStart w:id="107" w:name="PO_part2A2B7C2mount4"/>
      <w:permStart w:id="109" w:edGrp="everyone"/>
      <w:r>
        <w:rPr>
          <w:rFonts w:hint="eastAsia" w:ascii="仿宋_GB2312" w:hAnsi="Times New Roman" w:eastAsia="仿宋_GB2312"/>
          <w:sz w:val="32"/>
          <w:szCs w:val="32"/>
          <w:u w:val="none"/>
        </w:rPr>
        <w:t>0.00万元，占0.00</w:t>
      </w:r>
      <w:permEnd w:id="109"/>
      <w:r>
        <w:rPr>
          <w:rFonts w:hint="eastAsia" w:ascii="仿宋_GB2312" w:hAnsi="Times New Roman" w:eastAsia="仿宋_GB2312"/>
          <w:sz w:val="11"/>
          <w:szCs w:val="11"/>
          <w:u w:val="none"/>
        </w:rPr>
        <w:t xml:space="preserve"> </w:t>
      </w:r>
      <w:bookmarkEnd w:id="107"/>
      <w:r>
        <w:rPr>
          <w:rFonts w:hint="eastAsia" w:ascii="仿宋_GB2312" w:hAnsi="Times New Roman" w:eastAsia="仿宋_GB2312"/>
          <w:sz w:val="32"/>
          <w:szCs w:val="32"/>
          <w:u w:val="none"/>
        </w:rPr>
        <w:t>%。</w:t>
      </w:r>
      <w:r>
        <w:rPr>
          <w:rFonts w:hint="eastAsia" w:ascii="仿宋_GB2312" w:hAnsi="Times New Roman" w:eastAsia="仿宋_GB2312"/>
          <w:sz w:val="32"/>
          <w:szCs w:val="32"/>
          <w:u w:val="none"/>
          <w:lang w:val="en-US" w:eastAsia="zh-CN"/>
        </w:rPr>
        <w:t>其中</w:t>
      </w:r>
      <w:r>
        <w:rPr>
          <w:rFonts w:hint="eastAsia" w:ascii="仿宋_GB2312" w:hAnsi="Times New Roman" w:eastAsia="仿宋_GB2312"/>
          <w:sz w:val="32"/>
          <w:szCs w:val="32"/>
          <w:u w:val="none"/>
        </w:rPr>
        <w:t>：</w:t>
      </w:r>
    </w:p>
    <w:p>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firstLine="640" w:firstLineChars="200"/>
        <w:textAlignment w:val="auto"/>
        <w:rPr>
          <w:rFonts w:hint="default" w:ascii="仿宋_GB2312" w:hAnsi="Times New Roman" w:eastAsia="仿宋_GB2312"/>
          <w:sz w:val="32"/>
          <w:szCs w:val="32"/>
          <w:u w:val="none"/>
          <w:lang w:val="en-US" w:eastAsia="zh-CN"/>
        </w:rPr>
      </w:pPr>
      <w:r>
        <w:rPr>
          <w:rFonts w:hint="eastAsia" w:ascii="仿宋_GB2312" w:hAnsi="Times New Roman" w:eastAsia="仿宋_GB2312" w:cs="Times New Roman"/>
          <w:kern w:val="2"/>
          <w:sz w:val="32"/>
          <w:szCs w:val="32"/>
          <w:u w:val="none"/>
          <w:lang w:val="en-US" w:eastAsia="zh-CN" w:bidi="ar-SA"/>
        </w:rPr>
        <w:t>1.</w:t>
      </w:r>
      <w:r>
        <w:rPr>
          <w:rFonts w:hint="eastAsia" w:ascii="仿宋_GB2312" w:hAnsi="Times New Roman" w:eastAsia="仿宋_GB2312"/>
          <w:sz w:val="32"/>
          <w:szCs w:val="32"/>
          <w:u w:val="none"/>
        </w:rPr>
        <w:t>因公出国（境）费支出</w:t>
      </w:r>
      <w:bookmarkStart w:id="108" w:name="PO_part2A2B7C2D1mount1"/>
      <w:permStart w:id="110" w:edGrp="everyone"/>
      <w:r>
        <w:rPr>
          <w:rFonts w:ascii="仿宋_GB2312" w:hAnsi="Times New Roman" w:eastAsia="仿宋_GB2312"/>
          <w:sz w:val="32"/>
          <w:szCs w:val="32"/>
          <w:u w:val="none"/>
        </w:rPr>
        <w:t>0.00</w:t>
      </w:r>
      <w:permEnd w:id="110"/>
      <w:r>
        <w:rPr>
          <w:rFonts w:hint="eastAsia" w:ascii="仿宋_GB2312" w:hAnsi="Times New Roman" w:eastAsia="仿宋_GB2312"/>
          <w:sz w:val="11"/>
          <w:szCs w:val="11"/>
          <w:u w:val="none"/>
        </w:rPr>
        <w:t xml:space="preserve"> </w:t>
      </w:r>
      <w:bookmarkEnd w:id="108"/>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r>
        <w:rPr>
          <w:rFonts w:hint="eastAsia" w:ascii="仿宋_GB2312" w:hAnsi="仿宋_GB2312" w:eastAsia="仿宋_GB2312"/>
          <w:color w:val="auto"/>
          <w:kern w:val="2"/>
          <w:sz w:val="32"/>
          <w:szCs w:val="24"/>
          <w:u w:val="none"/>
        </w:rPr>
        <w:t>全年出国（境）团</w:t>
      </w:r>
      <w:r>
        <w:rPr>
          <w:rFonts w:hint="eastAsia" w:ascii="仿宋_GB2312" w:hAnsi="Times New Roman" w:eastAsia="仿宋_GB2312"/>
          <w:sz w:val="32"/>
          <w:szCs w:val="32"/>
          <w:u w:val="none"/>
        </w:rPr>
        <w:t>组</w:t>
      </w:r>
      <w:permStart w:id="111" w:edGrp="everyone"/>
      <w:bookmarkStart w:id="109" w:name="PO_part2A2B7C2D1mount2"/>
      <w:r>
        <w:rPr>
          <w:rFonts w:ascii="仿宋_GB2312" w:hAnsi="Times New Roman" w:eastAsia="仿宋_GB2312"/>
          <w:sz w:val="32"/>
          <w:szCs w:val="32"/>
          <w:u w:val="none"/>
        </w:rPr>
        <w:t>0</w:t>
      </w:r>
      <w:permEnd w:id="111"/>
      <w:r>
        <w:rPr>
          <w:rFonts w:hint="eastAsia" w:ascii="仿宋_GB2312" w:hAnsi="Times New Roman" w:eastAsia="仿宋_GB2312"/>
          <w:sz w:val="11"/>
          <w:szCs w:val="11"/>
          <w:u w:val="none"/>
        </w:rPr>
        <w:t xml:space="preserve"> </w:t>
      </w:r>
      <w:bookmarkEnd w:id="109"/>
      <w:r>
        <w:rPr>
          <w:rFonts w:hint="eastAsia" w:ascii="仿宋_GB2312" w:hAnsi="Times New Roman" w:eastAsia="仿宋_GB2312"/>
          <w:sz w:val="32"/>
          <w:szCs w:val="32"/>
          <w:u w:val="none"/>
        </w:rPr>
        <w:t>个、累计</w:t>
      </w:r>
      <w:bookmarkStart w:id="110" w:name="PO_part2A2B7C2D1mount3"/>
      <w:permStart w:id="112" w:edGrp="everyone"/>
      <w:r>
        <w:rPr>
          <w:rFonts w:ascii="仿宋_GB2312" w:hAnsi="Times New Roman" w:eastAsia="仿宋_GB2312"/>
          <w:sz w:val="32"/>
          <w:szCs w:val="32"/>
          <w:u w:val="none"/>
        </w:rPr>
        <w:t>0</w:t>
      </w:r>
      <w:permEnd w:id="112"/>
      <w:r>
        <w:rPr>
          <w:rFonts w:hint="eastAsia" w:ascii="仿宋_GB2312" w:hAnsi="Times New Roman" w:eastAsia="仿宋_GB2312"/>
          <w:sz w:val="11"/>
          <w:szCs w:val="11"/>
          <w:u w:val="none"/>
        </w:rPr>
        <w:t xml:space="preserve"> </w:t>
      </w:r>
      <w:bookmarkEnd w:id="110"/>
      <w:r>
        <w:rPr>
          <w:rFonts w:hint="eastAsia" w:ascii="仿宋_GB2312" w:hAnsi="Times New Roman" w:eastAsia="仿宋_GB2312"/>
          <w:sz w:val="32"/>
          <w:szCs w:val="32"/>
          <w:u w:val="none"/>
        </w:rPr>
        <w:t>人</w:t>
      </w:r>
      <w:r>
        <w:rPr>
          <w:rFonts w:hint="eastAsia" w:ascii="仿宋_GB2312" w:hAnsi="Times New Roman" w:eastAsia="仿宋_GB2312"/>
          <w:sz w:val="32"/>
          <w:szCs w:val="32"/>
          <w:u w:val="none"/>
          <w:lang w:val="en-US" w:eastAsia="zh-CN"/>
        </w:rPr>
        <w:t>次</w:t>
      </w:r>
      <w:r>
        <w:rPr>
          <w:rFonts w:hint="eastAsia" w:ascii="仿宋_GB2312" w:hAnsi="Times New Roman" w:eastAsia="仿宋_GB2312"/>
          <w:sz w:val="32"/>
          <w:szCs w:val="32"/>
          <w:u w:val="none"/>
        </w:rPr>
        <w:t>，与2021年</w:t>
      </w:r>
      <w:r>
        <w:rPr>
          <w:rFonts w:hint="eastAsia" w:ascii="仿宋_GB2312" w:hAnsi="仿宋_GB2312" w:eastAsia="仿宋_GB2312"/>
          <w:color w:val="auto"/>
          <w:kern w:val="2"/>
          <w:sz w:val="32"/>
          <w:szCs w:val="24"/>
          <w:u w:val="none"/>
        </w:rPr>
        <w:t>决算相比</w:t>
      </w:r>
      <w:r>
        <w:rPr>
          <w:rFonts w:hint="eastAsia" w:ascii="仿宋_GB2312" w:hAnsi="仿宋_GB2312" w:eastAsia="仿宋_GB2312"/>
          <w:color w:val="auto"/>
          <w:kern w:val="2"/>
          <w:sz w:val="32"/>
          <w:szCs w:val="24"/>
          <w:u w:val="none"/>
          <w:lang w:eastAsia="zh-CN"/>
        </w:rPr>
        <w:t>，</w:t>
      </w:r>
      <w:permStart w:id="113" w:edGrp="everyone"/>
      <w:bookmarkStart w:id="111" w:name="PO_part2A2B7C2D1mount4"/>
      <w:r>
        <w:rPr>
          <w:rFonts w:hint="eastAsia" w:ascii="仿宋_GB2312" w:hAnsi="仿宋_GB2312" w:eastAsia="仿宋_GB2312"/>
          <w:color w:val="auto"/>
          <w:kern w:val="2"/>
          <w:sz w:val="32"/>
          <w:szCs w:val="24"/>
          <w:u w:val="none"/>
        </w:rPr>
        <w:t>与2021年决算同为0万元，不可比</w:t>
      </w:r>
      <w:permEnd w:id="113"/>
      <w:r>
        <w:rPr>
          <w:rFonts w:hint="eastAsia" w:ascii="仿宋_GB2312" w:hAnsi="Times New Roman" w:eastAsia="仿宋_GB2312"/>
          <w:sz w:val="11"/>
          <w:szCs w:val="11"/>
          <w:u w:val="none"/>
        </w:rPr>
        <w:t xml:space="preserve"> </w:t>
      </w:r>
      <w:bookmarkEnd w:id="111"/>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u w:val="none"/>
          <w:lang w:val="en-US" w:eastAsia="zh-CN"/>
        </w:rPr>
        <w:t>变动原因：</w:t>
      </w:r>
      <w:permStart w:id="114" w:edGrp="everyone"/>
      <w:bookmarkStart w:id="112" w:name="PO_part2A2B7C2D1mount5"/>
      <w:r>
        <w:rPr>
          <w:rFonts w:hint="eastAsia" w:ascii="仿宋_GB2312" w:hAnsi="Times New Roman" w:eastAsia="仿宋_GB2312"/>
          <w:sz w:val="32"/>
          <w:szCs w:val="32"/>
          <w:u w:val="none"/>
          <w:lang w:val="en-US" w:eastAsia="zh-CN"/>
        </w:rPr>
        <w:t>本年度未发生</w:t>
      </w:r>
      <w:r>
        <w:rPr>
          <w:rFonts w:hint="eastAsia" w:ascii="仿宋_GB2312" w:hAnsi="Times New Roman" w:eastAsia="仿宋_GB2312"/>
          <w:sz w:val="32"/>
          <w:szCs w:val="32"/>
          <w:u w:val="none"/>
        </w:rPr>
        <w:t>因公出国（境）费支出</w:t>
      </w:r>
      <w:permEnd w:id="114"/>
      <w:r>
        <w:rPr>
          <w:rFonts w:hint="eastAsia" w:ascii="仿宋_GB2312" w:hAnsi="Times New Roman" w:eastAsia="仿宋_GB2312"/>
          <w:sz w:val="11"/>
          <w:szCs w:val="11"/>
          <w:u w:val="none"/>
        </w:rPr>
        <w:t xml:space="preserve"> </w:t>
      </w:r>
      <w:bookmarkEnd w:id="112"/>
      <w:r>
        <w:rPr>
          <w:rFonts w:hint="eastAsia" w:ascii="仿宋_GB2312" w:hAnsi="仿宋_GB2312" w:eastAsia="仿宋_GB2312"/>
          <w:color w:val="auto"/>
          <w:kern w:val="2"/>
          <w:sz w:val="32"/>
          <w:szCs w:val="24"/>
          <w:u w:val="none"/>
        </w:rPr>
        <w:t>。</w:t>
      </w:r>
    </w:p>
    <w:p>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firstLine="640" w:firstLineChars="200"/>
        <w:textAlignment w:val="auto"/>
        <w:rPr>
          <w:rFonts w:hint="eastAsia" w:ascii="仿宋_GB2312" w:hAnsi="Times New Roman" w:eastAsia="仿宋_GB2312"/>
          <w:sz w:val="32"/>
          <w:szCs w:val="32"/>
          <w:u w:val="none"/>
        </w:rPr>
      </w:pPr>
      <w:r>
        <w:rPr>
          <w:rFonts w:hint="eastAsia" w:ascii="仿宋_GB2312" w:hAnsi="Times New Roman" w:eastAsia="仿宋_GB2312"/>
          <w:sz w:val="32"/>
          <w:szCs w:val="32"/>
          <w:u w:val="none"/>
        </w:rPr>
        <w:t>2.公务用车购置及运行维护费支出</w:t>
      </w:r>
      <w:bookmarkStart w:id="113" w:name="PO_part2A2B7C2D2mount1"/>
      <w:permStart w:id="115" w:edGrp="everyone"/>
      <w:r>
        <w:rPr>
          <w:rFonts w:ascii="仿宋_GB2312" w:hAnsi="Times New Roman" w:eastAsia="仿宋_GB2312"/>
          <w:sz w:val="32"/>
          <w:szCs w:val="32"/>
          <w:u w:val="none"/>
        </w:rPr>
        <w:t>6.00</w:t>
      </w:r>
      <w:permEnd w:id="115"/>
      <w:r>
        <w:rPr>
          <w:rFonts w:hint="eastAsia" w:ascii="仿宋_GB2312" w:hAnsi="Times New Roman" w:eastAsia="仿宋_GB2312"/>
          <w:sz w:val="11"/>
          <w:szCs w:val="11"/>
          <w:u w:val="none"/>
        </w:rPr>
        <w:t xml:space="preserve"> </w:t>
      </w:r>
      <w:bookmarkEnd w:id="113"/>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u w:val="none"/>
        </w:rPr>
        <w:t>其中：</w:t>
      </w:r>
    </w:p>
    <w:p>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firstLine="640" w:firstLineChars="200"/>
        <w:textAlignment w:val="auto"/>
        <w:rPr>
          <w:rFonts w:hint="eastAsia" w:ascii="仿宋_GB2312" w:hAnsi="仿宋_GB2312" w:eastAsia="仿宋_GB2312"/>
          <w:color w:val="auto"/>
          <w:kern w:val="2"/>
          <w:sz w:val="32"/>
          <w:szCs w:val="24"/>
          <w:u w:val="none"/>
          <w:lang w:eastAsia="zh-CN"/>
        </w:rPr>
      </w:pPr>
      <w:r>
        <w:rPr>
          <w:rFonts w:hint="eastAsia" w:ascii="仿宋_GB2312" w:hAnsi="仿宋_GB2312" w:eastAsia="仿宋_GB2312"/>
          <w:color w:val="auto"/>
          <w:kern w:val="2"/>
          <w:sz w:val="32"/>
          <w:szCs w:val="24"/>
          <w:u w:val="none"/>
        </w:rPr>
        <w:t>（</w:t>
      </w:r>
      <w:r>
        <w:rPr>
          <w:rFonts w:hint="default" w:ascii="Times New Roman" w:hAnsi="Times New Roman" w:eastAsia="Times New Roman"/>
          <w:color w:val="auto"/>
          <w:kern w:val="2"/>
          <w:sz w:val="32"/>
          <w:szCs w:val="24"/>
          <w:u w:val="none"/>
        </w:rPr>
        <w:t>1</w:t>
      </w:r>
      <w:r>
        <w:rPr>
          <w:rFonts w:hint="eastAsia" w:ascii="仿宋_GB2312" w:hAnsi="仿宋_GB2312" w:eastAsia="仿宋_GB2312"/>
          <w:color w:val="auto"/>
          <w:kern w:val="2"/>
          <w:sz w:val="32"/>
          <w:szCs w:val="24"/>
          <w:u w:val="none"/>
        </w:rPr>
        <w:t>）</w:t>
      </w:r>
      <w:r>
        <w:rPr>
          <w:rFonts w:hint="eastAsia" w:ascii="仿宋_GB2312" w:hAnsi="Times New Roman" w:eastAsia="仿宋_GB2312"/>
          <w:sz w:val="32"/>
          <w:szCs w:val="32"/>
          <w:u w:val="none"/>
        </w:rPr>
        <w:t>公务用车购置支出为</w:t>
      </w:r>
      <w:bookmarkStart w:id="114" w:name="PO_part2A2B7C2D2mount2"/>
      <w:permStart w:id="116" w:edGrp="everyone"/>
      <w:r>
        <w:rPr>
          <w:rFonts w:ascii="仿宋_GB2312" w:hAnsi="Times New Roman" w:eastAsia="仿宋_GB2312"/>
          <w:sz w:val="32"/>
          <w:szCs w:val="32"/>
          <w:u w:val="none"/>
        </w:rPr>
        <w:t>0.00</w:t>
      </w:r>
      <w:permEnd w:id="116"/>
      <w:r>
        <w:rPr>
          <w:rFonts w:hint="eastAsia" w:ascii="仿宋_GB2312" w:hAnsi="Times New Roman" w:eastAsia="仿宋_GB2312"/>
          <w:sz w:val="11"/>
          <w:szCs w:val="11"/>
          <w:u w:val="none"/>
        </w:rPr>
        <w:t xml:space="preserve"> </w:t>
      </w:r>
      <w:bookmarkEnd w:id="114"/>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r>
        <w:rPr>
          <w:rFonts w:hint="eastAsia" w:ascii="仿宋_GB2312" w:hAnsi="仿宋_GB2312" w:eastAsia="仿宋_GB2312"/>
          <w:color w:val="auto"/>
          <w:kern w:val="2"/>
          <w:sz w:val="32"/>
          <w:szCs w:val="24"/>
          <w:u w:val="none"/>
        </w:rPr>
        <w:t>本年度使用财政拨款购置</w:t>
      </w:r>
      <w:r>
        <w:rPr>
          <w:rFonts w:hint="eastAsia" w:ascii="仿宋_GB2312" w:hAnsi="Times New Roman" w:eastAsia="仿宋_GB2312"/>
          <w:sz w:val="32"/>
          <w:szCs w:val="32"/>
          <w:u w:val="none"/>
        </w:rPr>
        <w:t>公务用车</w:t>
      </w:r>
      <w:bookmarkStart w:id="115" w:name="PO_part2A2B7C2D2mount3"/>
      <w:permStart w:id="117" w:edGrp="everyone"/>
      <w:r>
        <w:rPr>
          <w:rFonts w:ascii="仿宋_GB2312" w:hAnsi="Times New Roman" w:eastAsia="仿宋_GB2312"/>
          <w:sz w:val="32"/>
          <w:szCs w:val="32"/>
          <w:u w:val="none"/>
        </w:rPr>
        <w:t>0</w:t>
      </w:r>
      <w:permEnd w:id="117"/>
      <w:r>
        <w:rPr>
          <w:rFonts w:hint="eastAsia" w:ascii="仿宋_GB2312" w:hAnsi="Times New Roman" w:eastAsia="仿宋_GB2312"/>
          <w:sz w:val="11"/>
          <w:szCs w:val="11"/>
          <w:u w:val="none"/>
        </w:rPr>
        <w:t xml:space="preserve"> </w:t>
      </w:r>
      <w:bookmarkEnd w:id="115"/>
      <w:r>
        <w:rPr>
          <w:rFonts w:hint="eastAsia" w:ascii="仿宋_GB2312" w:hAnsi="Times New Roman" w:eastAsia="仿宋_GB2312"/>
          <w:sz w:val="32"/>
          <w:szCs w:val="32"/>
          <w:u w:val="none"/>
        </w:rPr>
        <w:t>辆。</w:t>
      </w:r>
      <w:r>
        <w:rPr>
          <w:rFonts w:hint="eastAsia" w:ascii="仿宋_GB2312" w:hAnsi="Times New Roman" w:eastAsia="仿宋_GB2312"/>
          <w:sz w:val="32"/>
          <w:szCs w:val="32"/>
          <w:u w:val="none"/>
          <w:lang w:val="en-US" w:eastAsia="zh-CN"/>
        </w:rPr>
        <w:t>开支内容</w:t>
      </w:r>
      <w:r>
        <w:rPr>
          <w:rFonts w:hint="eastAsia" w:ascii="仿宋_GB2312" w:hAnsi="仿宋_GB2312" w:eastAsia="仿宋_GB2312"/>
          <w:color w:val="auto"/>
          <w:kern w:val="2"/>
          <w:sz w:val="32"/>
          <w:szCs w:val="24"/>
          <w:u w:val="none"/>
        </w:rPr>
        <w:t>：</w:t>
      </w:r>
      <w:bookmarkStart w:id="116" w:name="PO_part2A2B7C2D2mount4"/>
      <w:permStart w:id="118" w:edGrp="everyone"/>
      <w:r>
        <w:rPr>
          <w:rFonts w:hint="eastAsia" w:ascii="仿宋_GB2312" w:hAnsi="仿宋_GB2312" w:eastAsia="仿宋_GB2312"/>
          <w:color w:val="auto"/>
          <w:kern w:val="2"/>
          <w:sz w:val="32"/>
          <w:szCs w:val="24"/>
          <w:u w:val="none"/>
          <w:lang w:val="en-US" w:eastAsia="zh-CN"/>
        </w:rPr>
        <w:t>无此项内容</w:t>
      </w:r>
      <w:permEnd w:id="118"/>
      <w:r>
        <w:rPr>
          <w:rFonts w:hint="eastAsia" w:ascii="仿宋_GB2312" w:hAnsi="Times New Roman" w:eastAsia="仿宋_GB2312"/>
          <w:sz w:val="11"/>
          <w:szCs w:val="11"/>
          <w:u w:val="none"/>
        </w:rPr>
        <w:t xml:space="preserve"> </w:t>
      </w:r>
      <w:bookmarkEnd w:id="116"/>
      <w:r>
        <w:rPr>
          <w:rFonts w:hint="eastAsia" w:ascii="仿宋_GB2312" w:hAnsi="仿宋_GB2312" w:eastAsia="仿宋_GB2312"/>
          <w:color w:val="auto"/>
          <w:kern w:val="2"/>
          <w:sz w:val="32"/>
          <w:szCs w:val="24"/>
          <w:u w:val="none"/>
        </w:rPr>
        <w:t>。与上年决算相比，</w:t>
      </w:r>
      <w:bookmarkStart w:id="117" w:name="PO_part2A2B7C2D2mount5"/>
      <w:permStart w:id="119" w:edGrp="everyone"/>
      <w:r>
        <w:rPr>
          <w:rFonts w:hint="eastAsia" w:ascii="仿宋_GB2312" w:hAnsi="仿宋_GB2312" w:eastAsia="仿宋_GB2312"/>
          <w:color w:val="auto"/>
          <w:kern w:val="2"/>
          <w:sz w:val="32"/>
          <w:szCs w:val="24"/>
          <w:u w:val="none"/>
        </w:rPr>
        <w:t>同为0万元，不可比</w:t>
      </w:r>
      <w:permEnd w:id="119"/>
      <w:r>
        <w:rPr>
          <w:rFonts w:hint="eastAsia" w:ascii="仿宋_GB2312" w:hAnsi="Times New Roman" w:eastAsia="仿宋_GB2312"/>
          <w:sz w:val="11"/>
          <w:szCs w:val="11"/>
          <w:u w:val="none"/>
        </w:rPr>
        <w:t xml:space="preserve"> </w:t>
      </w:r>
      <w:bookmarkEnd w:id="117"/>
      <w:r>
        <w:rPr>
          <w:rFonts w:hint="eastAsia" w:ascii="仿宋_GB2312" w:hAnsi="仿宋_GB2312" w:eastAsia="仿宋_GB2312"/>
          <w:color w:val="auto"/>
          <w:kern w:val="2"/>
          <w:sz w:val="32"/>
          <w:szCs w:val="24"/>
          <w:u w:val="none"/>
        </w:rPr>
        <w:t>，变动原因：</w:t>
      </w:r>
      <w:permStart w:id="120" w:edGrp="everyone"/>
      <w:bookmarkStart w:id="118" w:name="PO_part2A2B7C2D2mount6"/>
      <w:r>
        <w:rPr>
          <w:rFonts w:hint="eastAsia" w:ascii="仿宋_GB2312" w:hAnsi="仿宋_GB2312" w:eastAsia="仿宋_GB2312"/>
          <w:color w:val="auto"/>
          <w:kern w:val="2"/>
          <w:sz w:val="32"/>
          <w:szCs w:val="24"/>
          <w:u w:val="none"/>
          <w:lang w:val="en-US" w:eastAsia="zh-CN"/>
        </w:rPr>
        <w:t>无此项内容</w:t>
      </w:r>
      <w:permEnd w:id="120"/>
      <w:r>
        <w:rPr>
          <w:rFonts w:hint="eastAsia" w:ascii="仿宋_GB2312" w:hAnsi="Times New Roman" w:eastAsia="仿宋_GB2312"/>
          <w:sz w:val="11"/>
          <w:szCs w:val="11"/>
          <w:u w:val="none"/>
        </w:rPr>
        <w:t xml:space="preserve"> </w:t>
      </w:r>
      <w:bookmarkEnd w:id="118"/>
      <w:r>
        <w:rPr>
          <w:rFonts w:hint="eastAsia" w:ascii="仿宋_GB2312" w:hAnsi="仿宋_GB2312" w:eastAsia="仿宋_GB2312"/>
          <w:color w:val="auto"/>
          <w:kern w:val="2"/>
          <w:sz w:val="32"/>
          <w:szCs w:val="24"/>
          <w:u w:val="none"/>
          <w:lang w:eastAsia="zh-CN"/>
        </w:rPr>
        <w:t>。</w:t>
      </w:r>
    </w:p>
    <w:p>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firstLine="640" w:firstLineChars="200"/>
        <w:textAlignment w:val="auto"/>
        <w:rPr>
          <w:rFonts w:ascii="仿宋_GB2312" w:hAnsi="Times New Roman" w:eastAsia="仿宋_GB2312"/>
          <w:sz w:val="32"/>
          <w:szCs w:val="32"/>
          <w:u w:val="none"/>
        </w:rPr>
      </w:pPr>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u w:val="none"/>
          <w:lang w:val="en-US" w:eastAsia="zh-CN"/>
        </w:rPr>
        <w:t>2</w:t>
      </w:r>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u w:val="none"/>
        </w:rPr>
        <w:t>公务用车运行</w:t>
      </w:r>
      <w:r>
        <w:rPr>
          <w:rFonts w:hint="eastAsia" w:ascii="仿宋_GB2312" w:hAnsi="仿宋_GB2312" w:eastAsia="仿宋_GB2312"/>
          <w:color w:val="auto"/>
          <w:kern w:val="2"/>
          <w:sz w:val="32"/>
          <w:szCs w:val="24"/>
          <w:u w:val="none"/>
        </w:rPr>
        <w:t>维护费</w:t>
      </w:r>
      <w:r>
        <w:rPr>
          <w:rFonts w:hint="eastAsia" w:ascii="仿宋_GB2312" w:hAnsi="Times New Roman" w:eastAsia="仿宋_GB2312"/>
          <w:sz w:val="32"/>
          <w:szCs w:val="32"/>
          <w:u w:val="none"/>
        </w:rPr>
        <w:t>支出</w:t>
      </w:r>
      <w:permStart w:id="121" w:edGrp="everyone"/>
      <w:bookmarkStart w:id="119" w:name="PO_part2A2B7C2D2mount7"/>
      <w:r>
        <w:rPr>
          <w:rFonts w:ascii="仿宋_GB2312" w:hAnsi="Times New Roman" w:eastAsia="仿宋_GB2312"/>
          <w:sz w:val="32"/>
          <w:szCs w:val="32"/>
          <w:u w:val="none"/>
        </w:rPr>
        <w:t>6.00</w:t>
      </w:r>
      <w:permEnd w:id="121"/>
      <w:r>
        <w:rPr>
          <w:rFonts w:hint="eastAsia" w:ascii="仿宋_GB2312" w:hAnsi="Times New Roman" w:eastAsia="仿宋_GB2312"/>
          <w:sz w:val="11"/>
          <w:szCs w:val="11"/>
          <w:u w:val="none"/>
        </w:rPr>
        <w:t xml:space="preserve"> </w:t>
      </w:r>
      <w:bookmarkEnd w:id="119"/>
      <w:r>
        <w:rPr>
          <w:rFonts w:hint="eastAsia" w:ascii="仿宋_GB2312" w:hAnsi="Times New Roman" w:eastAsia="仿宋_GB2312"/>
          <w:sz w:val="32"/>
          <w:szCs w:val="32"/>
          <w:u w:val="none"/>
        </w:rPr>
        <w:t>万</w:t>
      </w:r>
      <w:r>
        <w:rPr>
          <w:rFonts w:hint="eastAsia" w:ascii="仿宋_GB2312" w:hAnsi="Times New Roman" w:eastAsia="仿宋_GB2312"/>
          <w:sz w:val="32"/>
          <w:szCs w:val="32"/>
          <w:u w:val="none"/>
          <w:lang w:val="en-US" w:eastAsia="zh-CN"/>
        </w:rPr>
        <w:t>元</w:t>
      </w:r>
      <w:r>
        <w:rPr>
          <w:rFonts w:hint="eastAsia" w:ascii="仿宋_GB2312" w:hAnsi="Times New Roman" w:eastAsia="仿宋_GB2312"/>
          <w:sz w:val="32"/>
          <w:szCs w:val="32"/>
          <w:u w:val="none"/>
          <w:lang w:eastAsia="zh-CN"/>
        </w:rPr>
        <w:t>，</w:t>
      </w:r>
      <w:r>
        <w:rPr>
          <w:rFonts w:hint="eastAsia" w:ascii="仿宋_GB2312" w:hAnsi="仿宋_GB2312" w:eastAsia="仿宋_GB2312"/>
          <w:color w:val="auto"/>
          <w:kern w:val="2"/>
          <w:sz w:val="32"/>
          <w:szCs w:val="24"/>
          <w:u w:val="none"/>
        </w:rPr>
        <w:t>公务用车运行维护费主要用于</w:t>
      </w:r>
      <w:bookmarkStart w:id="120" w:name="PO_part2A2B7C2D2mount8"/>
      <w:permStart w:id="122" w:edGrp="everyone"/>
      <w:r>
        <w:rPr>
          <w:rFonts w:hint="eastAsia" w:ascii="仿宋_GB2312" w:hAnsi="仿宋_GB2312" w:eastAsia="仿宋_GB2312"/>
          <w:color w:val="auto"/>
          <w:kern w:val="2"/>
          <w:sz w:val="32"/>
          <w:szCs w:val="24"/>
          <w:u w:val="none"/>
          <w:lang w:eastAsia="zh-CN"/>
        </w:rPr>
        <w:t>公务用车的加油和维修、保养</w:t>
      </w:r>
      <w:r>
        <w:rPr>
          <w:rFonts w:hint="eastAsia" w:ascii="仿宋_GB2312" w:hAnsi="Times New Roman" w:eastAsia="仿宋_GB2312"/>
          <w:sz w:val="32"/>
          <w:szCs w:val="32"/>
          <w:u w:val="none"/>
        </w:rPr>
        <w:t>。</w:t>
      </w:r>
      <w:permEnd w:id="122"/>
      <w:r>
        <w:rPr>
          <w:rFonts w:hint="eastAsia" w:ascii="仿宋_GB2312" w:hAnsi="Times New Roman" w:eastAsia="仿宋_GB2312"/>
          <w:sz w:val="11"/>
          <w:szCs w:val="11"/>
          <w:u w:val="none"/>
        </w:rPr>
        <w:t xml:space="preserve"> </w:t>
      </w:r>
      <w:bookmarkEnd w:id="120"/>
      <w:r>
        <w:rPr>
          <w:rFonts w:hint="eastAsia" w:ascii="仿宋_GB2312" w:hAnsi="仿宋_GB2312" w:eastAsia="仿宋_GB2312"/>
          <w:color w:val="auto"/>
          <w:kern w:val="2"/>
          <w:sz w:val="32"/>
          <w:szCs w:val="24"/>
          <w:u w:val="none"/>
        </w:rPr>
        <w:t>截至</w:t>
      </w:r>
      <w:r>
        <w:rPr>
          <w:rFonts w:hint="default" w:ascii="Times New Roman" w:hAnsi="Times New Roman" w:eastAsia="Times New Roman"/>
          <w:color w:val="auto"/>
          <w:kern w:val="2"/>
          <w:sz w:val="32"/>
          <w:szCs w:val="24"/>
          <w:u w:val="none"/>
        </w:rPr>
        <w:t>2022</w:t>
      </w:r>
      <w:r>
        <w:rPr>
          <w:rFonts w:hint="eastAsia" w:ascii="仿宋_GB2312" w:hAnsi="仿宋_GB2312" w:eastAsia="仿宋_GB2312"/>
          <w:color w:val="auto"/>
          <w:kern w:val="2"/>
          <w:sz w:val="32"/>
          <w:szCs w:val="24"/>
          <w:u w:val="none"/>
        </w:rPr>
        <w:t>年</w:t>
      </w:r>
      <w:r>
        <w:rPr>
          <w:rFonts w:hint="default" w:ascii="Times New Roman" w:hAnsi="Times New Roman" w:eastAsia="Times New Roman"/>
          <w:color w:val="auto"/>
          <w:kern w:val="2"/>
          <w:sz w:val="32"/>
          <w:szCs w:val="24"/>
          <w:u w:val="none"/>
        </w:rPr>
        <w:t>12</w:t>
      </w:r>
      <w:r>
        <w:rPr>
          <w:rFonts w:hint="eastAsia" w:ascii="仿宋_GB2312" w:hAnsi="仿宋_GB2312" w:eastAsia="仿宋_GB2312"/>
          <w:color w:val="auto"/>
          <w:kern w:val="2"/>
          <w:sz w:val="32"/>
          <w:szCs w:val="24"/>
          <w:u w:val="none"/>
        </w:rPr>
        <w:t>月</w:t>
      </w:r>
      <w:r>
        <w:rPr>
          <w:rFonts w:hint="default" w:ascii="Times New Roman" w:hAnsi="Times New Roman" w:eastAsia="Times New Roman"/>
          <w:color w:val="auto"/>
          <w:kern w:val="2"/>
          <w:sz w:val="32"/>
          <w:szCs w:val="24"/>
          <w:u w:val="none"/>
        </w:rPr>
        <w:t>31</w:t>
      </w:r>
      <w:r>
        <w:rPr>
          <w:rFonts w:hint="eastAsia" w:ascii="仿宋_GB2312" w:hAnsi="仿宋_GB2312" w:eastAsia="仿宋_GB2312"/>
          <w:color w:val="auto"/>
          <w:kern w:val="2"/>
          <w:sz w:val="32"/>
          <w:szCs w:val="24"/>
          <w:u w:val="none"/>
        </w:rPr>
        <w:t>日，使用财政拨款开支的公务用车保有量</w:t>
      </w:r>
      <w:r>
        <w:rPr>
          <w:rFonts w:hint="eastAsia" w:ascii="仿宋_GB2312" w:hAnsi="Times New Roman" w:eastAsia="仿宋_GB2312"/>
          <w:sz w:val="32"/>
          <w:szCs w:val="32"/>
          <w:u w:val="none"/>
        </w:rPr>
        <w:t>为</w:t>
      </w:r>
      <w:bookmarkStart w:id="121" w:name="PO_part2A2B7C2D2mount9"/>
      <w:permStart w:id="123" w:edGrp="everyone"/>
      <w:r>
        <w:rPr>
          <w:rFonts w:ascii="仿宋_GB2312" w:hAnsi="Times New Roman" w:eastAsia="仿宋_GB2312"/>
          <w:sz w:val="32"/>
          <w:szCs w:val="32"/>
          <w:u w:val="none"/>
        </w:rPr>
        <w:t>19</w:t>
      </w:r>
      <w:permEnd w:id="123"/>
      <w:r>
        <w:rPr>
          <w:rFonts w:hint="eastAsia" w:ascii="仿宋_GB2312" w:hAnsi="Times New Roman" w:eastAsia="仿宋_GB2312"/>
          <w:sz w:val="11"/>
          <w:szCs w:val="11"/>
          <w:u w:val="none"/>
        </w:rPr>
        <w:t xml:space="preserve"> </w:t>
      </w:r>
      <w:bookmarkEnd w:id="121"/>
      <w:r>
        <w:rPr>
          <w:rFonts w:hint="eastAsia" w:ascii="仿宋_GB2312" w:hAnsi="Times New Roman" w:eastAsia="仿宋_GB2312"/>
          <w:sz w:val="32"/>
          <w:szCs w:val="32"/>
          <w:u w:val="none"/>
        </w:rPr>
        <w:t>辆</w:t>
      </w:r>
      <w:r>
        <w:rPr>
          <w:rFonts w:hint="eastAsia" w:ascii="仿宋_GB2312" w:hAnsi="Times New Roman" w:eastAsia="仿宋_GB2312"/>
          <w:sz w:val="32"/>
          <w:szCs w:val="32"/>
          <w:u w:val="none"/>
          <w:lang w:eastAsia="zh-CN"/>
        </w:rPr>
        <w:t>，</w:t>
      </w:r>
      <w:r>
        <w:rPr>
          <w:rFonts w:hint="eastAsia" w:ascii="仿宋_GB2312" w:hAnsi="仿宋_GB2312" w:eastAsia="仿宋_GB2312"/>
          <w:color w:val="auto"/>
          <w:kern w:val="2"/>
          <w:sz w:val="32"/>
          <w:szCs w:val="24"/>
          <w:u w:val="none"/>
        </w:rPr>
        <w:t>与上年决算相比，</w:t>
      </w:r>
      <w:bookmarkStart w:id="122" w:name="PO_part2A2B7C2D2mount10"/>
      <w:permStart w:id="124" w:edGrp="everyone"/>
      <w:r>
        <w:rPr>
          <w:rFonts w:hint="eastAsia" w:ascii="仿宋_GB2312" w:hAnsi="仿宋_GB2312" w:eastAsia="仿宋_GB2312"/>
          <w:color w:val="auto"/>
          <w:kern w:val="2"/>
          <w:sz w:val="32"/>
          <w:szCs w:val="24"/>
          <w:u w:val="none"/>
        </w:rPr>
        <w:t>减少0.97万元，下降13.92%</w:t>
      </w:r>
      <w:permEnd w:id="124"/>
      <w:r>
        <w:rPr>
          <w:rFonts w:hint="eastAsia" w:ascii="仿宋_GB2312" w:hAnsi="Times New Roman" w:eastAsia="仿宋_GB2312"/>
          <w:sz w:val="11"/>
          <w:szCs w:val="11"/>
          <w:u w:val="none"/>
        </w:rPr>
        <w:t xml:space="preserve"> </w:t>
      </w:r>
      <w:bookmarkEnd w:id="122"/>
      <w:r>
        <w:rPr>
          <w:rFonts w:hint="eastAsia" w:ascii="仿宋_GB2312" w:hAnsi="仿宋_GB2312" w:eastAsia="仿宋_GB2312"/>
          <w:color w:val="auto"/>
          <w:kern w:val="2"/>
          <w:sz w:val="32"/>
          <w:szCs w:val="24"/>
          <w:u w:val="none"/>
        </w:rPr>
        <w:t>，变动原因：</w:t>
      </w:r>
      <w:bookmarkStart w:id="123" w:name="PO_part2A2B7C2D2mount11"/>
      <w:permStart w:id="125" w:edGrp="everyone"/>
      <w:r>
        <w:rPr>
          <w:rFonts w:hint="eastAsia" w:ascii="仿宋_GB2312" w:hAnsi="Times New Roman" w:eastAsia="仿宋_GB2312"/>
          <w:sz w:val="32"/>
          <w:szCs w:val="32"/>
          <w:u w:val="none"/>
        </w:rPr>
        <w:t>认真贯彻落实中央八项规定精神和厉行节约的要求，从严控制“三公”经费开支，全年实际支出比预算有所节约</w:t>
      </w:r>
      <w:permEnd w:id="125"/>
      <w:r>
        <w:rPr>
          <w:rFonts w:hint="eastAsia" w:ascii="仿宋_GB2312" w:hAnsi="Times New Roman" w:eastAsia="仿宋_GB2312"/>
          <w:sz w:val="11"/>
          <w:szCs w:val="11"/>
          <w:u w:val="none"/>
        </w:rPr>
        <w:t xml:space="preserve"> </w:t>
      </w:r>
      <w:bookmarkEnd w:id="123"/>
      <w:r>
        <w:rPr>
          <w:rFonts w:hint="eastAsia" w:ascii="仿宋_GB2312" w:hAnsi="仿宋_GB2312" w:eastAsia="仿宋_GB2312"/>
          <w:color w:val="auto"/>
          <w:kern w:val="2"/>
          <w:sz w:val="32"/>
          <w:szCs w:val="24"/>
          <w:u w:val="none"/>
          <w:lang w:eastAsia="zh-CN"/>
        </w:rPr>
        <w:t>。</w:t>
      </w: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ascii="仿宋_GB2312" w:hAnsi="Times New Roman" w:eastAsia="仿宋_GB2312"/>
          <w:sz w:val="32"/>
          <w:szCs w:val="32"/>
          <w:u w:val="none"/>
        </w:rPr>
      </w:pPr>
      <w:r>
        <w:rPr>
          <w:rFonts w:hint="eastAsia" w:ascii="仿宋_GB2312" w:hAnsi="Times New Roman" w:eastAsia="仿宋_GB2312"/>
          <w:sz w:val="32"/>
          <w:szCs w:val="32"/>
          <w:u w:val="none"/>
        </w:rPr>
        <w:t>3.公务接待费支出</w:t>
      </w:r>
      <w:bookmarkStart w:id="124" w:name="PO_part2A2B7C2D3mount1"/>
      <w:permStart w:id="126" w:edGrp="everyone"/>
      <w:r>
        <w:rPr>
          <w:rFonts w:ascii="仿宋_GB2312" w:hAnsi="Times New Roman" w:eastAsia="仿宋_GB2312"/>
          <w:sz w:val="32"/>
          <w:szCs w:val="32"/>
          <w:u w:val="none"/>
        </w:rPr>
        <w:t>0.00</w:t>
      </w:r>
      <w:permEnd w:id="126"/>
      <w:r>
        <w:rPr>
          <w:rFonts w:hint="eastAsia" w:ascii="仿宋_GB2312" w:hAnsi="Times New Roman" w:eastAsia="仿宋_GB2312"/>
          <w:sz w:val="11"/>
          <w:szCs w:val="11"/>
          <w:u w:val="none"/>
        </w:rPr>
        <w:t xml:space="preserve"> </w:t>
      </w:r>
      <w:bookmarkEnd w:id="124"/>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u w:val="none"/>
        </w:rPr>
        <w:t>其中：国内公务接待</w:t>
      </w:r>
      <w:r>
        <w:rPr>
          <w:rFonts w:hint="eastAsia" w:ascii="仿宋_GB2312" w:hAnsi="Times New Roman" w:eastAsia="仿宋_GB2312"/>
          <w:sz w:val="32"/>
          <w:szCs w:val="32"/>
          <w:u w:val="none"/>
          <w:lang w:val="en-US" w:eastAsia="zh-CN"/>
        </w:rPr>
        <w:t>支出</w:t>
      </w:r>
      <w:bookmarkStart w:id="125" w:name="PO_part2A2B7C2D3mount2"/>
      <w:permStart w:id="127" w:edGrp="everyone"/>
      <w:r>
        <w:rPr>
          <w:rFonts w:ascii="仿宋_GB2312" w:hAnsi="Times New Roman" w:eastAsia="仿宋_GB2312"/>
          <w:sz w:val="32"/>
          <w:szCs w:val="32"/>
          <w:u w:val="none"/>
        </w:rPr>
        <w:t>0</w:t>
      </w:r>
      <w:permEnd w:id="127"/>
      <w:r>
        <w:rPr>
          <w:rFonts w:hint="eastAsia" w:ascii="仿宋_GB2312" w:hAnsi="Times New Roman" w:eastAsia="仿宋_GB2312"/>
          <w:sz w:val="11"/>
          <w:szCs w:val="11"/>
          <w:u w:val="none"/>
        </w:rPr>
        <w:t xml:space="preserve"> </w:t>
      </w:r>
      <w:bookmarkEnd w:id="125"/>
      <w:r>
        <w:rPr>
          <w:rFonts w:hint="eastAsia" w:ascii="仿宋_GB2312" w:hAnsi="Times New Roman" w:eastAsia="仿宋_GB2312"/>
          <w:sz w:val="32"/>
          <w:szCs w:val="32"/>
          <w:u w:val="none"/>
        </w:rPr>
        <w:t>万元，接待</w:t>
      </w:r>
      <w:bookmarkStart w:id="126" w:name="PO_part2A2B7C2D3mount3"/>
      <w:permStart w:id="128" w:edGrp="everyone"/>
      <w:r>
        <w:rPr>
          <w:rFonts w:ascii="仿宋_GB2312" w:hAnsi="Times New Roman" w:eastAsia="仿宋_GB2312"/>
          <w:sz w:val="32"/>
          <w:szCs w:val="32"/>
          <w:u w:val="none"/>
        </w:rPr>
        <w:t>0</w:t>
      </w:r>
      <w:permEnd w:id="128"/>
      <w:r>
        <w:rPr>
          <w:rFonts w:hint="eastAsia" w:ascii="仿宋_GB2312" w:hAnsi="Times New Roman" w:eastAsia="仿宋_GB2312"/>
          <w:sz w:val="11"/>
          <w:szCs w:val="11"/>
          <w:u w:val="none"/>
        </w:rPr>
        <w:t xml:space="preserve"> </w:t>
      </w:r>
      <w:bookmarkEnd w:id="126"/>
      <w:r>
        <w:rPr>
          <w:rFonts w:hint="eastAsia" w:ascii="仿宋_GB2312" w:hAnsi="Times New Roman" w:eastAsia="仿宋_GB2312"/>
          <w:sz w:val="32"/>
          <w:szCs w:val="32"/>
          <w:u w:val="none"/>
        </w:rPr>
        <w:t>批次，</w:t>
      </w:r>
      <w:bookmarkStart w:id="127" w:name="PO_part2A2B7C2D3mount4"/>
      <w:permStart w:id="129" w:edGrp="everyone"/>
      <w:r>
        <w:rPr>
          <w:rFonts w:ascii="仿宋_GB2312" w:hAnsi="Times New Roman" w:eastAsia="仿宋_GB2312"/>
          <w:sz w:val="32"/>
          <w:szCs w:val="32"/>
          <w:u w:val="none"/>
        </w:rPr>
        <w:t>0</w:t>
      </w:r>
      <w:permEnd w:id="129"/>
      <w:r>
        <w:rPr>
          <w:rFonts w:hint="eastAsia" w:ascii="仿宋_GB2312" w:hAnsi="Times New Roman" w:eastAsia="仿宋_GB2312"/>
          <w:sz w:val="11"/>
          <w:szCs w:val="11"/>
          <w:u w:val="none"/>
        </w:rPr>
        <w:t xml:space="preserve"> </w:t>
      </w:r>
      <w:bookmarkEnd w:id="127"/>
      <w:r>
        <w:rPr>
          <w:rFonts w:hint="eastAsia" w:ascii="仿宋_GB2312" w:hAnsi="Times New Roman" w:eastAsia="仿宋_GB2312"/>
          <w:sz w:val="32"/>
          <w:szCs w:val="32"/>
          <w:u w:val="none"/>
        </w:rPr>
        <w:t>人</w:t>
      </w:r>
      <w:r>
        <w:rPr>
          <w:rFonts w:hint="eastAsia" w:ascii="仿宋_GB2312" w:hAnsi="Times New Roman" w:eastAsia="仿宋_GB2312"/>
          <w:sz w:val="32"/>
          <w:szCs w:val="32"/>
          <w:u w:val="none"/>
          <w:lang w:val="en-US" w:eastAsia="zh-CN"/>
        </w:rPr>
        <w:t>次，开支内容</w:t>
      </w:r>
      <w:r>
        <w:rPr>
          <w:rFonts w:hint="eastAsia" w:ascii="仿宋_GB2312" w:hAnsi="仿宋_GB2312" w:eastAsia="仿宋_GB2312"/>
          <w:color w:val="auto"/>
          <w:kern w:val="2"/>
          <w:sz w:val="32"/>
          <w:szCs w:val="24"/>
          <w:u w:val="none"/>
        </w:rPr>
        <w:t>：</w:t>
      </w:r>
      <w:permStart w:id="130" w:edGrp="everyone"/>
      <w:bookmarkStart w:id="128" w:name="PO_part2A2B7C2D3mount5"/>
      <w:r>
        <w:rPr>
          <w:rFonts w:hint="eastAsia" w:ascii="仿宋_GB2312" w:hAnsi="仿宋_GB2312" w:eastAsia="仿宋_GB2312"/>
          <w:color w:val="auto"/>
          <w:kern w:val="2"/>
          <w:sz w:val="32"/>
          <w:szCs w:val="24"/>
          <w:u w:val="none"/>
          <w:lang w:val="en-US" w:eastAsia="zh-CN"/>
        </w:rPr>
        <w:t>无此项内容</w:t>
      </w:r>
      <w:permEnd w:id="130"/>
      <w:r>
        <w:rPr>
          <w:rFonts w:hint="eastAsia" w:ascii="仿宋_GB2312" w:hAnsi="Times New Roman" w:eastAsia="仿宋_GB2312"/>
          <w:sz w:val="11"/>
          <w:szCs w:val="11"/>
          <w:u w:val="none"/>
        </w:rPr>
        <w:t xml:space="preserve"> </w:t>
      </w:r>
      <w:bookmarkEnd w:id="128"/>
      <w:r>
        <w:rPr>
          <w:rFonts w:hint="eastAsia" w:ascii="仿宋_GB2312" w:hAnsi="仿宋_GB2312" w:eastAsia="仿宋_GB2312"/>
          <w:color w:val="auto"/>
          <w:kern w:val="2"/>
          <w:sz w:val="32"/>
          <w:szCs w:val="24"/>
          <w:u w:val="none"/>
        </w:rPr>
        <w:t>。与上年决算相比，</w:t>
      </w:r>
      <w:bookmarkStart w:id="129" w:name="PO_part2A2B7C2D3mount6"/>
      <w:permStart w:id="131" w:edGrp="everyone"/>
      <w:r>
        <w:rPr>
          <w:rFonts w:hint="eastAsia" w:ascii="仿宋_GB2312" w:hAnsi="仿宋_GB2312" w:eastAsia="仿宋_GB2312"/>
          <w:color w:val="auto"/>
          <w:kern w:val="2"/>
          <w:sz w:val="32"/>
          <w:szCs w:val="24"/>
          <w:u w:val="none"/>
        </w:rPr>
        <w:t>同为0万元，不可比</w:t>
      </w:r>
      <w:permEnd w:id="131"/>
      <w:r>
        <w:rPr>
          <w:rFonts w:hint="eastAsia" w:ascii="仿宋_GB2312" w:hAnsi="Times New Roman" w:eastAsia="仿宋_GB2312"/>
          <w:sz w:val="11"/>
          <w:szCs w:val="11"/>
          <w:u w:val="none"/>
        </w:rPr>
        <w:t xml:space="preserve"> </w:t>
      </w:r>
      <w:bookmarkEnd w:id="129"/>
      <w:r>
        <w:rPr>
          <w:rFonts w:hint="eastAsia" w:ascii="仿宋_GB2312" w:hAnsi="仿宋_GB2312" w:eastAsia="仿宋_GB2312"/>
          <w:color w:val="auto"/>
          <w:kern w:val="2"/>
          <w:sz w:val="32"/>
          <w:szCs w:val="24"/>
          <w:u w:val="none"/>
        </w:rPr>
        <w:t>，变动原因：</w:t>
      </w:r>
      <w:bookmarkStart w:id="130" w:name="PO_part2A2B7C2D3mount7"/>
      <w:permStart w:id="132" w:edGrp="everyone"/>
      <w:r>
        <w:rPr>
          <w:rFonts w:hint="eastAsia" w:ascii="仿宋_GB2312" w:hAnsi="Times New Roman" w:eastAsia="仿宋_GB2312"/>
          <w:sz w:val="32"/>
          <w:szCs w:val="32"/>
          <w:u w:val="none"/>
          <w:lang w:val="en-US" w:eastAsia="zh-CN"/>
        </w:rPr>
        <w:t>本年度未发生</w:t>
      </w:r>
      <w:r>
        <w:rPr>
          <w:rFonts w:hint="eastAsia" w:ascii="仿宋_GB2312" w:hAnsi="Times New Roman" w:eastAsia="仿宋_GB2312"/>
          <w:sz w:val="32"/>
          <w:szCs w:val="32"/>
          <w:u w:val="none"/>
        </w:rPr>
        <w:t>公务接待费支出</w:t>
      </w:r>
      <w:permEnd w:id="132"/>
      <w:r>
        <w:rPr>
          <w:rFonts w:hint="eastAsia" w:ascii="仿宋_GB2312" w:hAnsi="Times New Roman" w:eastAsia="仿宋_GB2312"/>
          <w:sz w:val="11"/>
          <w:szCs w:val="11"/>
          <w:u w:val="none"/>
        </w:rPr>
        <w:t xml:space="preserve"> </w:t>
      </w:r>
      <w:bookmarkEnd w:id="130"/>
      <w:r>
        <w:rPr>
          <w:rFonts w:hint="eastAsia" w:ascii="仿宋_GB2312" w:hAnsi="仿宋_GB2312" w:eastAsia="仿宋_GB2312"/>
          <w:color w:val="auto"/>
          <w:kern w:val="2"/>
          <w:sz w:val="32"/>
          <w:szCs w:val="24"/>
          <w:u w:val="none"/>
          <w:lang w:eastAsia="zh-CN"/>
        </w:rPr>
        <w:t>。</w:t>
      </w:r>
      <w:r>
        <w:rPr>
          <w:rFonts w:hint="eastAsia" w:ascii="仿宋_GB2312" w:hAnsi="Times New Roman" w:eastAsia="仿宋_GB2312"/>
          <w:sz w:val="32"/>
          <w:szCs w:val="32"/>
          <w:u w:val="none"/>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157" w:afterLines="50" w:afterAutospacing="0" w:line="360" w:lineRule="auto"/>
        <w:ind w:left="0" w:leftChars="0" w:firstLine="420" w:firstLineChars="0"/>
        <w:textAlignment w:val="auto"/>
        <w:outlineLvl w:val="1"/>
        <w:rPr>
          <w:rFonts w:hint="eastAsia" w:ascii="黑体" w:hAnsi="黑体" w:eastAsia="黑体"/>
          <w:color w:val="000000"/>
          <w:sz w:val="32"/>
          <w:szCs w:val="32"/>
          <w:u w:val="none"/>
        </w:rPr>
      </w:pPr>
      <w:r>
        <w:rPr>
          <w:rFonts w:hint="eastAsia" w:ascii="黑体" w:hAnsi="黑体" w:eastAsia="黑体"/>
          <w:color w:val="000000"/>
          <w:sz w:val="32"/>
          <w:szCs w:val="32"/>
          <w:u w:val="none"/>
        </w:rPr>
        <w:t>政府性基金预算财政拨款支出决算情况说明</w:t>
      </w: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ascii="仿宋_GB2312" w:hAnsi="Times New Roman" w:eastAsia="仿宋_GB2312"/>
          <w:sz w:val="32"/>
          <w:szCs w:val="32"/>
          <w:u w:val="none"/>
        </w:rPr>
      </w:pPr>
      <w:bookmarkStart w:id="131" w:name="PO_part2A2B8mount0"/>
      <w:permStart w:id="133" w:edGrp="everyone"/>
      <w:r>
        <w:rPr>
          <w:rFonts w:hint="default" w:ascii="仿宋_GB2312" w:eastAsia="仿宋_GB2312" w:cs="仿宋_GB2312"/>
          <w:kern w:val="2"/>
          <w:sz w:val="32"/>
          <w:szCs w:val="32"/>
          <w:u w:val="none"/>
        </w:rPr>
        <w:t>奈曼旗土城子乡人民政府</w:t>
      </w:r>
      <w:permEnd w:id="133"/>
      <w:r>
        <w:rPr>
          <w:rFonts w:hint="eastAsia" w:ascii="仿宋_GB2312" w:hAnsi="Times New Roman" w:eastAsia="仿宋_GB2312"/>
          <w:sz w:val="11"/>
          <w:szCs w:val="11"/>
          <w:u w:val="none"/>
          <w:lang w:val="en-US" w:eastAsia="zh-CN"/>
        </w:rPr>
        <w:t xml:space="preserve"> </w:t>
      </w:r>
      <w:bookmarkEnd w:id="131"/>
      <w:r>
        <w:rPr>
          <w:rFonts w:hint="eastAsia" w:ascii="仿宋_GB2312" w:hAnsi="Times New Roman" w:eastAsia="仿宋_GB2312"/>
          <w:sz w:val="32"/>
          <w:szCs w:val="32"/>
          <w:u w:val="none"/>
          <w:lang w:val="en-US" w:eastAsia="zh-CN"/>
        </w:rPr>
        <w:t>部门20</w:t>
      </w:r>
      <w:r>
        <w:rPr>
          <w:rFonts w:hint="eastAsia" w:ascii="仿宋_GB2312" w:hAnsi="Times New Roman" w:eastAsia="仿宋_GB2312"/>
          <w:sz w:val="32"/>
          <w:szCs w:val="32"/>
          <w:u w:val="none"/>
        </w:rPr>
        <w:t>22年度政府性基金预算</w:t>
      </w:r>
      <w:r>
        <w:rPr>
          <w:rFonts w:hint="eastAsia" w:ascii="仿宋_GB2312" w:hAnsi="Times New Roman" w:eastAsia="仿宋_GB2312"/>
          <w:sz w:val="32"/>
          <w:szCs w:val="32"/>
          <w:u w:val="none"/>
          <w:lang w:val="en-US" w:eastAsia="zh-CN"/>
        </w:rPr>
        <w:t>支出</w:t>
      </w:r>
      <w:r>
        <w:rPr>
          <w:rFonts w:hint="eastAsia" w:ascii="仿宋_GB2312" w:hAnsi="Times New Roman" w:eastAsia="仿宋_GB2312"/>
          <w:sz w:val="32"/>
          <w:szCs w:val="32"/>
          <w:u w:val="none"/>
        </w:rPr>
        <w:t>决算</w:t>
      </w:r>
      <w:bookmarkStart w:id="132" w:name="PO_part2A2B8mount1"/>
      <w:permStart w:id="134" w:edGrp="everyone"/>
      <w:r>
        <w:rPr>
          <w:rFonts w:hint="eastAsia" w:ascii="仿宋_GB2312" w:hAnsi="Times New Roman" w:eastAsia="仿宋_GB2312"/>
          <w:sz w:val="32"/>
          <w:szCs w:val="32"/>
          <w:u w:val="none"/>
        </w:rPr>
        <w:t>0.00</w:t>
      </w:r>
      <w:permEnd w:id="134"/>
      <w:r>
        <w:rPr>
          <w:rFonts w:hint="eastAsia" w:ascii="仿宋_GB2312" w:hAnsi="Times New Roman" w:eastAsia="仿宋_GB2312"/>
          <w:sz w:val="11"/>
          <w:szCs w:val="11"/>
          <w:u w:val="none"/>
          <w:lang w:val="en-US" w:eastAsia="zh-CN"/>
        </w:rPr>
        <w:t xml:space="preserve"> </w:t>
      </w:r>
      <w:bookmarkEnd w:id="132"/>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bookmarkStart w:id="133" w:name="PO_part2A2B8Percent1"/>
      <w:permStart w:id="135" w:edGrp="everyone"/>
      <w:r>
        <w:rPr>
          <w:rFonts w:hint="eastAsia" w:ascii="仿宋_GB2312" w:hAnsi="Times New Roman" w:eastAsia="仿宋_GB2312"/>
          <w:sz w:val="32"/>
          <w:szCs w:val="32"/>
          <w:u w:val="none"/>
          <w:lang w:val="en-US" w:eastAsia="zh-CN"/>
        </w:rPr>
        <w:t>与2021年决算同为0万元，不可比，</w:t>
      </w:r>
      <w:permEnd w:id="135"/>
      <w:r>
        <w:rPr>
          <w:rFonts w:hint="eastAsia" w:ascii="仿宋_GB2312" w:hAnsi="Times New Roman" w:eastAsia="仿宋_GB2312"/>
          <w:sz w:val="11"/>
          <w:szCs w:val="11"/>
          <w:u w:val="none"/>
          <w:lang w:val="en-US" w:eastAsia="zh-CN"/>
        </w:rPr>
        <w:t xml:space="preserve"> </w:t>
      </w:r>
      <w:bookmarkEnd w:id="133"/>
      <w:r>
        <w:rPr>
          <w:rFonts w:hint="eastAsia" w:ascii="仿宋_GB2312" w:hAnsi="Times New Roman" w:eastAsia="仿宋_GB2312"/>
          <w:sz w:val="32"/>
          <w:szCs w:val="32"/>
          <w:u w:val="none"/>
          <w:lang w:val="en-US" w:eastAsia="zh-CN"/>
        </w:rPr>
        <w:t>变动原因：</w:t>
      </w:r>
      <w:bookmarkStart w:id="134" w:name="PO_part2A2B8Reason1"/>
      <w:permStart w:id="136" w:edGrp="everyone"/>
      <w:r>
        <w:rPr>
          <w:rFonts w:hint="eastAsia" w:ascii="仿宋_GB2312" w:hAnsi="Times New Roman" w:eastAsia="仿宋_GB2312"/>
          <w:sz w:val="32"/>
          <w:szCs w:val="32"/>
          <w:u w:val="none"/>
          <w:lang w:val="en-US" w:eastAsia="zh-CN"/>
        </w:rPr>
        <w:t>本年无政府性基金预算财政拨款收、支、余</w:t>
      </w:r>
      <w:permEnd w:id="136"/>
      <w:r>
        <w:rPr>
          <w:rFonts w:hint="eastAsia" w:ascii="仿宋_GB2312" w:hAnsi="Times New Roman" w:eastAsia="仿宋_GB2312"/>
          <w:sz w:val="11"/>
          <w:szCs w:val="11"/>
          <w:u w:val="none"/>
          <w:lang w:val="en-US" w:eastAsia="zh-CN"/>
        </w:rPr>
        <w:t xml:space="preserve"> </w:t>
      </w:r>
      <w:bookmarkEnd w:id="134"/>
      <w:permStart w:id="137" w:edGrp="everyone"/>
      <w:bookmarkStart w:id="135" w:name="PO_part2A2B8Reason2"/>
      <w:r>
        <w:rPr>
          <w:rFonts w:hint="eastAsia" w:ascii="仿宋_GB2312" w:hAnsi="Times New Roman" w:eastAsia="仿宋_GB2312"/>
          <w:sz w:val="32"/>
          <w:szCs w:val="32"/>
          <w:u w:val="none"/>
          <w:lang w:val="en-US" w:eastAsia="zh-CN"/>
        </w:rPr>
        <w:t>。</w:t>
      </w:r>
      <w:permEnd w:id="137"/>
      <w:r>
        <w:rPr>
          <w:rFonts w:hint="eastAsia" w:ascii="仿宋_GB2312" w:hAnsi="Times New Roman" w:eastAsia="仿宋_GB2312"/>
          <w:sz w:val="11"/>
          <w:szCs w:val="11"/>
          <w:u w:val="none"/>
          <w:lang w:val="en-US" w:eastAsia="zh-CN"/>
        </w:rPr>
        <w:t xml:space="preserve"> </w:t>
      </w:r>
      <w:bookmarkEnd w:id="135"/>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157" w:afterLines="50" w:afterAutospacing="0" w:line="360" w:lineRule="auto"/>
        <w:ind w:left="0" w:leftChars="0" w:firstLine="420" w:firstLineChars="0"/>
        <w:textAlignment w:val="auto"/>
        <w:outlineLvl w:val="1"/>
        <w:rPr>
          <w:rFonts w:hint="eastAsia" w:ascii="黑体" w:hAnsi="黑体" w:eastAsia="黑体"/>
          <w:color w:val="000000"/>
          <w:sz w:val="32"/>
          <w:szCs w:val="32"/>
          <w:u w:val="none"/>
        </w:rPr>
      </w:pPr>
      <w:r>
        <w:rPr>
          <w:rFonts w:hint="eastAsia" w:ascii="黑体" w:hAnsi="黑体" w:eastAsia="黑体"/>
          <w:color w:val="000000"/>
          <w:sz w:val="32"/>
          <w:szCs w:val="32"/>
          <w:u w:val="none"/>
        </w:rPr>
        <w:t>国有资本经营预算</w:t>
      </w:r>
      <w:r>
        <w:rPr>
          <w:rFonts w:hint="eastAsia" w:ascii="黑体" w:hAnsi="黑体" w:eastAsia="黑体"/>
          <w:color w:val="000000"/>
          <w:sz w:val="32"/>
          <w:szCs w:val="32"/>
          <w:u w:val="none"/>
          <w:lang w:val="en-US" w:eastAsia="zh-CN"/>
        </w:rPr>
        <w:t>财政拨款</w:t>
      </w:r>
      <w:r>
        <w:rPr>
          <w:rFonts w:hint="eastAsia" w:ascii="黑体" w:hAnsi="黑体" w:eastAsia="黑体"/>
          <w:color w:val="000000"/>
          <w:sz w:val="32"/>
          <w:szCs w:val="32"/>
          <w:u w:val="none"/>
        </w:rPr>
        <w:t>支出决算情况说明</w:t>
      </w: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hint="default" w:ascii="仿宋_GB2312" w:hAnsi="Times New Roman" w:eastAsia="仿宋_GB2312"/>
          <w:sz w:val="32"/>
          <w:szCs w:val="32"/>
          <w:u w:val="none"/>
          <w:lang w:val="en-US" w:eastAsia="zh-CN"/>
        </w:rPr>
      </w:pPr>
      <w:permStart w:id="138" w:edGrp="everyone"/>
      <w:bookmarkStart w:id="136" w:name="PO_part2A2B9mount0"/>
      <w:r>
        <w:rPr>
          <w:rFonts w:hint="default" w:ascii="仿宋_GB2312" w:eastAsia="仿宋_GB2312" w:cs="仿宋_GB2312"/>
          <w:kern w:val="2"/>
          <w:sz w:val="32"/>
          <w:szCs w:val="32"/>
          <w:u w:val="none"/>
        </w:rPr>
        <w:t>奈曼旗土城子乡人民政府</w:t>
      </w:r>
      <w:permEnd w:id="138"/>
      <w:r>
        <w:rPr>
          <w:rFonts w:hint="eastAsia" w:ascii="仿宋_GB2312" w:hAnsi="Times New Roman" w:eastAsia="仿宋_GB2312"/>
          <w:sz w:val="11"/>
          <w:szCs w:val="11"/>
          <w:u w:val="none"/>
          <w:lang w:val="en-US" w:eastAsia="zh-CN"/>
        </w:rPr>
        <w:t xml:space="preserve"> </w:t>
      </w:r>
      <w:bookmarkEnd w:id="136"/>
      <w:r>
        <w:rPr>
          <w:rFonts w:hint="eastAsia" w:ascii="仿宋_GB2312" w:hAnsi="Times New Roman" w:eastAsia="仿宋_GB2312"/>
          <w:sz w:val="32"/>
          <w:szCs w:val="32"/>
          <w:u w:val="none"/>
          <w:lang w:val="en-US" w:eastAsia="zh-CN"/>
        </w:rPr>
        <w:t>部门2</w:t>
      </w:r>
      <w:r>
        <w:rPr>
          <w:rFonts w:hint="eastAsia" w:ascii="仿宋_GB2312" w:hAnsi="Times New Roman" w:eastAsia="仿宋_GB2312"/>
          <w:sz w:val="32"/>
          <w:szCs w:val="32"/>
          <w:u w:val="none"/>
        </w:rPr>
        <w:t>022年度</w:t>
      </w:r>
      <w:r>
        <w:rPr>
          <w:rFonts w:hint="eastAsia" w:ascii="仿宋_GB2312" w:hAnsi="Times New Roman" w:eastAsia="仿宋_GB2312"/>
          <w:sz w:val="32"/>
          <w:szCs w:val="32"/>
          <w:u w:val="none"/>
          <w:lang w:val="en-US" w:eastAsia="zh-CN"/>
        </w:rPr>
        <w:t>国有资本经营</w:t>
      </w:r>
      <w:r>
        <w:rPr>
          <w:rFonts w:hint="eastAsia" w:ascii="仿宋_GB2312" w:hAnsi="Times New Roman" w:eastAsia="仿宋_GB2312"/>
          <w:sz w:val="32"/>
          <w:szCs w:val="32"/>
          <w:u w:val="none"/>
        </w:rPr>
        <w:t>预算</w:t>
      </w:r>
      <w:r>
        <w:rPr>
          <w:rFonts w:hint="eastAsia" w:ascii="仿宋_GB2312" w:hAnsi="Times New Roman" w:eastAsia="仿宋_GB2312"/>
          <w:sz w:val="32"/>
          <w:szCs w:val="32"/>
          <w:u w:val="none"/>
          <w:lang w:val="en-US" w:eastAsia="zh-CN"/>
        </w:rPr>
        <w:t>支出</w:t>
      </w:r>
      <w:r>
        <w:rPr>
          <w:rFonts w:hint="eastAsia" w:ascii="仿宋_GB2312" w:hAnsi="Times New Roman" w:eastAsia="仿宋_GB2312"/>
          <w:sz w:val="32"/>
          <w:szCs w:val="32"/>
          <w:u w:val="none"/>
        </w:rPr>
        <w:t>决算</w:t>
      </w:r>
      <w:permStart w:id="139" w:edGrp="everyone"/>
      <w:bookmarkStart w:id="137" w:name="PO_part2A2B9mount1"/>
      <w:r>
        <w:rPr>
          <w:rFonts w:hint="eastAsia" w:ascii="仿宋_GB2312" w:hAnsi="Times New Roman" w:eastAsia="仿宋_GB2312"/>
          <w:sz w:val="32"/>
          <w:szCs w:val="32"/>
          <w:u w:val="none"/>
        </w:rPr>
        <w:t>0.00</w:t>
      </w:r>
      <w:permEnd w:id="139"/>
      <w:r>
        <w:rPr>
          <w:rFonts w:hint="eastAsia" w:ascii="仿宋_GB2312" w:hAnsi="Times New Roman" w:eastAsia="仿宋_GB2312"/>
          <w:sz w:val="11"/>
          <w:szCs w:val="11"/>
          <w:u w:val="none"/>
          <w:lang w:val="en-US" w:eastAsia="zh-CN"/>
        </w:rPr>
        <w:t xml:space="preserve"> </w:t>
      </w:r>
      <w:bookmarkEnd w:id="137"/>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bookmarkStart w:id="138" w:name="PO_part2A2B9Percent1"/>
      <w:permStart w:id="140" w:edGrp="everyone"/>
      <w:r>
        <w:rPr>
          <w:rFonts w:hint="eastAsia" w:ascii="仿宋_GB2312" w:hAnsi="Times New Roman" w:eastAsia="仿宋_GB2312"/>
          <w:sz w:val="32"/>
          <w:szCs w:val="32"/>
          <w:u w:val="none"/>
          <w:lang w:val="en-US" w:eastAsia="zh-CN"/>
        </w:rPr>
        <w:t>与2021年决算同为0万元，不可比，</w:t>
      </w:r>
      <w:permEnd w:id="140"/>
      <w:r>
        <w:rPr>
          <w:rFonts w:hint="eastAsia" w:ascii="仿宋_GB2312" w:hAnsi="Times New Roman" w:eastAsia="仿宋_GB2312"/>
          <w:sz w:val="11"/>
          <w:szCs w:val="11"/>
          <w:u w:val="none"/>
          <w:lang w:val="en-US" w:eastAsia="zh-CN"/>
        </w:rPr>
        <w:t xml:space="preserve"> </w:t>
      </w:r>
      <w:bookmarkEnd w:id="138"/>
      <w:r>
        <w:rPr>
          <w:rFonts w:hint="eastAsia" w:ascii="仿宋_GB2312" w:hAnsi="Times New Roman" w:eastAsia="仿宋_GB2312"/>
          <w:sz w:val="32"/>
          <w:szCs w:val="32"/>
          <w:u w:val="none"/>
          <w:lang w:val="en-US" w:eastAsia="zh-CN"/>
        </w:rPr>
        <w:t>变动原因：</w:t>
      </w:r>
      <w:permStart w:id="141" w:edGrp="everyone"/>
      <w:bookmarkStart w:id="139" w:name="PO_part2A2B9Reason1"/>
      <w:r>
        <w:rPr>
          <w:rFonts w:hint="eastAsia" w:ascii="仿宋_GB2312" w:hAnsi="Times New Roman" w:eastAsia="仿宋_GB2312"/>
          <w:sz w:val="32"/>
          <w:szCs w:val="32"/>
          <w:u w:val="none"/>
          <w:lang w:val="en-US" w:eastAsia="zh-CN"/>
        </w:rPr>
        <w:t>本年无国有资本经营预算财政拨款收、支、余</w:t>
      </w:r>
      <w:permEnd w:id="141"/>
      <w:r>
        <w:rPr>
          <w:rFonts w:hint="eastAsia" w:ascii="仿宋_GB2312" w:hAnsi="Times New Roman" w:eastAsia="仿宋_GB2312"/>
          <w:sz w:val="11"/>
          <w:szCs w:val="11"/>
          <w:u w:val="none"/>
          <w:lang w:val="en-US" w:eastAsia="zh-CN"/>
        </w:rPr>
        <w:t xml:space="preserve"> </w:t>
      </w:r>
      <w:bookmarkEnd w:id="139"/>
      <w:permStart w:id="142" w:edGrp="everyone"/>
      <w:bookmarkStart w:id="140" w:name="PO_part2A2B9Reason2"/>
      <w:r>
        <w:rPr>
          <w:rFonts w:hint="eastAsia" w:ascii="仿宋_GB2312" w:hAnsi="Times New Roman" w:eastAsia="仿宋_GB2312"/>
          <w:sz w:val="32"/>
          <w:szCs w:val="32"/>
          <w:u w:val="none"/>
          <w:lang w:val="en-US" w:eastAsia="zh-CN"/>
        </w:rPr>
        <w:t>。</w:t>
      </w:r>
      <w:permEnd w:id="142"/>
    </w:p>
    <w:bookmarkEnd w:id="140"/>
    <w:p>
      <w:pPr>
        <w:keepNext w:val="0"/>
        <w:keepLines w:val="0"/>
        <w:pageBreakBefore w:val="0"/>
        <w:widowControl w:val="0"/>
        <w:numPr>
          <w:ilvl w:val="0"/>
          <w:numId w:val="4"/>
        </w:numPr>
        <w:kinsoku/>
        <w:wordWrap/>
        <w:overflowPunct/>
        <w:topLinePunct w:val="0"/>
        <w:autoSpaceDE/>
        <w:autoSpaceDN/>
        <w:bidi w:val="0"/>
        <w:adjustRightInd/>
        <w:snapToGrid/>
        <w:spacing w:beforeAutospacing="0" w:after="157" w:afterLines="50" w:afterAutospacing="0" w:line="360" w:lineRule="auto"/>
        <w:ind w:left="0" w:leftChars="0" w:firstLine="420" w:firstLineChars="0"/>
        <w:textAlignment w:val="auto"/>
        <w:outlineLvl w:val="1"/>
        <w:rPr>
          <w:rFonts w:hint="eastAsia" w:ascii="黑体" w:hAnsi="黑体" w:eastAsia="黑体"/>
          <w:color w:val="000000"/>
          <w:sz w:val="32"/>
          <w:szCs w:val="32"/>
          <w:u w:val="none"/>
        </w:rPr>
      </w:pPr>
      <w:r>
        <w:rPr>
          <w:rFonts w:hint="eastAsia" w:ascii="黑体" w:hAnsi="黑体" w:eastAsia="黑体"/>
          <w:color w:val="000000"/>
          <w:sz w:val="32"/>
          <w:szCs w:val="32"/>
          <w:u w:val="none"/>
        </w:rPr>
        <w:t>项目支出决算情况说明</w:t>
      </w: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hint="eastAsia" w:ascii="仿宋_GB2312" w:hAnsi="仿宋_GB2312" w:eastAsia="仿宋_GB2312"/>
          <w:color w:val="auto"/>
          <w:kern w:val="2"/>
          <w:sz w:val="32"/>
          <w:szCs w:val="24"/>
          <w:u w:val="none"/>
        </w:rPr>
      </w:pPr>
      <w:permStart w:id="143" w:edGrp="everyone"/>
      <w:bookmarkStart w:id="141" w:name="PO_part2A2B10C1D1mount0"/>
      <w:r>
        <w:rPr>
          <w:rFonts w:hint="default" w:ascii="仿宋_GB2312" w:eastAsia="仿宋_GB2312" w:cs="仿宋_GB2312"/>
          <w:kern w:val="2"/>
          <w:sz w:val="32"/>
          <w:szCs w:val="32"/>
          <w:highlight w:val="yellow"/>
          <w:u w:val="none"/>
        </w:rPr>
        <w:t>奈曼旗土城子乡人民政府</w:t>
      </w:r>
      <w:permEnd w:id="143"/>
      <w:r>
        <w:rPr>
          <w:rFonts w:hint="eastAsia" w:ascii="仿宋_GB2312" w:hAnsi="Times New Roman" w:eastAsia="仿宋_GB2312"/>
          <w:sz w:val="11"/>
          <w:szCs w:val="11"/>
          <w:u w:val="none"/>
        </w:rPr>
        <w:t xml:space="preserve"> </w:t>
      </w:r>
      <w:bookmarkEnd w:id="141"/>
      <w:r>
        <w:rPr>
          <w:rFonts w:hint="eastAsia" w:ascii="仿宋_GB2312" w:hAnsi="仿宋_GB2312" w:eastAsia="仿宋_GB2312"/>
          <w:color w:val="auto"/>
          <w:kern w:val="2"/>
          <w:sz w:val="32"/>
          <w:szCs w:val="24"/>
          <w:u w:val="none"/>
          <w:lang w:val="en-US" w:eastAsia="zh-CN"/>
        </w:rPr>
        <w:t>部门</w:t>
      </w:r>
      <w:r>
        <w:rPr>
          <w:rFonts w:hint="eastAsia" w:ascii="仿宋_GB2312" w:hAnsi="仿宋_GB2312" w:eastAsia="仿宋_GB2312"/>
          <w:color w:val="auto"/>
          <w:kern w:val="2"/>
          <w:sz w:val="32"/>
          <w:szCs w:val="24"/>
          <w:u w:val="none"/>
        </w:rPr>
        <w:t>2022年度预算安排项目</w:t>
      </w:r>
      <w:permStart w:id="144" w:edGrp="everyone"/>
      <w:bookmarkStart w:id="142" w:name="PO_part2A2B10C1D1mount1"/>
      <w:r>
        <w:rPr>
          <w:rFonts w:hint="eastAsia" w:ascii="仿宋_GB2312" w:hAnsi="仿宋_GB2312" w:eastAsia="仿宋_GB2312"/>
          <w:color w:val="auto"/>
          <w:kern w:val="2"/>
          <w:sz w:val="32"/>
          <w:szCs w:val="24"/>
          <w:u w:val="none"/>
          <w:lang w:val="en-US" w:eastAsia="zh-CN"/>
        </w:rPr>
        <w:t>3</w:t>
      </w:r>
      <w:permEnd w:id="144"/>
      <w:r>
        <w:rPr>
          <w:rFonts w:hint="eastAsia" w:ascii="仿宋_GB2312" w:hAnsi="Times New Roman" w:eastAsia="仿宋_GB2312"/>
          <w:sz w:val="11"/>
          <w:szCs w:val="11"/>
          <w:u w:val="none"/>
        </w:rPr>
        <w:t xml:space="preserve"> </w:t>
      </w:r>
      <w:bookmarkEnd w:id="142"/>
      <w:r>
        <w:rPr>
          <w:rFonts w:hint="eastAsia" w:ascii="仿宋_GB2312" w:hAnsi="仿宋_GB2312" w:eastAsia="仿宋_GB2312"/>
          <w:color w:val="auto"/>
          <w:kern w:val="2"/>
          <w:sz w:val="32"/>
          <w:szCs w:val="24"/>
          <w:u w:val="none"/>
        </w:rPr>
        <w:t>个，实施项目</w:t>
      </w:r>
      <w:permStart w:id="145" w:edGrp="everyone"/>
      <w:bookmarkStart w:id="143" w:name="PO_part2A2B10C1D1mount2"/>
      <w:r>
        <w:rPr>
          <w:rFonts w:hint="eastAsia" w:ascii="仿宋_GB2312" w:hAnsi="仿宋_GB2312" w:eastAsia="仿宋_GB2312"/>
          <w:color w:val="auto"/>
          <w:kern w:val="2"/>
          <w:sz w:val="32"/>
          <w:szCs w:val="24"/>
          <w:u w:val="none"/>
          <w:lang w:val="en-US" w:eastAsia="zh-CN"/>
        </w:rPr>
        <w:t>40</w:t>
      </w:r>
      <w:permEnd w:id="145"/>
      <w:r>
        <w:rPr>
          <w:rFonts w:hint="eastAsia" w:ascii="仿宋_GB2312" w:hAnsi="Times New Roman" w:eastAsia="仿宋_GB2312"/>
          <w:sz w:val="11"/>
          <w:szCs w:val="11"/>
          <w:u w:val="none"/>
        </w:rPr>
        <w:t xml:space="preserve"> </w:t>
      </w:r>
      <w:bookmarkEnd w:id="143"/>
      <w:r>
        <w:rPr>
          <w:rFonts w:hint="eastAsia" w:ascii="仿宋_GB2312" w:hAnsi="仿宋_GB2312" w:eastAsia="仿宋_GB2312"/>
          <w:color w:val="auto"/>
          <w:kern w:val="2"/>
          <w:sz w:val="32"/>
          <w:szCs w:val="24"/>
          <w:u w:val="none"/>
        </w:rPr>
        <w:t>个，完成项目</w:t>
      </w:r>
      <w:permStart w:id="146" w:edGrp="everyone"/>
      <w:bookmarkStart w:id="144" w:name="PO_part2A2B10C1D1mount3"/>
      <w:r>
        <w:rPr>
          <w:rFonts w:hint="eastAsia" w:ascii="仿宋_GB2312" w:hAnsi="仿宋_GB2312" w:eastAsia="仿宋_GB2312"/>
          <w:color w:val="auto"/>
          <w:kern w:val="2"/>
          <w:sz w:val="32"/>
          <w:szCs w:val="24"/>
          <w:u w:val="none"/>
          <w:lang w:val="en-US" w:eastAsia="zh-CN"/>
        </w:rPr>
        <w:t>40</w:t>
      </w:r>
      <w:permEnd w:id="146"/>
      <w:r>
        <w:rPr>
          <w:rFonts w:hint="eastAsia" w:ascii="仿宋_GB2312" w:hAnsi="Times New Roman" w:eastAsia="仿宋_GB2312"/>
          <w:sz w:val="11"/>
          <w:szCs w:val="11"/>
          <w:u w:val="none"/>
        </w:rPr>
        <w:t xml:space="preserve"> </w:t>
      </w:r>
      <w:bookmarkEnd w:id="144"/>
      <w:r>
        <w:rPr>
          <w:rFonts w:hint="eastAsia" w:ascii="仿宋_GB2312" w:hAnsi="仿宋_GB2312" w:eastAsia="仿宋_GB2312"/>
          <w:color w:val="auto"/>
          <w:kern w:val="2"/>
          <w:sz w:val="32"/>
          <w:szCs w:val="24"/>
          <w:u w:val="none"/>
        </w:rPr>
        <w:t>个，项目支出总金额</w:t>
      </w:r>
      <w:permStart w:id="147" w:edGrp="everyone"/>
      <w:bookmarkStart w:id="145" w:name="PO_part2A2B10C1D1mount4"/>
      <w:r>
        <w:rPr>
          <w:rFonts w:hint="eastAsia" w:ascii="仿宋_GB2312" w:hAnsi="仿宋_GB2312" w:eastAsia="仿宋_GB2312"/>
          <w:color w:val="auto"/>
          <w:kern w:val="2"/>
          <w:sz w:val="32"/>
          <w:szCs w:val="24"/>
          <w:u w:val="none"/>
          <w:lang w:val="en-US" w:eastAsia="zh-CN"/>
        </w:rPr>
        <w:t>1390.36</w:t>
      </w:r>
      <w:permEnd w:id="147"/>
      <w:r>
        <w:rPr>
          <w:rFonts w:hint="eastAsia" w:ascii="仿宋_GB2312" w:hAnsi="Times New Roman" w:eastAsia="仿宋_GB2312"/>
          <w:sz w:val="11"/>
          <w:szCs w:val="11"/>
          <w:u w:val="none"/>
        </w:rPr>
        <w:t xml:space="preserve"> </w:t>
      </w:r>
      <w:bookmarkEnd w:id="145"/>
      <w:r>
        <w:rPr>
          <w:rFonts w:hint="eastAsia" w:ascii="仿宋_GB2312" w:hAnsi="仿宋_GB2312" w:eastAsia="仿宋_GB2312"/>
          <w:color w:val="auto"/>
          <w:kern w:val="2"/>
          <w:sz w:val="32"/>
          <w:szCs w:val="24"/>
          <w:u w:val="none"/>
        </w:rPr>
        <w:t>万元。资金来源包括年初结转结余</w:t>
      </w:r>
      <w:permStart w:id="148" w:edGrp="everyone"/>
      <w:bookmarkStart w:id="146" w:name="PO_part2A2B10C1D1mount5"/>
      <w:r>
        <w:rPr>
          <w:rFonts w:hint="eastAsia" w:ascii="仿宋_GB2312" w:hAnsi="仿宋_GB2312" w:eastAsia="仿宋_GB2312"/>
          <w:color w:val="auto"/>
          <w:kern w:val="2"/>
          <w:sz w:val="32"/>
          <w:szCs w:val="24"/>
          <w:u w:val="none"/>
          <w:lang w:val="en-US" w:eastAsia="zh-CN"/>
        </w:rPr>
        <w:t>0</w:t>
      </w:r>
      <w:permEnd w:id="148"/>
      <w:r>
        <w:rPr>
          <w:rFonts w:hint="eastAsia" w:ascii="仿宋_GB2312" w:hAnsi="Times New Roman" w:eastAsia="仿宋_GB2312"/>
          <w:sz w:val="11"/>
          <w:szCs w:val="11"/>
          <w:u w:val="none"/>
        </w:rPr>
        <w:t xml:space="preserve"> </w:t>
      </w:r>
      <w:bookmarkEnd w:id="146"/>
      <w:r>
        <w:rPr>
          <w:rFonts w:hint="eastAsia" w:ascii="仿宋_GB2312" w:hAnsi="仿宋_GB2312" w:eastAsia="仿宋_GB2312"/>
          <w:color w:val="auto"/>
          <w:kern w:val="2"/>
          <w:sz w:val="32"/>
          <w:szCs w:val="24"/>
          <w:u w:val="none"/>
        </w:rPr>
        <w:t>万元，本年财政拨款金额</w:t>
      </w:r>
      <w:permStart w:id="149" w:edGrp="everyone"/>
      <w:bookmarkStart w:id="147" w:name="PO_part2A2B10C1D1mount6"/>
      <w:r>
        <w:rPr>
          <w:rFonts w:hint="eastAsia" w:ascii="仿宋_GB2312" w:hAnsi="仿宋_GB2312" w:eastAsia="仿宋_GB2312"/>
          <w:color w:val="auto"/>
          <w:kern w:val="2"/>
          <w:sz w:val="32"/>
          <w:szCs w:val="24"/>
          <w:u w:val="none"/>
          <w:lang w:val="en-US" w:eastAsia="zh-CN"/>
        </w:rPr>
        <w:t>1390.36</w:t>
      </w:r>
      <w:permEnd w:id="149"/>
      <w:r>
        <w:rPr>
          <w:rFonts w:hint="eastAsia" w:ascii="仿宋_GB2312" w:hAnsi="Times New Roman" w:eastAsia="仿宋_GB2312"/>
          <w:sz w:val="11"/>
          <w:szCs w:val="11"/>
          <w:u w:val="none"/>
        </w:rPr>
        <w:t xml:space="preserve"> </w:t>
      </w:r>
      <w:bookmarkEnd w:id="147"/>
      <w:r>
        <w:rPr>
          <w:rFonts w:hint="eastAsia" w:ascii="仿宋_GB2312" w:hAnsi="仿宋_GB2312" w:eastAsia="仿宋_GB2312"/>
          <w:color w:val="auto"/>
          <w:kern w:val="2"/>
          <w:sz w:val="32"/>
          <w:szCs w:val="24"/>
          <w:u w:val="none"/>
        </w:rPr>
        <w:t>万元，本年其他资金</w:t>
      </w:r>
      <w:bookmarkStart w:id="148" w:name="PO_part2A2B10C1D1mount7"/>
      <w:permStart w:id="150" w:edGrp="everyone"/>
      <w:r>
        <w:rPr>
          <w:rFonts w:hint="eastAsia" w:ascii="仿宋_GB2312" w:hAnsi="仿宋_GB2312" w:eastAsia="仿宋_GB2312"/>
          <w:color w:val="auto"/>
          <w:kern w:val="2"/>
          <w:sz w:val="32"/>
          <w:szCs w:val="24"/>
          <w:u w:val="none"/>
          <w:lang w:val="en-US" w:eastAsia="zh-CN"/>
        </w:rPr>
        <w:t>0</w:t>
      </w:r>
      <w:permEnd w:id="150"/>
      <w:r>
        <w:rPr>
          <w:rFonts w:hint="eastAsia" w:ascii="仿宋_GB2312" w:hAnsi="Times New Roman" w:eastAsia="仿宋_GB2312"/>
          <w:sz w:val="11"/>
          <w:szCs w:val="11"/>
          <w:u w:val="none"/>
        </w:rPr>
        <w:t xml:space="preserve"> </w:t>
      </w:r>
      <w:bookmarkEnd w:id="148"/>
      <w:r>
        <w:rPr>
          <w:rFonts w:hint="eastAsia" w:ascii="仿宋_GB2312" w:hAnsi="仿宋_GB2312" w:eastAsia="仿宋_GB2312"/>
          <w:color w:val="auto"/>
          <w:kern w:val="2"/>
          <w:sz w:val="32"/>
          <w:szCs w:val="24"/>
          <w:u w:val="none"/>
        </w:rPr>
        <w:t>万元。</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157" w:afterLines="50" w:afterAutospacing="0" w:line="360" w:lineRule="auto"/>
        <w:ind w:left="0" w:leftChars="0" w:firstLine="420" w:firstLineChars="0"/>
        <w:textAlignment w:val="auto"/>
        <w:outlineLvl w:val="1"/>
        <w:rPr>
          <w:rFonts w:hint="eastAsia" w:ascii="黑体" w:hAnsi="黑体" w:eastAsia="黑体"/>
          <w:color w:val="000000"/>
          <w:sz w:val="32"/>
          <w:szCs w:val="32"/>
          <w:u w:val="none"/>
        </w:rPr>
      </w:pPr>
      <w:r>
        <w:rPr>
          <w:rFonts w:hint="eastAsia" w:ascii="黑体" w:hAnsi="黑体" w:eastAsia="黑体"/>
          <w:color w:val="000000"/>
          <w:sz w:val="32"/>
          <w:szCs w:val="32"/>
          <w:u w:val="none"/>
        </w:rPr>
        <w:t>机</w:t>
      </w:r>
      <w:r>
        <w:rPr>
          <w:rFonts w:hint="eastAsia" w:ascii="黑体" w:hAnsi="黑体" w:eastAsia="黑体"/>
          <w:color w:val="000000"/>
          <w:sz w:val="32"/>
          <w:szCs w:val="32"/>
          <w:u w:val="none"/>
          <w:lang w:val="en-US" w:eastAsia="zh-CN"/>
        </w:rPr>
        <w:t>构</w:t>
      </w:r>
      <w:r>
        <w:rPr>
          <w:rFonts w:hint="eastAsia" w:ascii="黑体" w:hAnsi="黑体" w:eastAsia="黑体"/>
          <w:color w:val="000000"/>
          <w:sz w:val="32"/>
          <w:szCs w:val="32"/>
          <w:u w:val="none"/>
        </w:rPr>
        <w:t>运行经费支出情况</w:t>
      </w:r>
      <w:r>
        <w:rPr>
          <w:rFonts w:hint="eastAsia" w:ascii="黑体" w:hAnsi="黑体" w:eastAsia="黑体"/>
          <w:color w:val="000000"/>
          <w:sz w:val="32"/>
          <w:szCs w:val="32"/>
          <w:u w:val="none"/>
          <w:lang w:val="en-US" w:eastAsia="zh-CN"/>
        </w:rPr>
        <w:t>说明</w:t>
      </w: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ascii="仿宋_GB2312" w:hAnsi="Times New Roman" w:eastAsia="仿宋_GB2312"/>
          <w:sz w:val="32"/>
          <w:szCs w:val="32"/>
          <w:u w:val="none"/>
        </w:rPr>
      </w:pPr>
      <w:bookmarkStart w:id="149" w:name="PO_part2A4B1mount0"/>
      <w:permStart w:id="151" w:edGrp="everyone"/>
      <w:r>
        <w:rPr>
          <w:rFonts w:hint="default" w:ascii="仿宋_GB2312" w:eastAsia="仿宋_GB2312" w:cs="仿宋_GB2312"/>
          <w:kern w:val="2"/>
          <w:sz w:val="32"/>
          <w:szCs w:val="32"/>
          <w:u w:val="none"/>
        </w:rPr>
        <w:t>奈曼旗土城子乡人民政府</w:t>
      </w:r>
      <w:permEnd w:id="151"/>
      <w:r>
        <w:rPr>
          <w:rFonts w:hint="eastAsia" w:ascii="仿宋_GB2312" w:hAnsi="Times New Roman" w:eastAsia="仿宋_GB2312"/>
          <w:sz w:val="11"/>
          <w:szCs w:val="11"/>
          <w:u w:val="none"/>
        </w:rPr>
        <w:t xml:space="preserve"> </w:t>
      </w:r>
      <w:bookmarkEnd w:id="149"/>
      <w:r>
        <w:rPr>
          <w:rFonts w:hint="eastAsia" w:ascii="仿宋_GB2312" w:hAnsi="Times New Roman" w:eastAsia="仿宋_GB2312"/>
          <w:sz w:val="32"/>
          <w:szCs w:val="32"/>
          <w:u w:val="none"/>
          <w:lang w:val="en-US" w:eastAsia="zh-CN"/>
        </w:rPr>
        <w:t>部门2</w:t>
      </w:r>
      <w:r>
        <w:rPr>
          <w:rFonts w:hint="eastAsia" w:ascii="仿宋_GB2312" w:hAnsi="Times New Roman" w:eastAsia="仿宋_GB2312"/>
          <w:sz w:val="32"/>
          <w:szCs w:val="32"/>
          <w:u w:val="none"/>
        </w:rPr>
        <w:t>022年度机</w:t>
      </w:r>
      <w:r>
        <w:rPr>
          <w:rFonts w:hint="eastAsia" w:ascii="仿宋_GB2312" w:hAnsi="Times New Roman" w:eastAsia="仿宋_GB2312"/>
          <w:sz w:val="32"/>
          <w:szCs w:val="32"/>
          <w:u w:val="none"/>
          <w:lang w:val="en-US" w:eastAsia="zh-CN"/>
        </w:rPr>
        <w:t>构</w:t>
      </w:r>
      <w:r>
        <w:rPr>
          <w:rFonts w:hint="eastAsia" w:ascii="仿宋_GB2312" w:hAnsi="Times New Roman" w:eastAsia="仿宋_GB2312"/>
          <w:sz w:val="32"/>
          <w:szCs w:val="32"/>
          <w:u w:val="none"/>
        </w:rPr>
        <w:t>运行经费</w:t>
      </w:r>
      <w:r>
        <w:rPr>
          <w:rFonts w:hint="eastAsia" w:ascii="仿宋_GB2312" w:hAnsi="Times New Roman" w:eastAsia="仿宋_GB2312"/>
          <w:sz w:val="32"/>
          <w:szCs w:val="32"/>
          <w:u w:val="none"/>
          <w:lang w:val="en-US" w:eastAsia="zh-CN"/>
        </w:rPr>
        <w:t>支出经费</w:t>
      </w:r>
      <w:permStart w:id="152" w:edGrp="everyone"/>
      <w:bookmarkStart w:id="150" w:name="PO_part2A4B1mount1"/>
      <w:r>
        <w:rPr>
          <w:rFonts w:ascii="仿宋_GB2312" w:hAnsi="Times New Roman" w:eastAsia="仿宋_GB2312"/>
          <w:sz w:val="32"/>
          <w:szCs w:val="32"/>
          <w:u w:val="none"/>
        </w:rPr>
        <w:t>0</w:t>
      </w:r>
      <w:permEnd w:id="152"/>
      <w:r>
        <w:rPr>
          <w:rFonts w:hint="eastAsia" w:ascii="仿宋_GB2312" w:hAnsi="Times New Roman" w:eastAsia="仿宋_GB2312"/>
          <w:sz w:val="11"/>
          <w:szCs w:val="11"/>
          <w:u w:val="none"/>
        </w:rPr>
        <w:t xml:space="preserve"> </w:t>
      </w:r>
      <w:bookmarkEnd w:id="150"/>
      <w:r>
        <w:rPr>
          <w:rFonts w:hint="eastAsia" w:ascii="仿宋_GB2312" w:hAnsi="Times New Roman" w:eastAsia="仿宋_GB2312"/>
          <w:sz w:val="32"/>
          <w:szCs w:val="32"/>
          <w:u w:val="none"/>
        </w:rPr>
        <w:t>万元，</w:t>
      </w:r>
      <w:bookmarkStart w:id="151" w:name="PO_part2A4B1IncPercent1"/>
      <w:permStart w:id="153" w:edGrp="everyone"/>
      <w:r>
        <w:rPr>
          <w:rFonts w:hint="eastAsia" w:ascii="仿宋_GB2312" w:hAnsi="Times New Roman" w:eastAsia="仿宋_GB2312"/>
          <w:sz w:val="32"/>
          <w:szCs w:val="32"/>
          <w:u w:val="none"/>
        </w:rPr>
        <w:t>与2021年决算相比，无增减变动，主要是由于：</w:t>
      </w:r>
      <w:r>
        <w:rPr>
          <w:rFonts w:hint="eastAsia" w:ascii="仿宋_GB2312" w:hAnsi="Times New Roman" w:eastAsia="仿宋_GB2312"/>
          <w:sz w:val="32"/>
          <w:szCs w:val="32"/>
          <w:u w:val="none"/>
          <w:lang w:val="en-US" w:eastAsia="zh-CN"/>
        </w:rPr>
        <w:t>本年度无人员变动</w:t>
      </w:r>
      <w:permEnd w:id="153"/>
      <w:r>
        <w:rPr>
          <w:rFonts w:hint="eastAsia" w:ascii="仿宋_GB2312" w:hAnsi="Times New Roman" w:eastAsia="仿宋_GB2312"/>
          <w:sz w:val="11"/>
          <w:szCs w:val="11"/>
          <w:u w:val="none"/>
          <w:lang w:val="en-US" w:eastAsia="zh-CN"/>
        </w:rPr>
        <w:t xml:space="preserve"> </w:t>
      </w:r>
      <w:bookmarkEnd w:id="151"/>
      <w:r>
        <w:rPr>
          <w:rFonts w:hint="eastAsia" w:ascii="仿宋_GB2312" w:hAnsi="Times New Roman" w:eastAsia="仿宋_GB2312"/>
          <w:sz w:val="32"/>
          <w:szCs w:val="32"/>
          <w:u w:val="none"/>
        </w:rPr>
        <w:t>。</w:t>
      </w:r>
      <w:permStart w:id="154" w:edGrp="everyone"/>
      <w:permEnd w:id="154"/>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157" w:afterLines="50" w:afterAutospacing="0" w:line="360" w:lineRule="auto"/>
        <w:ind w:left="0" w:leftChars="0" w:firstLine="420" w:firstLineChars="0"/>
        <w:textAlignment w:val="auto"/>
        <w:outlineLvl w:val="1"/>
        <w:rPr>
          <w:rFonts w:hint="eastAsia" w:ascii="黑体" w:hAnsi="黑体" w:eastAsia="黑体"/>
          <w:color w:val="000000"/>
          <w:sz w:val="32"/>
          <w:szCs w:val="32"/>
          <w:u w:val="none"/>
        </w:rPr>
      </w:pPr>
      <w:r>
        <w:rPr>
          <w:rFonts w:hint="eastAsia" w:ascii="黑体" w:hAnsi="黑体" w:eastAsia="黑体"/>
          <w:color w:val="000000"/>
          <w:sz w:val="32"/>
          <w:szCs w:val="32"/>
          <w:u w:val="none"/>
        </w:rPr>
        <w:t>政府采购支出情况</w:t>
      </w:r>
      <w:r>
        <w:rPr>
          <w:rFonts w:hint="eastAsia" w:ascii="黑体" w:hAnsi="黑体" w:eastAsia="黑体"/>
          <w:color w:val="000000"/>
          <w:sz w:val="32"/>
          <w:szCs w:val="32"/>
          <w:u w:val="none"/>
          <w:lang w:val="en-US" w:eastAsia="zh-CN"/>
        </w:rPr>
        <w:t>说明</w:t>
      </w:r>
    </w:p>
    <w:p>
      <w:pPr>
        <w:spacing w:beforeLines="0" w:afterLines="0" w:line="560" w:lineRule="exact"/>
        <w:ind w:firstLine="640"/>
        <w:jc w:val="both"/>
        <w:rPr>
          <w:rFonts w:hint="default" w:ascii="Times New Roman" w:hAnsi="Times New Roman" w:eastAsia="Times New Roman"/>
          <w:color w:val="auto"/>
          <w:kern w:val="2"/>
          <w:sz w:val="32"/>
          <w:szCs w:val="24"/>
          <w:u w:val="none"/>
        </w:rPr>
      </w:pPr>
      <w:bookmarkStart w:id="152" w:name="PO_part2A4B2mount0"/>
      <w:permStart w:id="155" w:edGrp="everyone"/>
      <w:r>
        <w:rPr>
          <w:rFonts w:hint="default" w:ascii="仿宋_GB2312" w:eastAsia="仿宋_GB2312" w:cs="仿宋_GB2312"/>
          <w:kern w:val="2"/>
          <w:sz w:val="32"/>
          <w:szCs w:val="32"/>
          <w:u w:val="none"/>
        </w:rPr>
        <w:t>奈曼旗土城子乡人民政府</w:t>
      </w:r>
      <w:permEnd w:id="155"/>
      <w:r>
        <w:rPr>
          <w:rFonts w:hint="eastAsia" w:ascii="仿宋_GB2312" w:hAnsi="Times New Roman" w:eastAsia="仿宋_GB2312"/>
          <w:sz w:val="11"/>
          <w:szCs w:val="11"/>
          <w:u w:val="none"/>
        </w:rPr>
        <w:t xml:space="preserve"> </w:t>
      </w:r>
      <w:bookmarkEnd w:id="152"/>
      <w:r>
        <w:rPr>
          <w:rFonts w:hint="eastAsia" w:ascii="仿宋_GB2312" w:hAnsi="仿宋_GB2312" w:eastAsia="仿宋_GB2312"/>
          <w:color w:val="auto"/>
          <w:kern w:val="2"/>
          <w:sz w:val="32"/>
          <w:szCs w:val="24"/>
          <w:u w:val="none"/>
        </w:rPr>
        <w:t>部门2022年度政府采购支出总额</w:t>
      </w:r>
      <w:bookmarkStart w:id="153" w:name="PO_part2A4B2mount1"/>
      <w:permStart w:id="156" w:edGrp="everyone"/>
      <w:r>
        <w:rPr>
          <w:rFonts w:hint="default" w:ascii="Times New Roman" w:hAnsi="Times New Roman" w:eastAsia="Times New Roman"/>
          <w:color w:val="auto"/>
          <w:kern w:val="2"/>
          <w:sz w:val="32"/>
          <w:szCs w:val="24"/>
          <w:u w:val="none"/>
        </w:rPr>
        <w:t>0.00</w:t>
      </w:r>
      <w:permEnd w:id="156"/>
      <w:r>
        <w:rPr>
          <w:rFonts w:hint="eastAsia" w:ascii="仿宋_GB2312" w:hAnsi="Times New Roman" w:eastAsia="仿宋_GB2312"/>
          <w:sz w:val="11"/>
          <w:szCs w:val="11"/>
          <w:u w:val="none"/>
        </w:rPr>
        <w:t xml:space="preserve"> </w:t>
      </w:r>
      <w:bookmarkEnd w:id="153"/>
      <w:r>
        <w:rPr>
          <w:rFonts w:hint="eastAsia" w:ascii="仿宋_GB2312" w:hAnsi="仿宋_GB2312" w:eastAsia="仿宋_GB2312"/>
          <w:color w:val="auto"/>
          <w:kern w:val="2"/>
          <w:sz w:val="32"/>
          <w:szCs w:val="24"/>
          <w:u w:val="none"/>
        </w:rPr>
        <w:t>万元，其中：政府采购货物支出</w:t>
      </w:r>
      <w:permStart w:id="157" w:edGrp="everyone"/>
      <w:bookmarkStart w:id="154" w:name="PO_part2A4B2mount2"/>
      <w:r>
        <w:rPr>
          <w:rFonts w:hint="default" w:ascii="Times New Roman" w:hAnsi="Times New Roman" w:eastAsia="Times New Roman"/>
          <w:color w:val="auto"/>
          <w:kern w:val="2"/>
          <w:sz w:val="32"/>
          <w:szCs w:val="24"/>
          <w:u w:val="none"/>
        </w:rPr>
        <w:t>0.00</w:t>
      </w:r>
      <w:permEnd w:id="157"/>
      <w:r>
        <w:rPr>
          <w:rFonts w:hint="eastAsia" w:ascii="仿宋_GB2312" w:hAnsi="Times New Roman" w:eastAsia="仿宋_GB2312"/>
          <w:sz w:val="11"/>
          <w:szCs w:val="11"/>
          <w:u w:val="none"/>
        </w:rPr>
        <w:t xml:space="preserve"> </w:t>
      </w:r>
      <w:bookmarkEnd w:id="154"/>
      <w:r>
        <w:rPr>
          <w:rFonts w:hint="eastAsia" w:ascii="仿宋_GB2312" w:hAnsi="仿宋_GB2312" w:eastAsia="仿宋_GB2312"/>
          <w:color w:val="auto"/>
          <w:kern w:val="2"/>
          <w:sz w:val="32"/>
          <w:szCs w:val="24"/>
          <w:u w:val="none"/>
        </w:rPr>
        <w:t>万元、政府采购工程支出</w:t>
      </w:r>
      <w:permStart w:id="158" w:edGrp="everyone"/>
      <w:bookmarkStart w:id="155" w:name="PO_part2A4B2mount3"/>
      <w:r>
        <w:rPr>
          <w:rFonts w:hint="default" w:ascii="Times New Roman" w:hAnsi="Times New Roman" w:eastAsia="Times New Roman"/>
          <w:color w:val="auto"/>
          <w:kern w:val="2"/>
          <w:sz w:val="32"/>
          <w:szCs w:val="24"/>
          <w:u w:val="none"/>
        </w:rPr>
        <w:t>0.00</w:t>
      </w:r>
      <w:permEnd w:id="158"/>
      <w:r>
        <w:rPr>
          <w:rFonts w:hint="eastAsia" w:ascii="仿宋_GB2312" w:hAnsi="Times New Roman" w:eastAsia="仿宋_GB2312"/>
          <w:sz w:val="11"/>
          <w:szCs w:val="11"/>
          <w:u w:val="none"/>
        </w:rPr>
        <w:t xml:space="preserve"> </w:t>
      </w:r>
      <w:bookmarkEnd w:id="155"/>
      <w:r>
        <w:rPr>
          <w:rFonts w:hint="eastAsia" w:ascii="仿宋_GB2312" w:hAnsi="仿宋_GB2312" w:eastAsia="仿宋_GB2312"/>
          <w:color w:val="auto"/>
          <w:kern w:val="2"/>
          <w:sz w:val="32"/>
          <w:szCs w:val="24"/>
          <w:u w:val="none"/>
        </w:rPr>
        <w:t>万元、政府采购服务支出</w:t>
      </w:r>
      <w:permStart w:id="159" w:edGrp="everyone"/>
      <w:bookmarkStart w:id="156" w:name="PO_part2A4B2mount4"/>
      <w:r>
        <w:rPr>
          <w:rFonts w:hint="default" w:ascii="Times New Roman" w:hAnsi="Times New Roman" w:eastAsia="Times New Roman"/>
          <w:color w:val="auto"/>
          <w:kern w:val="2"/>
          <w:sz w:val="32"/>
          <w:szCs w:val="24"/>
          <w:u w:val="none"/>
        </w:rPr>
        <w:t>0.00</w:t>
      </w:r>
      <w:permEnd w:id="159"/>
      <w:r>
        <w:rPr>
          <w:rFonts w:hint="eastAsia" w:ascii="仿宋_GB2312" w:hAnsi="Times New Roman" w:eastAsia="仿宋_GB2312"/>
          <w:sz w:val="11"/>
          <w:szCs w:val="11"/>
          <w:u w:val="none"/>
        </w:rPr>
        <w:t xml:space="preserve"> </w:t>
      </w:r>
      <w:bookmarkEnd w:id="156"/>
      <w:r>
        <w:rPr>
          <w:rFonts w:hint="eastAsia" w:ascii="仿宋_GB2312" w:hAnsi="仿宋_GB2312" w:eastAsia="仿宋_GB2312"/>
          <w:color w:val="auto"/>
          <w:kern w:val="2"/>
          <w:sz w:val="32"/>
          <w:szCs w:val="24"/>
          <w:u w:val="none"/>
        </w:rPr>
        <w:t>万元。政府采购授予中小企业合同金额</w:t>
      </w:r>
      <w:bookmarkStart w:id="157" w:name="PO_part2A4B2mount5"/>
      <w:permStart w:id="160" w:edGrp="everyone"/>
      <w:r>
        <w:rPr>
          <w:rFonts w:hint="default" w:ascii="Times New Roman" w:hAnsi="Times New Roman" w:eastAsia="Times New Roman"/>
          <w:color w:val="auto"/>
          <w:kern w:val="2"/>
          <w:sz w:val="32"/>
          <w:szCs w:val="24"/>
          <w:u w:val="none"/>
        </w:rPr>
        <w:t>0</w:t>
      </w:r>
      <w:permEnd w:id="160"/>
      <w:r>
        <w:rPr>
          <w:rFonts w:hint="eastAsia" w:ascii="仿宋_GB2312" w:hAnsi="Times New Roman" w:eastAsia="仿宋_GB2312"/>
          <w:sz w:val="11"/>
          <w:szCs w:val="11"/>
          <w:u w:val="none"/>
        </w:rPr>
        <w:t xml:space="preserve"> </w:t>
      </w:r>
      <w:bookmarkEnd w:id="157"/>
      <w:r>
        <w:rPr>
          <w:rFonts w:hint="eastAsia" w:ascii="仿宋_GB2312" w:hAnsi="仿宋_GB2312" w:eastAsia="仿宋_GB2312"/>
          <w:color w:val="auto"/>
          <w:kern w:val="2"/>
          <w:sz w:val="32"/>
          <w:szCs w:val="24"/>
          <w:u w:val="none"/>
        </w:rPr>
        <w:t>万元，占政府采购支出总额的</w:t>
      </w:r>
      <w:bookmarkStart w:id="158" w:name="PO_part2A4B2mount6"/>
      <w:permStart w:id="161" w:edGrp="everyone"/>
      <w:r>
        <w:rPr>
          <w:rFonts w:hint="default" w:ascii="Times New Roman" w:hAnsi="Times New Roman" w:eastAsia="Times New Roman"/>
          <w:color w:val="auto"/>
          <w:kern w:val="2"/>
          <w:sz w:val="32"/>
          <w:szCs w:val="24"/>
          <w:u w:val="none"/>
        </w:rPr>
        <w:t>0</w:t>
      </w:r>
      <w:permEnd w:id="161"/>
      <w:r>
        <w:rPr>
          <w:rFonts w:hint="eastAsia" w:ascii="仿宋_GB2312" w:hAnsi="Times New Roman" w:eastAsia="仿宋_GB2312"/>
          <w:sz w:val="11"/>
          <w:szCs w:val="11"/>
          <w:u w:val="none"/>
        </w:rPr>
        <w:t xml:space="preserve"> </w:t>
      </w:r>
      <w:bookmarkEnd w:id="158"/>
      <w:r>
        <w:rPr>
          <w:rFonts w:hint="eastAsia" w:ascii="仿宋_GB2312" w:hAnsi="仿宋_GB2312" w:eastAsia="仿宋_GB2312"/>
          <w:color w:val="auto"/>
          <w:kern w:val="2"/>
          <w:sz w:val="32"/>
          <w:szCs w:val="24"/>
          <w:u w:val="none"/>
        </w:rPr>
        <w:t>%，其中：授予小微企业合同金额</w:t>
      </w:r>
      <w:bookmarkStart w:id="159" w:name="PO_part2A4B2mount7"/>
      <w:permStart w:id="162" w:edGrp="everyone"/>
      <w:r>
        <w:rPr>
          <w:rFonts w:hint="default" w:ascii="Times New Roman" w:hAnsi="Times New Roman" w:eastAsia="Times New Roman"/>
          <w:color w:val="auto"/>
          <w:kern w:val="2"/>
          <w:sz w:val="32"/>
          <w:szCs w:val="24"/>
          <w:u w:val="none"/>
        </w:rPr>
        <w:t>0</w:t>
      </w:r>
      <w:permEnd w:id="162"/>
      <w:r>
        <w:rPr>
          <w:rFonts w:hint="eastAsia" w:ascii="仿宋_GB2312" w:hAnsi="Times New Roman" w:eastAsia="仿宋_GB2312"/>
          <w:sz w:val="11"/>
          <w:szCs w:val="11"/>
          <w:u w:val="none"/>
        </w:rPr>
        <w:t xml:space="preserve"> </w:t>
      </w:r>
      <w:bookmarkEnd w:id="159"/>
      <w:r>
        <w:rPr>
          <w:rFonts w:hint="eastAsia" w:ascii="仿宋_GB2312" w:hAnsi="仿宋_GB2312" w:eastAsia="仿宋_GB2312"/>
          <w:color w:val="auto"/>
          <w:kern w:val="2"/>
          <w:sz w:val="32"/>
          <w:szCs w:val="24"/>
          <w:u w:val="none"/>
        </w:rPr>
        <w:t>万元，占政府采购支出总额的</w:t>
      </w:r>
      <w:permStart w:id="163" w:edGrp="everyone"/>
      <w:bookmarkStart w:id="160" w:name="PO_part2A4B2mount8"/>
      <w:r>
        <w:rPr>
          <w:rFonts w:hint="default" w:ascii="Times New Roman" w:hAnsi="Times New Roman" w:eastAsia="Times New Roman"/>
          <w:color w:val="auto"/>
          <w:kern w:val="2"/>
          <w:sz w:val="32"/>
          <w:szCs w:val="24"/>
          <w:u w:val="none"/>
        </w:rPr>
        <w:t>0</w:t>
      </w:r>
      <w:permEnd w:id="163"/>
      <w:r>
        <w:rPr>
          <w:rFonts w:hint="eastAsia" w:ascii="仿宋_GB2312" w:hAnsi="Times New Roman" w:eastAsia="仿宋_GB2312"/>
          <w:sz w:val="11"/>
          <w:szCs w:val="11"/>
          <w:u w:val="none"/>
        </w:rPr>
        <w:t xml:space="preserve"> </w:t>
      </w:r>
      <w:bookmarkEnd w:id="160"/>
      <w:r>
        <w:rPr>
          <w:rFonts w:hint="eastAsia" w:ascii="仿宋_GB2312" w:hAnsi="仿宋_GB2312" w:eastAsia="仿宋_GB2312"/>
          <w:color w:val="auto"/>
          <w:kern w:val="2"/>
          <w:sz w:val="32"/>
          <w:szCs w:val="24"/>
          <w:u w:val="none"/>
        </w:rPr>
        <w:t>%；</w:t>
      </w:r>
      <w:r>
        <w:rPr>
          <w:rFonts w:hint="eastAsia" w:ascii="仿宋_GB2312" w:hAnsi="仿宋_GB2312" w:eastAsia="仿宋_GB2312"/>
          <w:color w:val="000000"/>
          <w:sz w:val="32"/>
          <w:szCs w:val="24"/>
          <w:u w:val="none"/>
        </w:rPr>
        <w:t>货物采购授予中小企业合同金额占货物支出金额的</w:t>
      </w:r>
      <w:bookmarkStart w:id="161" w:name="PO_part2A4B2mount9"/>
      <w:permStart w:id="164" w:edGrp="everyone"/>
      <w:r>
        <w:rPr>
          <w:rFonts w:hint="eastAsia" w:ascii="仿宋_GB2312" w:hAnsi="仿宋_GB2312" w:eastAsia="仿宋_GB2312"/>
          <w:color w:val="000000"/>
          <w:sz w:val="32"/>
          <w:szCs w:val="24"/>
          <w:u w:val="none"/>
          <w:lang w:val="en-US" w:eastAsia="zh-CN"/>
        </w:rPr>
        <w:t>0</w:t>
      </w:r>
      <w:permEnd w:id="164"/>
      <w:r>
        <w:rPr>
          <w:rFonts w:hint="eastAsia" w:ascii="仿宋_GB2312" w:hAnsi="Times New Roman" w:eastAsia="仿宋_GB2312"/>
          <w:sz w:val="11"/>
          <w:szCs w:val="11"/>
          <w:u w:val="none"/>
        </w:rPr>
        <w:t xml:space="preserve"> </w:t>
      </w:r>
      <w:bookmarkEnd w:id="161"/>
      <w:r>
        <w:rPr>
          <w:rFonts w:hint="eastAsia" w:ascii="仿宋_GB2312" w:hAnsi="仿宋_GB2312" w:eastAsia="仿宋_GB2312"/>
          <w:color w:val="000000"/>
          <w:sz w:val="32"/>
          <w:szCs w:val="24"/>
          <w:u w:val="none"/>
        </w:rPr>
        <w:t>%，工程采购授予中小企业合同金额占工程支出金额的</w:t>
      </w:r>
      <w:bookmarkStart w:id="162" w:name="PO_part2A4B2mount10"/>
      <w:permStart w:id="165" w:edGrp="everyone"/>
      <w:r>
        <w:rPr>
          <w:rFonts w:hint="eastAsia" w:ascii="仿宋_GB2312" w:hAnsi="仿宋_GB2312" w:eastAsia="仿宋_GB2312"/>
          <w:color w:val="000000"/>
          <w:sz w:val="32"/>
          <w:szCs w:val="24"/>
          <w:u w:val="none"/>
          <w:lang w:val="en-US" w:eastAsia="zh-CN"/>
        </w:rPr>
        <w:t>0</w:t>
      </w:r>
      <w:permEnd w:id="165"/>
      <w:r>
        <w:rPr>
          <w:rFonts w:hint="eastAsia" w:ascii="仿宋_GB2312" w:hAnsi="Times New Roman" w:eastAsia="仿宋_GB2312"/>
          <w:sz w:val="11"/>
          <w:szCs w:val="11"/>
          <w:u w:val="none"/>
        </w:rPr>
        <w:t xml:space="preserve"> </w:t>
      </w:r>
      <w:bookmarkEnd w:id="162"/>
      <w:r>
        <w:rPr>
          <w:rFonts w:hint="eastAsia" w:ascii="仿宋_GB2312" w:hAnsi="仿宋_GB2312" w:eastAsia="仿宋_GB2312"/>
          <w:color w:val="000000"/>
          <w:sz w:val="32"/>
          <w:szCs w:val="24"/>
          <w:u w:val="none"/>
        </w:rPr>
        <w:t>%，服务采购授予中小企业合同金额占服务支出金额的</w:t>
      </w:r>
      <w:bookmarkStart w:id="163" w:name="PO_part2A4B2mount11"/>
      <w:permStart w:id="166" w:edGrp="everyone"/>
      <w:r>
        <w:rPr>
          <w:rFonts w:hint="eastAsia" w:ascii="仿宋_GB2312" w:hAnsi="仿宋_GB2312" w:eastAsia="仿宋_GB2312"/>
          <w:color w:val="000000"/>
          <w:sz w:val="32"/>
          <w:szCs w:val="24"/>
          <w:u w:val="none"/>
          <w:lang w:val="en-US" w:eastAsia="zh-CN"/>
        </w:rPr>
        <w:t>0</w:t>
      </w:r>
      <w:permEnd w:id="166"/>
      <w:r>
        <w:rPr>
          <w:rFonts w:hint="eastAsia" w:ascii="仿宋_GB2312" w:hAnsi="Times New Roman" w:eastAsia="仿宋_GB2312"/>
          <w:sz w:val="11"/>
          <w:szCs w:val="11"/>
          <w:u w:val="none"/>
        </w:rPr>
        <w:t xml:space="preserve"> </w:t>
      </w:r>
      <w:bookmarkEnd w:id="163"/>
      <w:r>
        <w:rPr>
          <w:rFonts w:hint="eastAsia" w:ascii="仿宋_GB2312" w:hAnsi="仿宋_GB2312" w:eastAsia="仿宋_GB2312"/>
          <w:color w:val="000000"/>
          <w:sz w:val="32"/>
          <w:szCs w:val="24"/>
          <w:u w:val="none"/>
        </w:rPr>
        <w:t>%。</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157" w:afterLines="50" w:afterAutospacing="0" w:line="360" w:lineRule="auto"/>
        <w:ind w:left="0" w:leftChars="0" w:firstLine="420" w:firstLineChars="0"/>
        <w:textAlignment w:val="auto"/>
        <w:outlineLvl w:val="1"/>
        <w:rPr>
          <w:rFonts w:hint="eastAsia" w:ascii="黑体" w:hAnsi="黑体" w:eastAsia="黑体"/>
          <w:color w:val="000000"/>
          <w:sz w:val="32"/>
          <w:szCs w:val="32"/>
          <w:u w:val="none"/>
        </w:rPr>
      </w:pPr>
      <w:r>
        <w:rPr>
          <w:rFonts w:hint="eastAsia" w:ascii="黑体" w:hAnsi="黑体" w:eastAsia="黑体"/>
          <w:color w:val="000000"/>
          <w:sz w:val="32"/>
          <w:szCs w:val="32"/>
          <w:u w:val="none"/>
        </w:rPr>
        <w:t>国有资产占用情况</w:t>
      </w:r>
      <w:r>
        <w:rPr>
          <w:rFonts w:hint="eastAsia" w:ascii="黑体" w:hAnsi="黑体" w:eastAsia="黑体"/>
          <w:color w:val="000000"/>
          <w:sz w:val="32"/>
          <w:szCs w:val="32"/>
          <w:u w:val="none"/>
          <w:lang w:val="en-US" w:eastAsia="zh-CN"/>
        </w:rPr>
        <w:t>说明</w:t>
      </w:r>
    </w:p>
    <w:p>
      <w:pPr>
        <w:keepNext w:val="0"/>
        <w:keepLines w:val="0"/>
        <w:pageBreakBefore w:val="0"/>
        <w:widowControl/>
        <w:kinsoku/>
        <w:wordWrap/>
        <w:overflowPunct/>
        <w:topLinePunct w:val="0"/>
        <w:bidi w:val="0"/>
        <w:spacing w:beforeAutospacing="0" w:afterAutospacing="0" w:line="360" w:lineRule="auto"/>
        <w:ind w:firstLine="640" w:firstLineChars="200"/>
        <w:textAlignment w:val="auto"/>
        <w:rPr>
          <w:rFonts w:hint="eastAsia" w:ascii="仿宋_GB2312" w:hAnsi="仿宋_GB2312" w:eastAsia="仿宋_GB2312"/>
          <w:color w:val="auto"/>
          <w:kern w:val="2"/>
          <w:sz w:val="32"/>
          <w:szCs w:val="24"/>
          <w:u w:val="none"/>
        </w:rPr>
      </w:pPr>
      <w:bookmarkStart w:id="164" w:name="PO_part2A4B3C2mount1"/>
      <w:permStart w:id="167" w:edGrp="everyone"/>
      <w:r>
        <w:rPr>
          <w:rFonts w:hint="default" w:ascii="仿宋_GB2312" w:eastAsia="仿宋_GB2312" w:cs="仿宋_GB2312"/>
          <w:kern w:val="2"/>
          <w:sz w:val="32"/>
          <w:szCs w:val="32"/>
          <w:u w:val="none"/>
        </w:rPr>
        <w:t>奈曼旗土城子乡人民政府</w:t>
      </w:r>
      <w:permEnd w:id="167"/>
      <w:r>
        <w:rPr>
          <w:rFonts w:hint="eastAsia" w:ascii="仿宋_GB2312" w:hAnsi="Times New Roman" w:eastAsia="仿宋_GB2312"/>
          <w:sz w:val="11"/>
          <w:szCs w:val="11"/>
          <w:u w:val="none"/>
        </w:rPr>
        <w:t xml:space="preserve"> </w:t>
      </w:r>
      <w:bookmarkEnd w:id="164"/>
      <w:r>
        <w:rPr>
          <w:rFonts w:hint="eastAsia" w:ascii="仿宋_GB2312" w:hAnsi="仿宋_GB2312" w:eastAsia="仿宋_GB2312"/>
          <w:color w:val="auto"/>
          <w:kern w:val="2"/>
          <w:sz w:val="32"/>
          <w:szCs w:val="24"/>
          <w:u w:val="none"/>
        </w:rPr>
        <w:t>部门截至</w:t>
      </w:r>
      <w:r>
        <w:rPr>
          <w:rFonts w:hint="default" w:ascii="Times New Roman" w:hAnsi="Times New Roman" w:eastAsia="Times New Roman"/>
          <w:color w:val="auto"/>
          <w:kern w:val="2"/>
          <w:sz w:val="32"/>
          <w:szCs w:val="24"/>
          <w:u w:val="none"/>
        </w:rPr>
        <w:t>2022</w:t>
      </w:r>
      <w:r>
        <w:rPr>
          <w:rFonts w:hint="eastAsia" w:ascii="仿宋_GB2312" w:hAnsi="仿宋_GB2312" w:eastAsia="仿宋_GB2312"/>
          <w:color w:val="auto"/>
          <w:kern w:val="2"/>
          <w:sz w:val="32"/>
          <w:szCs w:val="24"/>
          <w:u w:val="none"/>
        </w:rPr>
        <w:t>年</w:t>
      </w:r>
      <w:r>
        <w:rPr>
          <w:rFonts w:hint="default" w:ascii="Times New Roman" w:hAnsi="Times New Roman" w:eastAsia="Times New Roman"/>
          <w:color w:val="auto"/>
          <w:kern w:val="2"/>
          <w:sz w:val="32"/>
          <w:szCs w:val="24"/>
          <w:u w:val="none"/>
        </w:rPr>
        <w:t>12</w:t>
      </w:r>
      <w:r>
        <w:rPr>
          <w:rFonts w:hint="eastAsia" w:ascii="仿宋_GB2312" w:hAnsi="仿宋_GB2312" w:eastAsia="仿宋_GB2312"/>
          <w:color w:val="auto"/>
          <w:kern w:val="2"/>
          <w:sz w:val="32"/>
          <w:szCs w:val="24"/>
          <w:u w:val="none"/>
        </w:rPr>
        <w:t>月</w:t>
      </w:r>
      <w:r>
        <w:rPr>
          <w:rFonts w:hint="default" w:ascii="Times New Roman" w:hAnsi="Times New Roman" w:eastAsia="Times New Roman"/>
          <w:color w:val="auto"/>
          <w:kern w:val="2"/>
          <w:sz w:val="32"/>
          <w:szCs w:val="24"/>
          <w:u w:val="none"/>
        </w:rPr>
        <w:t>31</w:t>
      </w:r>
      <w:r>
        <w:rPr>
          <w:rFonts w:hint="eastAsia" w:ascii="仿宋_GB2312" w:hAnsi="仿宋_GB2312" w:eastAsia="仿宋_GB2312"/>
          <w:color w:val="auto"/>
          <w:kern w:val="2"/>
          <w:sz w:val="32"/>
          <w:szCs w:val="24"/>
          <w:u w:val="none"/>
        </w:rPr>
        <w:t>日，本部门共有车辆</w:t>
      </w:r>
      <w:bookmarkStart w:id="165" w:name="PO_part2A4B3C2mount2"/>
      <w:permStart w:id="168" w:edGrp="everyone"/>
      <w:r>
        <w:rPr>
          <w:rFonts w:hint="default" w:ascii="Times New Roman" w:hAnsi="Times New Roman" w:eastAsia="Times New Roman"/>
          <w:color w:val="auto"/>
          <w:kern w:val="2"/>
          <w:sz w:val="32"/>
          <w:szCs w:val="24"/>
          <w:u w:val="none"/>
        </w:rPr>
        <w:t>19</w:t>
      </w:r>
      <w:permEnd w:id="168"/>
      <w:r>
        <w:rPr>
          <w:rFonts w:hint="eastAsia" w:ascii="仿宋_GB2312" w:hAnsi="Times New Roman" w:eastAsia="仿宋_GB2312"/>
          <w:sz w:val="11"/>
          <w:szCs w:val="11"/>
          <w:u w:val="none"/>
        </w:rPr>
        <w:t xml:space="preserve"> </w:t>
      </w:r>
      <w:bookmarkEnd w:id="165"/>
      <w:r>
        <w:rPr>
          <w:rFonts w:hint="eastAsia" w:ascii="仿宋_GB2312" w:hAnsi="仿宋_GB2312" w:eastAsia="仿宋_GB2312"/>
          <w:color w:val="auto"/>
          <w:kern w:val="2"/>
          <w:sz w:val="32"/>
          <w:szCs w:val="24"/>
          <w:u w:val="none"/>
        </w:rPr>
        <w:t>辆，其中：副部（省）级及以上领导用车</w:t>
      </w:r>
      <w:permStart w:id="169" w:edGrp="everyone"/>
      <w:bookmarkStart w:id="166" w:name="PO_part2A4B3C2mount3"/>
      <w:r>
        <w:rPr>
          <w:rFonts w:hint="default" w:ascii="Times New Roman" w:hAnsi="Times New Roman" w:eastAsia="Times New Roman"/>
          <w:color w:val="auto"/>
          <w:kern w:val="2"/>
          <w:sz w:val="32"/>
          <w:szCs w:val="24"/>
          <w:u w:val="none"/>
        </w:rPr>
        <w:t>0</w:t>
      </w:r>
      <w:permEnd w:id="169"/>
      <w:r>
        <w:rPr>
          <w:rFonts w:hint="eastAsia" w:ascii="仿宋_GB2312" w:hAnsi="Times New Roman" w:eastAsia="仿宋_GB2312"/>
          <w:sz w:val="11"/>
          <w:szCs w:val="11"/>
          <w:u w:val="none"/>
        </w:rPr>
        <w:t xml:space="preserve"> </w:t>
      </w:r>
      <w:bookmarkEnd w:id="166"/>
      <w:r>
        <w:rPr>
          <w:rFonts w:hint="eastAsia" w:ascii="仿宋_GB2312" w:hAnsi="仿宋_GB2312" w:eastAsia="仿宋_GB2312"/>
          <w:color w:val="auto"/>
          <w:kern w:val="2"/>
          <w:sz w:val="32"/>
          <w:szCs w:val="24"/>
          <w:u w:val="none"/>
        </w:rPr>
        <w:t>辆、主要领导干部用车</w:t>
      </w:r>
      <w:bookmarkStart w:id="167" w:name="PO_part2A4B3C2mount4"/>
      <w:permStart w:id="170" w:edGrp="everyone"/>
      <w:r>
        <w:rPr>
          <w:rFonts w:hint="default" w:ascii="Times New Roman" w:hAnsi="Times New Roman" w:eastAsia="Times New Roman"/>
          <w:color w:val="auto"/>
          <w:kern w:val="2"/>
          <w:sz w:val="32"/>
          <w:szCs w:val="24"/>
          <w:u w:val="none"/>
        </w:rPr>
        <w:t>0</w:t>
      </w:r>
      <w:permEnd w:id="170"/>
      <w:r>
        <w:rPr>
          <w:rFonts w:hint="eastAsia" w:ascii="仿宋_GB2312" w:hAnsi="Times New Roman" w:eastAsia="仿宋_GB2312"/>
          <w:sz w:val="11"/>
          <w:szCs w:val="11"/>
          <w:u w:val="none"/>
        </w:rPr>
        <w:t xml:space="preserve"> </w:t>
      </w:r>
      <w:bookmarkEnd w:id="167"/>
      <w:r>
        <w:rPr>
          <w:rFonts w:hint="eastAsia" w:ascii="仿宋_GB2312" w:hAnsi="仿宋_GB2312" w:eastAsia="仿宋_GB2312"/>
          <w:color w:val="auto"/>
          <w:kern w:val="2"/>
          <w:sz w:val="32"/>
          <w:szCs w:val="24"/>
          <w:u w:val="none"/>
        </w:rPr>
        <w:t>辆、机要通信用车</w:t>
      </w:r>
      <w:permStart w:id="171" w:edGrp="everyone"/>
      <w:bookmarkStart w:id="168" w:name="PO_part2A4B3C2mount5"/>
      <w:r>
        <w:rPr>
          <w:rFonts w:hint="default" w:ascii="Times New Roman" w:hAnsi="Times New Roman" w:eastAsia="Times New Roman"/>
          <w:color w:val="auto"/>
          <w:kern w:val="2"/>
          <w:sz w:val="32"/>
          <w:szCs w:val="24"/>
          <w:u w:val="none"/>
        </w:rPr>
        <w:t>0</w:t>
      </w:r>
      <w:permEnd w:id="171"/>
      <w:r>
        <w:rPr>
          <w:rFonts w:hint="eastAsia" w:ascii="仿宋_GB2312" w:hAnsi="Times New Roman" w:eastAsia="仿宋_GB2312"/>
          <w:sz w:val="11"/>
          <w:szCs w:val="11"/>
          <w:u w:val="none"/>
        </w:rPr>
        <w:t xml:space="preserve"> </w:t>
      </w:r>
      <w:bookmarkEnd w:id="168"/>
      <w:r>
        <w:rPr>
          <w:rFonts w:hint="eastAsia" w:ascii="仿宋_GB2312" w:hAnsi="仿宋_GB2312" w:eastAsia="仿宋_GB2312"/>
          <w:color w:val="auto"/>
          <w:kern w:val="2"/>
          <w:sz w:val="32"/>
          <w:szCs w:val="24"/>
          <w:u w:val="none"/>
        </w:rPr>
        <w:t>辆、应急保障用车</w:t>
      </w:r>
      <w:bookmarkStart w:id="169" w:name="PO_part2A4B3C2mount6"/>
      <w:permStart w:id="172" w:edGrp="everyone"/>
      <w:r>
        <w:rPr>
          <w:rFonts w:hint="default" w:ascii="Times New Roman" w:hAnsi="Times New Roman" w:eastAsia="Times New Roman"/>
          <w:color w:val="auto"/>
          <w:kern w:val="2"/>
          <w:sz w:val="32"/>
          <w:szCs w:val="24"/>
          <w:u w:val="none"/>
        </w:rPr>
        <w:t>0</w:t>
      </w:r>
      <w:permEnd w:id="172"/>
      <w:r>
        <w:rPr>
          <w:rFonts w:hint="eastAsia" w:ascii="仿宋_GB2312" w:hAnsi="Times New Roman" w:eastAsia="仿宋_GB2312"/>
          <w:sz w:val="11"/>
          <w:szCs w:val="11"/>
          <w:u w:val="none"/>
        </w:rPr>
        <w:t xml:space="preserve"> </w:t>
      </w:r>
      <w:bookmarkEnd w:id="169"/>
      <w:r>
        <w:rPr>
          <w:rFonts w:hint="eastAsia" w:ascii="仿宋_GB2312" w:hAnsi="仿宋_GB2312" w:eastAsia="仿宋_GB2312"/>
          <w:color w:val="auto"/>
          <w:kern w:val="2"/>
          <w:sz w:val="32"/>
          <w:szCs w:val="24"/>
          <w:u w:val="none"/>
        </w:rPr>
        <w:t>辆、执法执勤用车</w:t>
      </w:r>
      <w:bookmarkStart w:id="170" w:name="PO_part2A4B3C2mount7"/>
      <w:permStart w:id="173" w:edGrp="everyone"/>
      <w:r>
        <w:rPr>
          <w:rFonts w:hint="default" w:ascii="Times New Roman" w:hAnsi="Times New Roman" w:eastAsia="Times New Roman"/>
          <w:color w:val="auto"/>
          <w:kern w:val="2"/>
          <w:sz w:val="32"/>
          <w:szCs w:val="24"/>
          <w:u w:val="none"/>
        </w:rPr>
        <w:t>0</w:t>
      </w:r>
      <w:permEnd w:id="173"/>
      <w:r>
        <w:rPr>
          <w:rFonts w:hint="eastAsia" w:ascii="仿宋_GB2312" w:hAnsi="Times New Roman" w:eastAsia="仿宋_GB2312"/>
          <w:sz w:val="11"/>
          <w:szCs w:val="11"/>
          <w:u w:val="none"/>
        </w:rPr>
        <w:t xml:space="preserve"> </w:t>
      </w:r>
      <w:bookmarkEnd w:id="170"/>
      <w:r>
        <w:rPr>
          <w:rFonts w:hint="eastAsia" w:ascii="仿宋_GB2312" w:hAnsi="仿宋_GB2312" w:eastAsia="仿宋_GB2312"/>
          <w:color w:val="auto"/>
          <w:kern w:val="2"/>
          <w:sz w:val="32"/>
          <w:szCs w:val="24"/>
          <w:u w:val="none"/>
        </w:rPr>
        <w:t>辆、特种专业技术用车</w:t>
      </w:r>
      <w:bookmarkStart w:id="171" w:name="PO_part2A4B3C2mount8"/>
      <w:permStart w:id="174" w:edGrp="everyone"/>
      <w:r>
        <w:rPr>
          <w:rFonts w:hint="default" w:ascii="Times New Roman" w:hAnsi="Times New Roman" w:eastAsia="Times New Roman"/>
          <w:color w:val="auto"/>
          <w:kern w:val="2"/>
          <w:sz w:val="32"/>
          <w:szCs w:val="24"/>
          <w:u w:val="none"/>
        </w:rPr>
        <w:t>0</w:t>
      </w:r>
      <w:permEnd w:id="174"/>
      <w:r>
        <w:rPr>
          <w:rFonts w:hint="eastAsia" w:ascii="仿宋_GB2312" w:hAnsi="Times New Roman" w:eastAsia="仿宋_GB2312"/>
          <w:sz w:val="11"/>
          <w:szCs w:val="11"/>
          <w:u w:val="none"/>
        </w:rPr>
        <w:t xml:space="preserve"> </w:t>
      </w:r>
      <w:bookmarkEnd w:id="171"/>
      <w:r>
        <w:rPr>
          <w:rFonts w:hint="eastAsia" w:ascii="仿宋_GB2312" w:hAnsi="仿宋_GB2312" w:eastAsia="仿宋_GB2312"/>
          <w:color w:val="auto"/>
          <w:kern w:val="2"/>
          <w:sz w:val="32"/>
          <w:szCs w:val="24"/>
          <w:u w:val="none"/>
        </w:rPr>
        <w:t>辆、离退休干部用车</w:t>
      </w:r>
      <w:bookmarkStart w:id="172" w:name="PO_part2A4B3C2mount9"/>
      <w:permStart w:id="175" w:edGrp="everyone"/>
      <w:r>
        <w:rPr>
          <w:rFonts w:hint="default" w:ascii="Times New Roman" w:hAnsi="Times New Roman" w:eastAsia="Times New Roman"/>
          <w:color w:val="auto"/>
          <w:kern w:val="2"/>
          <w:sz w:val="32"/>
          <w:szCs w:val="24"/>
          <w:u w:val="none"/>
        </w:rPr>
        <w:t>0</w:t>
      </w:r>
      <w:permEnd w:id="175"/>
      <w:r>
        <w:rPr>
          <w:rFonts w:hint="eastAsia" w:ascii="仿宋_GB2312" w:hAnsi="Times New Roman" w:eastAsia="仿宋_GB2312"/>
          <w:sz w:val="11"/>
          <w:szCs w:val="11"/>
          <w:u w:val="none"/>
        </w:rPr>
        <w:t xml:space="preserve"> </w:t>
      </w:r>
      <w:bookmarkEnd w:id="172"/>
      <w:r>
        <w:rPr>
          <w:rFonts w:hint="eastAsia" w:ascii="仿宋_GB2312" w:hAnsi="仿宋_GB2312" w:eastAsia="仿宋_GB2312"/>
          <w:color w:val="auto"/>
          <w:kern w:val="2"/>
          <w:sz w:val="32"/>
          <w:szCs w:val="24"/>
          <w:u w:val="none"/>
        </w:rPr>
        <w:t>辆，其他用车</w:t>
      </w:r>
      <w:bookmarkStart w:id="173" w:name="PO_part2A4B3C2mount10"/>
      <w:permStart w:id="176" w:edGrp="everyone"/>
      <w:r>
        <w:rPr>
          <w:rFonts w:hint="default" w:ascii="Times New Roman" w:hAnsi="Times New Roman" w:eastAsia="Times New Roman"/>
          <w:color w:val="auto"/>
          <w:kern w:val="2"/>
          <w:sz w:val="32"/>
          <w:szCs w:val="24"/>
          <w:u w:val="none"/>
        </w:rPr>
        <w:t>19</w:t>
      </w:r>
      <w:permEnd w:id="176"/>
      <w:r>
        <w:rPr>
          <w:rFonts w:hint="eastAsia" w:ascii="仿宋_GB2312" w:hAnsi="Times New Roman" w:eastAsia="仿宋_GB2312"/>
          <w:sz w:val="11"/>
          <w:szCs w:val="11"/>
          <w:u w:val="none"/>
        </w:rPr>
        <w:t xml:space="preserve"> </w:t>
      </w:r>
      <w:bookmarkEnd w:id="173"/>
      <w:r>
        <w:rPr>
          <w:rFonts w:hint="eastAsia" w:ascii="仿宋_GB2312" w:hAnsi="仿宋_GB2312" w:eastAsia="仿宋_GB2312"/>
          <w:color w:val="auto"/>
          <w:kern w:val="2"/>
          <w:sz w:val="32"/>
          <w:szCs w:val="24"/>
          <w:u w:val="none"/>
        </w:rPr>
        <w:t>辆；单价</w:t>
      </w:r>
      <w:r>
        <w:rPr>
          <w:rFonts w:hint="default" w:ascii="Times New Roman" w:hAnsi="Times New Roman" w:eastAsia="Times New Roman"/>
          <w:color w:val="auto"/>
          <w:kern w:val="2"/>
          <w:sz w:val="32"/>
          <w:szCs w:val="24"/>
          <w:u w:val="none"/>
        </w:rPr>
        <w:t>100</w:t>
      </w:r>
      <w:r>
        <w:rPr>
          <w:rFonts w:hint="eastAsia" w:ascii="仿宋_GB2312" w:hAnsi="仿宋_GB2312" w:eastAsia="仿宋_GB2312"/>
          <w:color w:val="auto"/>
          <w:kern w:val="2"/>
          <w:sz w:val="32"/>
          <w:szCs w:val="24"/>
          <w:u w:val="none"/>
        </w:rPr>
        <w:t>万元（含）以上的设备（不含车辆）</w:t>
      </w:r>
      <w:bookmarkStart w:id="174" w:name="PO_part2A4B3C2mount11"/>
      <w:permStart w:id="177" w:edGrp="everyone"/>
      <w:r>
        <w:rPr>
          <w:rFonts w:hint="default" w:ascii="Times New Roman" w:hAnsi="Times New Roman" w:eastAsia="Times New Roman"/>
          <w:color w:val="auto"/>
          <w:kern w:val="2"/>
          <w:sz w:val="32"/>
          <w:szCs w:val="24"/>
          <w:u w:val="none"/>
        </w:rPr>
        <w:t>0</w:t>
      </w:r>
      <w:permEnd w:id="177"/>
      <w:r>
        <w:rPr>
          <w:rFonts w:hint="eastAsia" w:ascii="仿宋_GB2312" w:hAnsi="Times New Roman" w:eastAsia="仿宋_GB2312"/>
          <w:sz w:val="11"/>
          <w:szCs w:val="11"/>
          <w:u w:val="none"/>
        </w:rPr>
        <w:t xml:space="preserve"> </w:t>
      </w:r>
      <w:bookmarkEnd w:id="174"/>
      <w:r>
        <w:rPr>
          <w:rFonts w:hint="eastAsia" w:ascii="仿宋_GB2312" w:hAnsi="仿宋_GB2312" w:eastAsia="仿宋_GB2312"/>
          <w:color w:val="auto"/>
          <w:kern w:val="2"/>
          <w:sz w:val="32"/>
          <w:szCs w:val="24"/>
          <w:u w:val="none"/>
        </w:rPr>
        <w:t>台（套）。</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157" w:afterLines="50" w:afterAutospacing="0" w:line="360" w:lineRule="auto"/>
        <w:ind w:left="0" w:leftChars="0" w:firstLine="420" w:firstLineChars="0"/>
        <w:textAlignment w:val="auto"/>
        <w:outlineLvl w:val="1"/>
        <w:rPr>
          <w:rFonts w:hint="eastAsia" w:ascii="黑体" w:hAnsi="黑体" w:eastAsia="黑体"/>
          <w:color w:val="000000"/>
          <w:sz w:val="32"/>
          <w:szCs w:val="32"/>
          <w:u w:val="none"/>
        </w:rPr>
      </w:pPr>
      <w:r>
        <w:rPr>
          <w:rFonts w:hint="eastAsia" w:ascii="黑体" w:hAnsi="黑体" w:eastAsia="黑体"/>
          <w:color w:val="000000"/>
          <w:sz w:val="32"/>
          <w:szCs w:val="32"/>
          <w:u w:val="none"/>
        </w:rPr>
        <w:t>预算绩效情况说明</w:t>
      </w:r>
    </w:p>
    <w:p>
      <w:pPr>
        <w:keepNext w:val="0"/>
        <w:keepLines w:val="0"/>
        <w:widowControl/>
        <w:suppressLineNumbers w:val="0"/>
        <w:spacing w:before="0" w:beforeLines="0" w:beforeAutospacing="0" w:after="0" w:afterLines="0" w:afterAutospacing="0"/>
        <w:ind w:left="0" w:right="0" w:firstLine="643"/>
        <w:jc w:val="both"/>
        <w:rPr>
          <w:rFonts w:hint="eastAsia" w:ascii="楷体" w:hAnsi="楷体" w:eastAsia="楷体" w:cs="楷体"/>
          <w:b/>
          <w:bCs w:val="0"/>
          <w:kern w:val="2"/>
          <w:sz w:val="32"/>
          <w:szCs w:val="32"/>
          <w:u w:val="none"/>
          <w:lang w:bidi="ar"/>
        </w:rPr>
      </w:pPr>
      <w:r>
        <w:rPr>
          <w:rFonts w:hint="eastAsia" w:ascii="楷体" w:hAnsi="楷体" w:eastAsia="楷体" w:cs="楷体"/>
          <w:b/>
          <w:bCs w:val="0"/>
          <w:kern w:val="2"/>
          <w:sz w:val="32"/>
          <w:szCs w:val="32"/>
          <w:u w:val="none"/>
          <w:lang w:eastAsia="zh-CN" w:bidi="ar"/>
        </w:rPr>
        <w:t>（</w:t>
      </w:r>
      <w:r>
        <w:rPr>
          <w:rFonts w:hint="eastAsia" w:ascii="楷体" w:hAnsi="楷体" w:eastAsia="楷体" w:cs="楷体"/>
          <w:b/>
          <w:bCs w:val="0"/>
          <w:kern w:val="2"/>
          <w:sz w:val="32"/>
          <w:szCs w:val="32"/>
          <w:u w:val="none"/>
          <w:lang w:val="en-US" w:eastAsia="zh-CN" w:bidi="ar"/>
        </w:rPr>
        <w:t>一</w:t>
      </w:r>
      <w:r>
        <w:rPr>
          <w:rFonts w:hint="eastAsia" w:ascii="楷体" w:hAnsi="楷体" w:eastAsia="楷体" w:cs="楷体"/>
          <w:b/>
          <w:bCs w:val="0"/>
          <w:kern w:val="2"/>
          <w:sz w:val="32"/>
          <w:szCs w:val="32"/>
          <w:u w:val="none"/>
          <w:lang w:eastAsia="zh-CN" w:bidi="ar"/>
        </w:rPr>
        <w:t>）</w:t>
      </w:r>
      <w:r>
        <w:rPr>
          <w:rFonts w:hint="eastAsia" w:ascii="楷体" w:hAnsi="楷体" w:eastAsia="楷体" w:cs="楷体"/>
          <w:b/>
          <w:bCs w:val="0"/>
          <w:kern w:val="2"/>
          <w:sz w:val="32"/>
          <w:szCs w:val="32"/>
          <w:u w:val="none"/>
          <w:lang w:bidi="ar"/>
        </w:rPr>
        <w:t>预算绩效管理工作开展情况</w:t>
      </w:r>
    </w:p>
    <w:p>
      <w:pPr>
        <w:keepNext w:val="0"/>
        <w:keepLines w:val="0"/>
        <w:pageBreakBefore w:val="0"/>
        <w:kinsoku/>
        <w:wordWrap/>
        <w:overflowPunct/>
        <w:topLinePunct w:val="0"/>
        <w:bidi w:val="0"/>
        <w:adjustRightInd w:val="0"/>
        <w:snapToGrid w:val="0"/>
        <w:spacing w:beforeAutospacing="0" w:afterAutospacing="0" w:line="360" w:lineRule="auto"/>
        <w:ind w:firstLine="736" w:firstLineChars="230"/>
        <w:textAlignment w:val="auto"/>
        <w:rPr>
          <w:rFonts w:hint="eastAsia" w:ascii="仿宋_GB2312" w:hAnsi="Times New Roman" w:eastAsia="仿宋_GB2312"/>
          <w:sz w:val="32"/>
          <w:szCs w:val="32"/>
          <w:u w:val="none"/>
          <w:lang w:eastAsia="zh-CN"/>
        </w:rPr>
      </w:pPr>
      <w:bookmarkStart w:id="175" w:name="PO_part2A3B1IncReason1"/>
      <w:permStart w:id="178" w:edGrp="everyone"/>
      <w:r>
        <w:rPr>
          <w:rFonts w:hint="eastAsia" w:ascii="仿宋_GB2312" w:eastAsia="仿宋_GB2312" w:cs="仿宋_GB2312"/>
          <w:kern w:val="2"/>
          <w:sz w:val="32"/>
          <w:szCs w:val="32"/>
          <w:u w:val="none"/>
          <w:lang w:val="en-US" w:eastAsia="zh-CN"/>
        </w:rPr>
        <w:t>我部门</w:t>
      </w:r>
      <w:r>
        <w:rPr>
          <w:rFonts w:hint="default" w:ascii="仿宋_GB2312" w:eastAsia="仿宋_GB2312" w:cs="仿宋_GB2312"/>
          <w:kern w:val="2"/>
          <w:sz w:val="32"/>
          <w:szCs w:val="32"/>
          <w:u w:val="none"/>
        </w:rPr>
        <w:t>根据预算绩效管理要求组织对2022年一般公共预算项目支出全面开展绩效自评，其中一级项目</w:t>
      </w:r>
      <w:r>
        <w:rPr>
          <w:rFonts w:hint="default" w:ascii="Times New Roman" w:hAnsi="Times New Roman" w:cs="Times New Roman"/>
          <w:kern w:val="2"/>
          <w:sz w:val="32"/>
          <w:szCs w:val="32"/>
          <w:u w:val="single"/>
        </w:rPr>
        <w:t xml:space="preserve">  </w:t>
      </w:r>
      <w:r>
        <w:rPr>
          <w:rFonts w:hint="eastAsia" w:ascii="Times New Roman" w:hAnsi="Times New Roman" w:cs="Times New Roman"/>
          <w:kern w:val="2"/>
          <w:sz w:val="32"/>
          <w:szCs w:val="32"/>
          <w:u w:val="single"/>
          <w:lang w:val="en-US" w:eastAsia="zh-CN"/>
        </w:rPr>
        <w:t>0</w:t>
      </w:r>
      <w:r>
        <w:rPr>
          <w:rFonts w:hint="default" w:ascii="Times New Roman" w:hAnsi="Times New Roman" w:cs="Times New Roman"/>
          <w:kern w:val="2"/>
          <w:sz w:val="32"/>
          <w:szCs w:val="32"/>
          <w:u w:val="single"/>
        </w:rPr>
        <w:t xml:space="preserve">  </w:t>
      </w:r>
      <w:r>
        <w:rPr>
          <w:rFonts w:hint="default" w:ascii="仿宋_GB2312" w:eastAsia="仿宋_GB2312" w:cs="仿宋_GB2312"/>
          <w:kern w:val="2"/>
          <w:sz w:val="32"/>
          <w:szCs w:val="32"/>
          <w:u w:val="none"/>
        </w:rPr>
        <w:t>个，二级项目</w:t>
      </w:r>
      <w:r>
        <w:rPr>
          <w:rFonts w:hint="default" w:ascii="Times New Roman" w:hAnsi="Times New Roman" w:cs="Times New Roman"/>
          <w:kern w:val="2"/>
          <w:sz w:val="32"/>
          <w:szCs w:val="32"/>
          <w:u w:val="single"/>
        </w:rPr>
        <w:t xml:space="preserve"> </w:t>
      </w:r>
      <w:r>
        <w:rPr>
          <w:rFonts w:hint="eastAsia" w:ascii="Times New Roman" w:hAnsi="Times New Roman" w:cs="Times New Roman"/>
          <w:kern w:val="2"/>
          <w:sz w:val="32"/>
          <w:szCs w:val="32"/>
          <w:u w:val="single"/>
          <w:lang w:val="en-US" w:eastAsia="zh-CN"/>
        </w:rPr>
        <w:t>40</w:t>
      </w:r>
      <w:r>
        <w:rPr>
          <w:rFonts w:hint="default" w:ascii="Times New Roman" w:hAnsi="Times New Roman" w:cs="Times New Roman"/>
          <w:kern w:val="2"/>
          <w:sz w:val="32"/>
          <w:szCs w:val="32"/>
          <w:u w:val="single"/>
        </w:rPr>
        <w:t xml:space="preserve">   </w:t>
      </w:r>
      <w:r>
        <w:rPr>
          <w:rFonts w:hint="default" w:ascii="仿宋_GB2312" w:eastAsia="仿宋_GB2312" w:cs="仿宋_GB2312"/>
          <w:kern w:val="2"/>
          <w:sz w:val="32"/>
          <w:szCs w:val="32"/>
          <w:u w:val="none"/>
        </w:rPr>
        <w:t>个，共涉及资金</w:t>
      </w:r>
      <w:r>
        <w:rPr>
          <w:rFonts w:hint="eastAsia" w:ascii="Times New Roman" w:hAnsi="Times New Roman" w:eastAsia="仿宋_GB2312" w:cs="Times New Roman"/>
          <w:kern w:val="2"/>
          <w:sz w:val="32"/>
          <w:szCs w:val="32"/>
          <w:u w:val="single"/>
          <w:lang w:val="en-US" w:eastAsia="zh-CN"/>
        </w:rPr>
        <w:t xml:space="preserve">  1390.36 </w:t>
      </w:r>
      <w:r>
        <w:rPr>
          <w:rFonts w:hint="default" w:ascii="仿宋_GB2312" w:eastAsia="仿宋_GB2312" w:cs="仿宋_GB2312"/>
          <w:kern w:val="2"/>
          <w:sz w:val="32"/>
          <w:szCs w:val="32"/>
          <w:u w:val="none"/>
        </w:rPr>
        <w:t>万元，占一般公共预算项目支出总额的</w:t>
      </w:r>
      <w:r>
        <w:rPr>
          <w:rFonts w:hint="default" w:ascii="Times New Roman" w:hAnsi="Times New Roman" w:cs="Times New Roman"/>
          <w:kern w:val="2"/>
          <w:sz w:val="32"/>
          <w:szCs w:val="32"/>
          <w:u w:val="none"/>
        </w:rPr>
        <w:t>100</w:t>
      </w:r>
      <w:r>
        <w:rPr>
          <w:rFonts w:hint="default" w:ascii="仿宋_GB2312" w:eastAsia="仿宋_GB2312" w:cs="仿宋_GB2312"/>
          <w:kern w:val="2"/>
          <w:sz w:val="32"/>
          <w:szCs w:val="32"/>
          <w:u w:val="none"/>
        </w:rPr>
        <w:t>%；政府性基金预算项目</w:t>
      </w:r>
      <w:r>
        <w:rPr>
          <w:rFonts w:hint="default" w:ascii="Times New Roman" w:hAnsi="Times New Roman" w:cs="Times New Roman"/>
          <w:kern w:val="2"/>
          <w:sz w:val="32"/>
          <w:szCs w:val="32"/>
          <w:u w:val="single"/>
        </w:rPr>
        <w:t xml:space="preserve">   </w:t>
      </w:r>
      <w:r>
        <w:rPr>
          <w:rFonts w:hint="eastAsia" w:ascii="Times New Roman" w:hAnsi="Times New Roman" w:cs="Times New Roman"/>
          <w:kern w:val="2"/>
          <w:sz w:val="32"/>
          <w:szCs w:val="32"/>
          <w:u w:val="single"/>
          <w:lang w:val="en-US" w:eastAsia="zh-CN"/>
        </w:rPr>
        <w:t>0</w:t>
      </w:r>
      <w:r>
        <w:rPr>
          <w:rFonts w:hint="default" w:ascii="Times New Roman" w:hAnsi="Times New Roman" w:cs="Times New Roman"/>
          <w:kern w:val="2"/>
          <w:sz w:val="32"/>
          <w:szCs w:val="32"/>
          <w:u w:val="single"/>
        </w:rPr>
        <w:t xml:space="preserve"> </w:t>
      </w:r>
      <w:r>
        <w:rPr>
          <w:rFonts w:hint="default" w:ascii="仿宋_GB2312" w:eastAsia="仿宋_GB2312" w:cs="仿宋_GB2312"/>
          <w:kern w:val="2"/>
          <w:sz w:val="32"/>
          <w:szCs w:val="32"/>
          <w:u w:val="none"/>
        </w:rPr>
        <w:t>个，其中，一级项目</w:t>
      </w:r>
      <w:r>
        <w:rPr>
          <w:rFonts w:hint="default" w:ascii="Times New Roman" w:hAnsi="Times New Roman" w:cs="Times New Roman"/>
          <w:kern w:val="2"/>
          <w:sz w:val="32"/>
          <w:szCs w:val="32"/>
          <w:u w:val="single"/>
        </w:rPr>
        <w:t xml:space="preserve">  </w:t>
      </w:r>
      <w:r>
        <w:rPr>
          <w:rFonts w:hint="eastAsia" w:ascii="Times New Roman" w:hAnsi="Times New Roman" w:cs="Times New Roman"/>
          <w:kern w:val="2"/>
          <w:sz w:val="32"/>
          <w:szCs w:val="32"/>
          <w:u w:val="single"/>
          <w:lang w:val="en-US" w:eastAsia="zh-CN"/>
        </w:rPr>
        <w:t>0</w:t>
      </w:r>
      <w:r>
        <w:rPr>
          <w:rFonts w:hint="default" w:ascii="Times New Roman" w:hAnsi="Times New Roman" w:cs="Times New Roman"/>
          <w:kern w:val="2"/>
          <w:sz w:val="32"/>
          <w:szCs w:val="32"/>
          <w:u w:val="single"/>
        </w:rPr>
        <w:t xml:space="preserve">  </w:t>
      </w:r>
      <w:r>
        <w:rPr>
          <w:rFonts w:hint="default" w:ascii="仿宋_GB2312" w:eastAsia="仿宋_GB2312" w:cs="仿宋_GB2312"/>
          <w:kern w:val="2"/>
          <w:sz w:val="32"/>
          <w:szCs w:val="32"/>
          <w:u w:val="none"/>
        </w:rPr>
        <w:t>个，二级项目</w:t>
      </w:r>
      <w:r>
        <w:rPr>
          <w:rFonts w:hint="default" w:ascii="Times New Roman" w:hAnsi="Times New Roman" w:cs="Times New Roman"/>
          <w:kern w:val="2"/>
          <w:sz w:val="32"/>
          <w:szCs w:val="32"/>
          <w:u w:val="single"/>
        </w:rPr>
        <w:t xml:space="preserve">  </w:t>
      </w:r>
      <w:r>
        <w:rPr>
          <w:rFonts w:hint="eastAsia" w:ascii="Times New Roman" w:hAnsi="Times New Roman" w:cs="Times New Roman"/>
          <w:kern w:val="2"/>
          <w:sz w:val="32"/>
          <w:szCs w:val="32"/>
          <w:u w:val="single"/>
          <w:lang w:val="en-US" w:eastAsia="zh-CN"/>
        </w:rPr>
        <w:t>0</w:t>
      </w:r>
      <w:r>
        <w:rPr>
          <w:rFonts w:hint="default" w:ascii="Times New Roman" w:hAnsi="Times New Roman" w:cs="Times New Roman"/>
          <w:kern w:val="2"/>
          <w:sz w:val="32"/>
          <w:szCs w:val="32"/>
          <w:u w:val="single"/>
        </w:rPr>
        <w:t xml:space="preserve">  </w:t>
      </w:r>
      <w:r>
        <w:rPr>
          <w:rFonts w:hint="default" w:ascii="仿宋_GB2312" w:eastAsia="仿宋_GB2312" w:cs="仿宋_GB2312"/>
          <w:kern w:val="2"/>
          <w:sz w:val="32"/>
          <w:szCs w:val="32"/>
          <w:u w:val="none"/>
        </w:rPr>
        <w:t>个，共涉及资金</w:t>
      </w:r>
      <w:r>
        <w:rPr>
          <w:rFonts w:hint="eastAsia" w:ascii="Times New Roman" w:hAnsi="Times New Roman" w:eastAsia="仿宋_GB2312" w:cs="Times New Roman"/>
          <w:kern w:val="2"/>
          <w:sz w:val="32"/>
          <w:szCs w:val="32"/>
          <w:u w:val="single"/>
          <w:lang w:val="en-US" w:eastAsia="zh-CN"/>
        </w:rPr>
        <w:t xml:space="preserve">   0  </w:t>
      </w:r>
      <w:r>
        <w:rPr>
          <w:rFonts w:hint="default" w:ascii="仿宋_GB2312" w:eastAsia="仿宋_GB2312" w:cs="仿宋_GB2312"/>
          <w:kern w:val="2"/>
          <w:sz w:val="32"/>
          <w:szCs w:val="32"/>
          <w:u w:val="none"/>
        </w:rPr>
        <w:t>万元，占应纳入绩效自评的政府性基金预算项目支出总额的</w:t>
      </w:r>
      <w:r>
        <w:rPr>
          <w:rFonts w:hint="default" w:ascii="Times New Roman" w:hAnsi="Times New Roman" w:cs="Times New Roman"/>
          <w:kern w:val="2"/>
          <w:sz w:val="32"/>
          <w:szCs w:val="32"/>
          <w:u w:val="none"/>
        </w:rPr>
        <w:t>100</w:t>
      </w:r>
      <w:r>
        <w:rPr>
          <w:rFonts w:hint="default" w:ascii="仿宋_GB2312" w:eastAsia="仿宋_GB2312" w:cs="仿宋_GB2312"/>
          <w:kern w:val="2"/>
          <w:sz w:val="32"/>
          <w:szCs w:val="32"/>
          <w:u w:val="none"/>
        </w:rPr>
        <w:t>%</w:t>
      </w:r>
      <w:r>
        <w:rPr>
          <w:rFonts w:hint="eastAsia" w:ascii="仿宋_GB2312" w:eastAsia="仿宋_GB2312" w:cs="仿宋_GB2312"/>
          <w:kern w:val="2"/>
          <w:sz w:val="32"/>
          <w:szCs w:val="32"/>
          <w:u w:val="none"/>
          <w:lang w:eastAsia="zh-CN"/>
        </w:rPr>
        <w:t>。</w:t>
      </w: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ascii="仿宋_GB2312" w:hAnsi="Times New Roman" w:eastAsia="仿宋_GB2312"/>
          <w:sz w:val="32"/>
          <w:szCs w:val="32"/>
          <w:u w:val="none"/>
        </w:rPr>
      </w:pPr>
      <w:r>
        <w:rPr>
          <w:rFonts w:hint="eastAsia" w:ascii="仿宋_GB2312" w:hAnsi="Times New Roman" w:eastAsia="仿宋_GB2312"/>
          <w:sz w:val="32"/>
          <w:szCs w:val="32"/>
          <w:u w:val="none"/>
        </w:rPr>
        <w:t>本部门未开展重点项目绩效评价。</w:t>
      </w:r>
      <w:permEnd w:id="178"/>
    </w:p>
    <w:bookmarkEnd w:id="175"/>
    <w:p>
      <w:pPr>
        <w:keepNext w:val="0"/>
        <w:keepLines w:val="0"/>
        <w:widowControl/>
        <w:suppressLineNumbers w:val="0"/>
        <w:spacing w:before="0" w:beforeLines="0" w:beforeAutospacing="0" w:after="0" w:afterLines="0" w:afterAutospacing="0"/>
        <w:ind w:left="0" w:right="0" w:firstLine="643"/>
        <w:jc w:val="both"/>
        <w:rPr>
          <w:rFonts w:hint="eastAsia" w:ascii="楷体" w:hAnsi="楷体" w:eastAsia="楷体" w:cs="楷体"/>
          <w:b/>
          <w:bCs w:val="0"/>
          <w:kern w:val="2"/>
          <w:sz w:val="32"/>
          <w:szCs w:val="32"/>
          <w:u w:val="none"/>
          <w:lang w:bidi="ar"/>
        </w:rPr>
      </w:pPr>
      <w:r>
        <w:rPr>
          <w:rFonts w:hint="eastAsia" w:ascii="楷体" w:hAnsi="楷体" w:eastAsia="楷体" w:cs="楷体"/>
          <w:b/>
          <w:bCs w:val="0"/>
          <w:kern w:val="2"/>
          <w:sz w:val="32"/>
          <w:szCs w:val="32"/>
          <w:u w:val="none"/>
          <w:lang w:eastAsia="zh-CN" w:bidi="ar"/>
        </w:rPr>
        <w:t>（</w:t>
      </w:r>
      <w:r>
        <w:rPr>
          <w:rFonts w:hint="eastAsia" w:ascii="楷体" w:hAnsi="楷体" w:eastAsia="楷体" w:cs="楷体"/>
          <w:b/>
          <w:bCs w:val="0"/>
          <w:kern w:val="2"/>
          <w:sz w:val="32"/>
          <w:szCs w:val="32"/>
          <w:u w:val="none"/>
          <w:lang w:val="en-US" w:eastAsia="zh-CN" w:bidi="ar"/>
        </w:rPr>
        <w:t>二</w:t>
      </w:r>
      <w:r>
        <w:rPr>
          <w:rFonts w:hint="eastAsia" w:ascii="楷体" w:hAnsi="楷体" w:eastAsia="楷体" w:cs="楷体"/>
          <w:b/>
          <w:bCs w:val="0"/>
          <w:kern w:val="2"/>
          <w:sz w:val="32"/>
          <w:szCs w:val="32"/>
          <w:u w:val="none"/>
          <w:lang w:eastAsia="zh-CN" w:bidi="ar"/>
        </w:rPr>
        <w:t>）</w:t>
      </w:r>
      <w:r>
        <w:rPr>
          <w:rFonts w:hint="eastAsia" w:ascii="楷体" w:hAnsi="楷体" w:eastAsia="楷体" w:cs="楷体"/>
          <w:b/>
          <w:bCs w:val="0"/>
          <w:kern w:val="2"/>
          <w:sz w:val="32"/>
          <w:szCs w:val="32"/>
          <w:u w:val="none"/>
          <w:lang w:bidi="ar"/>
        </w:rPr>
        <w:t>部门决算中项目绩效自评结果</w:t>
      </w:r>
    </w:p>
    <w:p>
      <w:pPr>
        <w:keepNext w:val="0"/>
        <w:keepLines w:val="0"/>
        <w:pageBreakBefore w:val="0"/>
        <w:kinsoku/>
        <w:wordWrap/>
        <w:overflowPunct/>
        <w:topLinePunct w:val="0"/>
        <w:bidi w:val="0"/>
        <w:adjustRightInd w:val="0"/>
        <w:snapToGrid w:val="0"/>
        <w:spacing w:beforeAutospacing="0" w:afterAutospacing="0" w:line="360" w:lineRule="auto"/>
        <w:ind w:firstLine="736" w:firstLineChars="230"/>
        <w:textAlignment w:val="auto"/>
        <w:rPr>
          <w:rFonts w:hint="eastAsia" w:ascii="仿宋_GB2312" w:hAnsi="Times New Roman" w:eastAsia="仿宋_GB2312"/>
          <w:sz w:val="32"/>
          <w:szCs w:val="32"/>
          <w:u w:val="none"/>
        </w:rPr>
      </w:pPr>
      <w:bookmarkStart w:id="176" w:name="PO_part2A3B2IncReason1"/>
      <w:permStart w:id="179" w:edGrp="everyone"/>
      <w:r>
        <w:rPr>
          <w:rFonts w:hint="eastAsia" w:ascii="仿宋_GB2312" w:hAnsi="Times New Roman" w:eastAsia="仿宋_GB2312"/>
          <w:sz w:val="32"/>
          <w:szCs w:val="32"/>
          <w:u w:val="none"/>
        </w:rPr>
        <w:t>若无</w:t>
      </w:r>
      <w:r>
        <w:rPr>
          <w:rFonts w:hint="eastAsia" w:ascii="仿宋_GB2312" w:hAnsi="Times New Roman" w:eastAsia="仿宋_GB2312"/>
          <w:sz w:val="32"/>
          <w:szCs w:val="32"/>
          <w:u w:val="none"/>
          <w:lang w:val="en-US" w:eastAsia="zh-CN"/>
        </w:rPr>
        <w:t>项目支出</w:t>
      </w:r>
      <w:r>
        <w:rPr>
          <w:rFonts w:hint="eastAsia" w:ascii="仿宋_GB2312" w:hAnsi="Times New Roman" w:eastAsia="仿宋_GB2312"/>
          <w:sz w:val="32"/>
          <w:szCs w:val="32"/>
          <w:u w:val="none"/>
        </w:rPr>
        <w:t>，则可表述为：“2022年度，我部门</w:t>
      </w:r>
      <w:r>
        <w:rPr>
          <w:rFonts w:hint="eastAsia" w:ascii="仿宋_GB2312" w:hAnsi="Times New Roman" w:eastAsia="仿宋_GB2312"/>
          <w:sz w:val="32"/>
          <w:szCs w:val="32"/>
          <w:u w:val="none"/>
          <w:lang w:val="en-US" w:eastAsia="zh-CN"/>
        </w:rPr>
        <w:t>无项目支出，</w:t>
      </w:r>
      <w:r>
        <w:rPr>
          <w:rFonts w:hint="eastAsia" w:ascii="仿宋_GB2312" w:hAnsi="Times New Roman" w:eastAsia="仿宋_GB2312"/>
          <w:sz w:val="32"/>
          <w:szCs w:val="32"/>
          <w:u w:val="none"/>
        </w:rPr>
        <w:t>未开展项目绩效自评工作，故无项目绩效自评结果说明。”</w:t>
      </w:r>
    </w:p>
    <w:p>
      <w:pPr>
        <w:keepNext w:val="0"/>
        <w:keepLines w:val="0"/>
        <w:pageBreakBefore w:val="0"/>
        <w:kinsoku/>
        <w:wordWrap/>
        <w:overflowPunct/>
        <w:topLinePunct w:val="0"/>
        <w:bidi w:val="0"/>
        <w:adjustRightInd w:val="0"/>
        <w:snapToGrid w:val="0"/>
        <w:spacing w:beforeAutospacing="0" w:afterAutospacing="0" w:line="360" w:lineRule="auto"/>
        <w:ind w:firstLine="736" w:firstLineChars="230"/>
        <w:textAlignment w:val="auto"/>
        <w:rPr>
          <w:rFonts w:hint="eastAsia" w:ascii="仿宋_GB2312" w:hAnsi="Times New Roman" w:eastAsia="仿宋_GB2312"/>
          <w:sz w:val="32"/>
          <w:szCs w:val="32"/>
          <w:u w:val="none"/>
        </w:rPr>
      </w:pPr>
      <w:r>
        <w:rPr>
          <w:rFonts w:hint="eastAsia" w:ascii="仿宋_GB2312" w:eastAsia="仿宋_GB2312" w:cs="仿宋_GB2312"/>
          <w:kern w:val="2"/>
          <w:sz w:val="32"/>
          <w:szCs w:val="32"/>
          <w:u w:val="none"/>
          <w:lang w:val="en-US" w:eastAsia="zh-CN"/>
        </w:rPr>
        <w:t>我部门</w:t>
      </w:r>
      <w:r>
        <w:rPr>
          <w:rFonts w:hint="default" w:ascii="仿宋_GB2312" w:eastAsia="仿宋_GB2312" w:cs="仿宋_GB2312"/>
          <w:kern w:val="2"/>
          <w:sz w:val="32"/>
          <w:szCs w:val="32"/>
          <w:u w:val="none"/>
        </w:rPr>
        <w:t>2022年度在决算中反映</w:t>
      </w:r>
      <w:r>
        <w:rPr>
          <w:rFonts w:hint="default" w:ascii="Times New Roman" w:hAnsi="Times New Roman" w:cs="Times New Roman"/>
          <w:kern w:val="2"/>
          <w:sz w:val="32"/>
          <w:szCs w:val="32"/>
          <w:u w:val="single"/>
        </w:rPr>
        <w:t xml:space="preserve">  </w:t>
      </w:r>
      <w:r>
        <w:rPr>
          <w:rFonts w:hint="eastAsia" w:ascii="Times New Roman" w:hAnsi="Times New Roman" w:cs="Times New Roman"/>
          <w:kern w:val="2"/>
          <w:sz w:val="32"/>
          <w:szCs w:val="32"/>
          <w:u w:val="single"/>
          <w:lang w:val="en-US" w:eastAsia="zh-CN"/>
        </w:rPr>
        <w:t>40</w:t>
      </w:r>
      <w:r>
        <w:rPr>
          <w:rFonts w:hint="default" w:ascii="Times New Roman" w:hAnsi="Times New Roman" w:cs="Times New Roman"/>
          <w:kern w:val="2"/>
          <w:sz w:val="32"/>
          <w:szCs w:val="32"/>
          <w:u w:val="single"/>
        </w:rPr>
        <w:t xml:space="preserve">  </w:t>
      </w:r>
      <w:r>
        <w:rPr>
          <w:rFonts w:hint="default" w:ascii="仿宋_GB2312" w:eastAsia="仿宋_GB2312" w:cs="仿宋_GB2312"/>
          <w:kern w:val="2"/>
          <w:sz w:val="32"/>
          <w:szCs w:val="32"/>
          <w:u w:val="none"/>
        </w:rPr>
        <w:t>个一般公共预算项目，以及</w:t>
      </w:r>
      <w:r>
        <w:rPr>
          <w:rFonts w:hint="default" w:ascii="Times New Roman" w:hAnsi="Times New Roman" w:cs="Times New Roman"/>
          <w:kern w:val="2"/>
          <w:sz w:val="32"/>
          <w:szCs w:val="32"/>
          <w:u w:val="single"/>
        </w:rPr>
        <w:t xml:space="preserve">  </w:t>
      </w:r>
      <w:r>
        <w:rPr>
          <w:rFonts w:hint="eastAsia" w:ascii="Times New Roman" w:hAnsi="Times New Roman" w:cs="Times New Roman"/>
          <w:kern w:val="2"/>
          <w:sz w:val="32"/>
          <w:szCs w:val="32"/>
          <w:u w:val="single"/>
          <w:lang w:val="en-US" w:eastAsia="zh-CN"/>
        </w:rPr>
        <w:t>0</w:t>
      </w:r>
      <w:r>
        <w:rPr>
          <w:rFonts w:hint="default" w:ascii="Times New Roman" w:hAnsi="Times New Roman" w:cs="Times New Roman"/>
          <w:kern w:val="2"/>
          <w:sz w:val="32"/>
          <w:szCs w:val="32"/>
          <w:u w:val="single"/>
        </w:rPr>
        <w:t xml:space="preserve">  </w:t>
      </w:r>
      <w:r>
        <w:rPr>
          <w:rFonts w:hint="default" w:ascii="仿宋_GB2312" w:eastAsia="仿宋_GB2312" w:cs="仿宋_GB2312"/>
          <w:kern w:val="2"/>
          <w:sz w:val="32"/>
          <w:szCs w:val="32"/>
          <w:u w:val="none"/>
        </w:rPr>
        <w:t>个政府性基金项目，</w:t>
      </w:r>
      <w:r>
        <w:rPr>
          <w:rFonts w:hint="default" w:ascii="Times New Roman" w:hAnsi="Times New Roman" w:cs="Times New Roman"/>
          <w:kern w:val="2"/>
          <w:sz w:val="32"/>
          <w:szCs w:val="32"/>
          <w:u w:val="none"/>
        </w:rPr>
        <w:t xml:space="preserve"> </w:t>
      </w:r>
      <w:r>
        <w:rPr>
          <w:rFonts w:hint="default" w:ascii="仿宋_GB2312" w:eastAsia="仿宋_GB2312" w:cs="仿宋_GB2312"/>
          <w:kern w:val="2"/>
          <w:sz w:val="32"/>
          <w:szCs w:val="32"/>
          <w:u w:val="none"/>
        </w:rPr>
        <w:t>共</w:t>
      </w:r>
      <w:r>
        <w:rPr>
          <w:rFonts w:hint="default" w:ascii="Times New Roman" w:hAnsi="Times New Roman" w:cs="Times New Roman"/>
          <w:kern w:val="2"/>
          <w:sz w:val="32"/>
          <w:szCs w:val="32"/>
          <w:u w:val="single"/>
        </w:rPr>
        <w:t xml:space="preserve">  </w:t>
      </w:r>
      <w:r>
        <w:rPr>
          <w:rFonts w:hint="eastAsia" w:ascii="Times New Roman" w:hAnsi="Times New Roman" w:cs="Times New Roman"/>
          <w:kern w:val="2"/>
          <w:sz w:val="32"/>
          <w:szCs w:val="32"/>
          <w:u w:val="single"/>
          <w:lang w:val="en-US" w:eastAsia="zh-CN"/>
        </w:rPr>
        <w:t>12</w:t>
      </w:r>
      <w:r>
        <w:rPr>
          <w:rFonts w:hint="default" w:ascii="Times New Roman" w:hAnsi="Times New Roman" w:cs="Times New Roman"/>
          <w:kern w:val="2"/>
          <w:sz w:val="32"/>
          <w:szCs w:val="32"/>
          <w:u w:val="single"/>
        </w:rPr>
        <w:t xml:space="preserve"> </w:t>
      </w:r>
      <w:r>
        <w:rPr>
          <w:rFonts w:hint="default" w:ascii="仿宋_GB2312" w:eastAsia="仿宋_GB2312" w:cs="仿宋_GB2312"/>
          <w:kern w:val="2"/>
          <w:sz w:val="32"/>
          <w:szCs w:val="32"/>
          <w:u w:val="none"/>
        </w:rPr>
        <w:t>个项目的绩效自评结果。</w:t>
      </w: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ascii="仿宋_GB2312" w:hAnsi="Times New Roman" w:eastAsia="仿宋_GB2312" w:cs="仿宋_GB2312"/>
          <w:kern w:val="0"/>
          <w:sz w:val="32"/>
          <w:szCs w:val="32"/>
          <w:u w:val="none"/>
        </w:rPr>
      </w:pPr>
      <w:r>
        <w:rPr>
          <w:rFonts w:ascii="仿宋_GB2312" w:hAnsi="Times New Roman" w:eastAsia="仿宋_GB2312"/>
          <w:sz w:val="32"/>
          <w:szCs w:val="32"/>
          <w:u w:val="none"/>
        </w:rPr>
        <w:t>1.</w:t>
      </w:r>
      <w:r>
        <w:rPr>
          <w:rFonts w:ascii="仿宋_GB2312" w:hAnsi="Times New Roman" w:eastAsia="仿宋_GB2312" w:cs="仿宋_GB2312"/>
          <w:kern w:val="0"/>
          <w:sz w:val="32"/>
          <w:szCs w:val="32"/>
          <w:u w:val="none"/>
        </w:rPr>
        <w:t>“</w:t>
      </w:r>
      <w:r>
        <w:rPr>
          <w:rFonts w:hint="eastAsia" w:ascii="仿宋_GB2312" w:hAnsi="宋体" w:eastAsia="仿宋_GB2312" w:cs="仿宋_GB2312"/>
          <w:kern w:val="0"/>
          <w:sz w:val="32"/>
          <w:szCs w:val="32"/>
          <w:u w:val="none"/>
        </w:rPr>
        <w:t>土城子糖房村塘坝建设项目</w:t>
      </w:r>
      <w:r>
        <w:rPr>
          <w:rFonts w:ascii="仿宋_GB2312" w:hAnsi="Times New Roman" w:eastAsia="仿宋_GB2312" w:cs="仿宋_GB2312"/>
          <w:kern w:val="0"/>
          <w:sz w:val="32"/>
          <w:szCs w:val="32"/>
          <w:u w:val="none"/>
        </w:rPr>
        <w:t>”项目自评综述：根据年初设定的绩效目标，项目自评得分为</w:t>
      </w:r>
      <w:r>
        <w:rPr>
          <w:rFonts w:hint="eastAsia" w:ascii="仿宋_GB2312" w:hAnsi="Times New Roman" w:eastAsia="仿宋_GB2312" w:cs="仿宋_GB2312"/>
          <w:kern w:val="0"/>
          <w:sz w:val="32"/>
          <w:szCs w:val="32"/>
          <w:u w:val="none"/>
          <w:lang w:val="en-US" w:eastAsia="zh-CN"/>
        </w:rPr>
        <w:t>99.15</w:t>
      </w:r>
      <w:r>
        <w:rPr>
          <w:rFonts w:ascii="仿宋_GB2312" w:hAnsi="Times New Roman" w:eastAsia="仿宋_GB2312" w:cs="仿宋_GB2312"/>
          <w:kern w:val="0"/>
          <w:sz w:val="32"/>
          <w:szCs w:val="32"/>
          <w:u w:val="none"/>
        </w:rPr>
        <w:t>分。全年预算数为</w:t>
      </w:r>
      <w:r>
        <w:rPr>
          <w:rFonts w:hint="eastAsia" w:ascii="仿宋_GB2312" w:hAnsi="Times New Roman" w:eastAsia="仿宋_GB2312" w:cs="仿宋_GB2312"/>
          <w:kern w:val="0"/>
          <w:sz w:val="32"/>
          <w:szCs w:val="32"/>
          <w:u w:val="none"/>
          <w:lang w:val="en-US" w:eastAsia="zh-CN"/>
        </w:rPr>
        <w:t>174</w:t>
      </w:r>
      <w:r>
        <w:rPr>
          <w:rFonts w:ascii="仿宋_GB2312" w:hAnsi="Times New Roman" w:eastAsia="仿宋_GB2312" w:cs="仿宋_GB2312"/>
          <w:kern w:val="0"/>
          <w:sz w:val="32"/>
          <w:szCs w:val="32"/>
          <w:u w:val="none"/>
        </w:rPr>
        <w:t>万元，执行数为</w:t>
      </w:r>
      <w:r>
        <w:rPr>
          <w:rFonts w:hint="eastAsia" w:ascii="仿宋_GB2312" w:hAnsi="Times New Roman" w:eastAsia="仿宋_GB2312" w:cs="仿宋_GB2312"/>
          <w:kern w:val="0"/>
          <w:sz w:val="32"/>
          <w:szCs w:val="32"/>
          <w:u w:val="none"/>
          <w:lang w:val="en-US" w:eastAsia="zh-CN"/>
        </w:rPr>
        <w:t>159.15</w:t>
      </w:r>
      <w:r>
        <w:rPr>
          <w:rFonts w:ascii="仿宋_GB2312" w:hAnsi="Times New Roman" w:eastAsia="仿宋_GB2312" w:cs="仿宋_GB2312"/>
          <w:kern w:val="0"/>
          <w:sz w:val="32"/>
          <w:szCs w:val="32"/>
          <w:u w:val="none"/>
        </w:rPr>
        <w:t>万元</w:t>
      </w:r>
      <w:r>
        <w:rPr>
          <w:rFonts w:hint="eastAsia" w:ascii="仿宋_GB2312" w:hAnsi="Times New Roman" w:eastAsia="仿宋_GB2312" w:cs="仿宋_GB2312"/>
          <w:kern w:val="0"/>
          <w:sz w:val="32"/>
          <w:szCs w:val="32"/>
          <w:u w:val="none"/>
        </w:rPr>
        <w:t>，完成预算的</w:t>
      </w:r>
      <w:r>
        <w:rPr>
          <w:rFonts w:hint="eastAsia" w:ascii="仿宋_GB2312" w:hAnsi="Times New Roman" w:eastAsia="仿宋_GB2312" w:cs="仿宋_GB2312"/>
          <w:kern w:val="0"/>
          <w:sz w:val="32"/>
          <w:szCs w:val="32"/>
          <w:u w:val="none"/>
          <w:lang w:val="en-US" w:eastAsia="zh-CN"/>
        </w:rPr>
        <w:t>91.47</w:t>
      </w:r>
      <w:r>
        <w:rPr>
          <w:rFonts w:ascii="仿宋_GB2312" w:hAnsi="Times New Roman" w:eastAsia="仿宋_GB2312" w:cs="仿宋_GB2312"/>
          <w:kern w:val="0"/>
          <w:sz w:val="32"/>
          <w:szCs w:val="32"/>
          <w:u w:val="none"/>
        </w:rPr>
        <w:t>%。绩效目标完成情况：</w:t>
      </w:r>
      <w:r>
        <w:rPr>
          <w:rFonts w:hint="eastAsia" w:ascii="仿宋_GB2312" w:hAnsi="Times New Roman" w:eastAsia="仿宋_GB2312" w:cs="仿宋_GB2312"/>
          <w:kern w:val="0"/>
          <w:sz w:val="32"/>
          <w:szCs w:val="32"/>
          <w:u w:val="none"/>
        </w:rPr>
        <w:t>通过低水高调项目的建设可实现农田灌溉3081亩，有效促进了养殖业与灌溉业的发展，提升经济效益。发现的主要问题及原因：</w:t>
      </w:r>
      <w:r>
        <w:rPr>
          <w:rFonts w:hint="eastAsia" w:ascii="仿宋_GB2312" w:hAnsi="Times New Roman" w:eastAsia="仿宋_GB2312" w:cs="仿宋_GB2312"/>
          <w:kern w:val="0"/>
          <w:sz w:val="32"/>
          <w:szCs w:val="32"/>
          <w:u w:val="none"/>
          <w:lang w:val="en-US" w:eastAsia="zh-CN"/>
        </w:rPr>
        <w:t>无</w:t>
      </w:r>
      <w:r>
        <w:rPr>
          <w:rFonts w:hint="eastAsia" w:ascii="仿宋_GB2312" w:hAnsi="Times New Roman" w:eastAsia="仿宋_GB2312" w:cs="仿宋_GB2312"/>
          <w:kern w:val="0"/>
          <w:sz w:val="32"/>
          <w:szCs w:val="32"/>
          <w:u w:val="none"/>
        </w:rPr>
        <w:t>。下一步改进措施：</w:t>
      </w:r>
      <w:r>
        <w:rPr>
          <w:rFonts w:hint="eastAsia" w:ascii="仿宋_GB2312" w:hAnsi="Times New Roman" w:eastAsia="仿宋_GB2312" w:cs="仿宋_GB2312"/>
          <w:kern w:val="0"/>
          <w:sz w:val="32"/>
          <w:szCs w:val="32"/>
          <w:u w:val="none"/>
          <w:lang w:val="en-US" w:eastAsia="zh-CN"/>
        </w:rPr>
        <w:t>无</w:t>
      </w:r>
      <w:r>
        <w:rPr>
          <w:rFonts w:hint="eastAsia" w:ascii="仿宋_GB2312" w:hAnsi="Times New Roman" w:eastAsia="仿宋_GB2312" w:cs="仿宋_GB2312"/>
          <w:kern w:val="0"/>
          <w:sz w:val="32"/>
          <w:szCs w:val="32"/>
          <w:u w:val="none"/>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950"/>
        <w:gridCol w:w="1082"/>
        <w:gridCol w:w="709"/>
        <w:gridCol w:w="1103"/>
        <w:gridCol w:w="38"/>
        <w:gridCol w:w="239"/>
        <w:gridCol w:w="831"/>
        <w:gridCol w:w="367"/>
        <w:gridCol w:w="465"/>
        <w:gridCol w:w="276"/>
        <w:gridCol w:w="274"/>
        <w:gridCol w:w="414"/>
        <w:gridCol w:w="277"/>
        <w:gridCol w:w="54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8836" w:type="dxa"/>
            <w:gridSpan w:val="16"/>
          </w:tcPr>
          <w:p>
            <w:pPr>
              <w:keepNext w:val="0"/>
              <w:keepLines w:val="0"/>
              <w:pageBreakBefore w:val="0"/>
              <w:kinsoku/>
              <w:wordWrap/>
              <w:overflowPunct/>
              <w:topLinePunct w:val="0"/>
              <w:bidi w:val="0"/>
              <w:adjustRightInd w:val="0"/>
              <w:snapToGrid w:val="0"/>
              <w:spacing w:beforeAutospacing="0" w:afterAutospacing="0" w:line="360" w:lineRule="auto"/>
              <w:jc w:val="center"/>
              <w:textAlignment w:val="auto"/>
              <w:rPr>
                <w:rFonts w:ascii="宋体" w:hAnsi="宋体" w:cs="宋体"/>
                <w:kern w:val="0"/>
                <w:sz w:val="22"/>
                <w:szCs w:val="22"/>
                <w:u w:val="none"/>
              </w:rPr>
            </w:pPr>
            <w:r>
              <w:rPr>
                <w:rFonts w:hint="eastAsia" w:ascii="宋体" w:hAnsi="宋体" w:cs="宋体"/>
                <w:kern w:val="0"/>
                <w:sz w:val="22"/>
                <w:szCs w:val="22"/>
                <w:u w:val="none"/>
              </w:rPr>
              <w:t xml:space="preserve">（    </w:t>
            </w:r>
            <w:r>
              <w:rPr>
                <w:rFonts w:hint="eastAsia" w:ascii="宋体" w:hAnsi="宋体" w:cs="宋体"/>
                <w:kern w:val="0"/>
                <w:sz w:val="22"/>
                <w:szCs w:val="22"/>
                <w:u w:val="none"/>
                <w:lang w:val="en-US" w:eastAsia="zh-CN"/>
              </w:rPr>
              <w:t>2022</w:t>
            </w:r>
            <w:r>
              <w:rPr>
                <w:rFonts w:hint="eastAsia" w:ascii="宋体" w:hAnsi="宋体" w:cs="宋体"/>
                <w:kern w:val="0"/>
                <w:sz w:val="22"/>
                <w:szCs w:val="22"/>
                <w:u w:val="non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509"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项目名称</w:t>
            </w:r>
          </w:p>
        </w:tc>
        <w:tc>
          <w:tcPr>
            <w:tcW w:w="7327" w:type="dxa"/>
            <w:gridSpan w:val="14"/>
            <w:vAlign w:val="center"/>
          </w:tcPr>
          <w:p>
            <w:pPr>
              <w:keepNext w:val="0"/>
              <w:keepLines w:val="0"/>
              <w:widowControl/>
              <w:suppressLineNumbers w:val="0"/>
              <w:jc w:val="left"/>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（自治区）土城子糖房村塘坝建设项目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09"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主管部门</w:t>
            </w:r>
          </w:p>
        </w:tc>
        <w:tc>
          <w:tcPr>
            <w:tcW w:w="2932" w:type="dxa"/>
            <w:gridSpan w:val="4"/>
            <w:vAlign w:val="center"/>
          </w:tcPr>
          <w:p>
            <w:pPr>
              <w:keepNext w:val="0"/>
              <w:keepLines w:val="0"/>
              <w:widowControl/>
              <w:suppressLineNumbers w:val="0"/>
              <w:jc w:val="left"/>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奈曼旗土城子乡人民政府（部门）</w:t>
            </w:r>
          </w:p>
        </w:tc>
        <w:tc>
          <w:tcPr>
            <w:tcW w:w="1437" w:type="dxa"/>
            <w:gridSpan w:val="3"/>
            <w:vAlign w:val="center"/>
          </w:tcPr>
          <w:p>
            <w:pPr>
              <w:keepNext w:val="0"/>
              <w:keepLines w:val="0"/>
              <w:widowControl/>
              <w:suppressLineNumbers w:val="0"/>
              <w:jc w:val="right"/>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958" w:type="dxa"/>
            <w:gridSpan w:val="7"/>
            <w:vAlign w:val="center"/>
          </w:tcPr>
          <w:p>
            <w:pPr>
              <w:keepNext w:val="0"/>
              <w:keepLines w:val="0"/>
              <w:widowControl/>
              <w:suppressLineNumbers w:val="0"/>
              <w:jc w:val="left"/>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奈曼旗土城子乡人民政府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09" w:type="dxa"/>
            <w:gridSpan w:val="2"/>
            <w:vMerge w:val="restart"/>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项目资金</w:t>
            </w:r>
          </w:p>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（万元）</w:t>
            </w:r>
          </w:p>
        </w:tc>
        <w:tc>
          <w:tcPr>
            <w:tcW w:w="1791"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103"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年初预算数</w:t>
            </w:r>
          </w:p>
        </w:tc>
        <w:tc>
          <w:tcPr>
            <w:tcW w:w="1108" w:type="dxa"/>
            <w:gridSpan w:val="3"/>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全年预算数</w:t>
            </w:r>
          </w:p>
        </w:tc>
        <w:tc>
          <w:tcPr>
            <w:tcW w:w="1108" w:type="dxa"/>
            <w:gridSpan w:val="3"/>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全年执行数</w:t>
            </w:r>
          </w:p>
        </w:tc>
        <w:tc>
          <w:tcPr>
            <w:tcW w:w="68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分值</w:t>
            </w:r>
          </w:p>
        </w:tc>
        <w:tc>
          <w:tcPr>
            <w:tcW w:w="82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执行率</w:t>
            </w:r>
          </w:p>
        </w:tc>
        <w:tc>
          <w:tcPr>
            <w:tcW w:w="709"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09" w:type="dxa"/>
            <w:gridSpan w:val="2"/>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791" w:type="dxa"/>
            <w:gridSpan w:val="2"/>
            <w:vAlign w:val="center"/>
          </w:tcPr>
          <w:p>
            <w:pPr>
              <w:keepNext w:val="0"/>
              <w:keepLines w:val="0"/>
              <w:pageBreakBefore w:val="0"/>
              <w:widowControl/>
              <w:kinsoku/>
              <w:wordWrap/>
              <w:overflowPunct/>
              <w:topLinePunct w:val="0"/>
              <w:bidi w:val="0"/>
              <w:spacing w:beforeAutospacing="0" w:afterAutospacing="0" w:line="360" w:lineRule="auto"/>
              <w:textAlignment w:val="auto"/>
              <w:rPr>
                <w:rFonts w:ascii="宋体" w:hAnsi="宋体" w:cs="宋体"/>
                <w:kern w:val="0"/>
                <w:sz w:val="18"/>
                <w:szCs w:val="18"/>
                <w:u w:val="none"/>
              </w:rPr>
            </w:pPr>
            <w:r>
              <w:rPr>
                <w:rFonts w:hint="eastAsia" w:ascii="宋体" w:hAnsi="宋体" w:cs="宋体"/>
                <w:kern w:val="0"/>
                <w:sz w:val="18"/>
                <w:szCs w:val="18"/>
                <w:u w:val="none"/>
              </w:rPr>
              <w:t>年度资金总额</w:t>
            </w:r>
          </w:p>
        </w:tc>
        <w:tc>
          <w:tcPr>
            <w:tcW w:w="1103" w:type="dxa"/>
            <w:vAlign w:val="center"/>
          </w:tcPr>
          <w:p>
            <w:pPr>
              <w:keepNext w:val="0"/>
              <w:keepLines w:val="0"/>
              <w:widowControl/>
              <w:suppressLineNumbers w:val="0"/>
              <w:jc w:val="left"/>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174.00</w:t>
            </w:r>
          </w:p>
        </w:tc>
        <w:tc>
          <w:tcPr>
            <w:tcW w:w="1108" w:type="dxa"/>
            <w:gridSpan w:val="3"/>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174.00</w:t>
            </w:r>
          </w:p>
        </w:tc>
        <w:tc>
          <w:tcPr>
            <w:tcW w:w="1108" w:type="dxa"/>
            <w:gridSpan w:val="3"/>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159.15</w:t>
            </w:r>
          </w:p>
        </w:tc>
        <w:tc>
          <w:tcPr>
            <w:tcW w:w="688"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20"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91.47</w:t>
            </w:r>
          </w:p>
        </w:tc>
        <w:tc>
          <w:tcPr>
            <w:tcW w:w="709" w:type="dxa"/>
            <w:vAlign w:val="center"/>
          </w:tcPr>
          <w:p>
            <w:pPr>
              <w:keepNext w:val="0"/>
              <w:keepLines w:val="0"/>
              <w:widowControl/>
              <w:suppressLineNumbers w:val="0"/>
              <w:jc w:val="left"/>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174.00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09" w:type="dxa"/>
            <w:gridSpan w:val="2"/>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791"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其中：当年财政拨款</w:t>
            </w:r>
          </w:p>
        </w:tc>
        <w:tc>
          <w:tcPr>
            <w:tcW w:w="1103" w:type="dxa"/>
            <w:vAlign w:val="center"/>
          </w:tcPr>
          <w:p>
            <w:pPr>
              <w:keepNext w:val="0"/>
              <w:keepLines w:val="0"/>
              <w:widowControl/>
              <w:suppressLineNumbers w:val="0"/>
              <w:jc w:val="left"/>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174.00</w:t>
            </w:r>
          </w:p>
        </w:tc>
        <w:tc>
          <w:tcPr>
            <w:tcW w:w="1108" w:type="dxa"/>
            <w:gridSpan w:val="3"/>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174</w:t>
            </w:r>
          </w:p>
        </w:tc>
        <w:tc>
          <w:tcPr>
            <w:tcW w:w="1108" w:type="dxa"/>
            <w:gridSpan w:val="3"/>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159.15</w:t>
            </w:r>
          </w:p>
        </w:tc>
        <w:tc>
          <w:tcPr>
            <w:tcW w:w="688"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default" w:ascii="Arial" w:hAnsi="Arial" w:eastAsia="宋体" w:cs="Arial"/>
                <w:i w:val="0"/>
                <w:color w:val="222222"/>
                <w:kern w:val="0"/>
                <w:sz w:val="19"/>
                <w:szCs w:val="19"/>
                <w:u w:val="none"/>
                <w:lang w:val="en-US" w:eastAsia="zh-CN" w:bidi="ar"/>
              </w:rPr>
              <w:t>——</w:t>
            </w:r>
          </w:p>
        </w:tc>
        <w:tc>
          <w:tcPr>
            <w:tcW w:w="820"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91.47</w:t>
            </w:r>
          </w:p>
        </w:tc>
        <w:tc>
          <w:tcPr>
            <w:tcW w:w="709" w:type="dxa"/>
            <w:vAlign w:val="center"/>
          </w:tcPr>
          <w:p>
            <w:pPr>
              <w:keepNext w:val="0"/>
              <w:keepLines w:val="0"/>
              <w:widowControl/>
              <w:suppressLineNumbers w:val="0"/>
              <w:jc w:val="left"/>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174.00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09" w:type="dxa"/>
            <w:gridSpan w:val="2"/>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791"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 xml:space="preserve">      上年结转资金</w:t>
            </w:r>
          </w:p>
        </w:tc>
        <w:tc>
          <w:tcPr>
            <w:tcW w:w="1103" w:type="dxa"/>
            <w:vAlign w:val="center"/>
          </w:tcPr>
          <w:p>
            <w:pPr>
              <w:keepNext w:val="0"/>
              <w:keepLines w:val="0"/>
              <w:widowControl/>
              <w:suppressLineNumbers w:val="0"/>
              <w:jc w:val="left"/>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08" w:type="dxa"/>
            <w:gridSpan w:val="3"/>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08" w:type="dxa"/>
            <w:gridSpan w:val="3"/>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88"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default" w:ascii="Arial" w:hAnsi="Arial" w:eastAsia="宋体" w:cs="Arial"/>
                <w:i w:val="0"/>
                <w:color w:val="222222"/>
                <w:kern w:val="0"/>
                <w:sz w:val="19"/>
                <w:szCs w:val="19"/>
                <w:u w:val="none"/>
                <w:lang w:val="en-US" w:eastAsia="zh-CN" w:bidi="ar"/>
              </w:rPr>
              <w:t>——</w:t>
            </w:r>
          </w:p>
        </w:tc>
        <w:tc>
          <w:tcPr>
            <w:tcW w:w="820"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9" w:type="dxa"/>
            <w:vAlign w:val="center"/>
          </w:tcPr>
          <w:p>
            <w:pPr>
              <w:keepNext w:val="0"/>
              <w:keepLines w:val="0"/>
              <w:widowControl/>
              <w:suppressLineNumbers w:val="0"/>
              <w:jc w:val="left"/>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09" w:type="dxa"/>
            <w:gridSpan w:val="2"/>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791"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 xml:space="preserve">  其他资金</w:t>
            </w:r>
          </w:p>
        </w:tc>
        <w:tc>
          <w:tcPr>
            <w:tcW w:w="1103" w:type="dxa"/>
            <w:vAlign w:val="center"/>
          </w:tcPr>
          <w:p>
            <w:pPr>
              <w:keepNext w:val="0"/>
              <w:keepLines w:val="0"/>
              <w:widowControl/>
              <w:suppressLineNumbers w:val="0"/>
              <w:jc w:val="left"/>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08" w:type="dxa"/>
            <w:gridSpan w:val="3"/>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08" w:type="dxa"/>
            <w:gridSpan w:val="3"/>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88"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default" w:ascii="Arial" w:hAnsi="Arial" w:eastAsia="宋体" w:cs="Arial"/>
                <w:i w:val="0"/>
                <w:color w:val="222222"/>
                <w:kern w:val="0"/>
                <w:sz w:val="19"/>
                <w:szCs w:val="19"/>
                <w:u w:val="none"/>
                <w:lang w:val="en-US" w:eastAsia="zh-CN" w:bidi="ar"/>
              </w:rPr>
              <w:t>——</w:t>
            </w:r>
          </w:p>
        </w:tc>
        <w:tc>
          <w:tcPr>
            <w:tcW w:w="820"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9" w:type="dxa"/>
            <w:vAlign w:val="center"/>
          </w:tcPr>
          <w:p>
            <w:pPr>
              <w:keepNext w:val="0"/>
              <w:keepLines w:val="0"/>
              <w:widowControl/>
              <w:suppressLineNumbers w:val="0"/>
              <w:jc w:val="left"/>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restart"/>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年度总体目标</w:t>
            </w:r>
          </w:p>
        </w:tc>
        <w:tc>
          <w:tcPr>
            <w:tcW w:w="4952" w:type="dxa"/>
            <w:gridSpan w:val="7"/>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预期目标</w:t>
            </w:r>
          </w:p>
        </w:tc>
        <w:tc>
          <w:tcPr>
            <w:tcW w:w="3325" w:type="dxa"/>
            <w:gridSpan w:val="8"/>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4952" w:type="dxa"/>
            <w:gridSpan w:val="7"/>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通过低水高调项目的建设可实现农田灌溉3081亩，有效促进了养殖业与灌溉业的发展，提升经济效益。</w:t>
            </w:r>
          </w:p>
        </w:tc>
        <w:tc>
          <w:tcPr>
            <w:tcW w:w="3325" w:type="dxa"/>
            <w:gridSpan w:val="8"/>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实现预期目标的全部目标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559" w:type="dxa"/>
            <w:vMerge w:val="restart"/>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绩</w:t>
            </w:r>
          </w:p>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效</w:t>
            </w:r>
          </w:p>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指</w:t>
            </w:r>
          </w:p>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标</w:t>
            </w:r>
          </w:p>
        </w:tc>
        <w:tc>
          <w:tcPr>
            <w:tcW w:w="950"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一级指标</w:t>
            </w:r>
          </w:p>
        </w:tc>
        <w:tc>
          <w:tcPr>
            <w:tcW w:w="108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二级指标</w:t>
            </w:r>
          </w:p>
        </w:tc>
        <w:tc>
          <w:tcPr>
            <w:tcW w:w="2089" w:type="dxa"/>
            <w:gridSpan w:val="4"/>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三级指标</w:t>
            </w:r>
          </w:p>
        </w:tc>
        <w:tc>
          <w:tcPr>
            <w:tcW w:w="831"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年度</w:t>
            </w:r>
          </w:p>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指标值</w:t>
            </w:r>
          </w:p>
        </w:tc>
        <w:tc>
          <w:tcPr>
            <w:tcW w:w="83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实际</w:t>
            </w:r>
          </w:p>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完成值</w:t>
            </w: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分值</w:t>
            </w:r>
          </w:p>
        </w:tc>
        <w:tc>
          <w:tcPr>
            <w:tcW w:w="691"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得分</w:t>
            </w:r>
          </w:p>
        </w:tc>
        <w:tc>
          <w:tcPr>
            <w:tcW w:w="125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restart"/>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产出指标</w:t>
            </w:r>
          </w:p>
        </w:tc>
        <w:tc>
          <w:tcPr>
            <w:tcW w:w="1082" w:type="dxa"/>
            <w:vMerge w:val="restart"/>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数量指标</w:t>
            </w:r>
          </w:p>
        </w:tc>
        <w:tc>
          <w:tcPr>
            <w:tcW w:w="2089" w:type="dxa"/>
            <w:gridSpan w:val="4"/>
            <w:vAlign w:val="center"/>
          </w:tcPr>
          <w:p>
            <w:pPr>
              <w:keepNext w:val="0"/>
              <w:keepLines w:val="0"/>
              <w:widowControl/>
              <w:suppressLineNumbers w:val="0"/>
              <w:jc w:val="center"/>
              <w:textAlignment w:val="center"/>
              <w:rPr>
                <w:rFonts w:ascii="宋体" w:hAnsi="宋体" w:cs="宋体"/>
                <w:color w:val="000000"/>
                <w:kern w:val="0"/>
                <w:sz w:val="18"/>
                <w:szCs w:val="18"/>
                <w:u w:val="none"/>
              </w:rPr>
            </w:pPr>
            <w:r>
              <w:rPr>
                <w:rFonts w:hint="eastAsia" w:ascii="宋体" w:hAnsi="宋体" w:eastAsia="宋体" w:cs="宋体"/>
                <w:i w:val="0"/>
                <w:color w:val="000000"/>
                <w:kern w:val="0"/>
                <w:sz w:val="18"/>
                <w:szCs w:val="18"/>
                <w:u w:val="none"/>
                <w:lang w:val="en-US" w:eastAsia="zh-CN" w:bidi="ar"/>
              </w:rPr>
              <w:t>建设方塘占地面积</w:t>
            </w:r>
          </w:p>
        </w:tc>
        <w:tc>
          <w:tcPr>
            <w:tcW w:w="831" w:type="dxa"/>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832"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550"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91"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5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082"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2089" w:type="dxa"/>
            <w:gridSpan w:val="4"/>
            <w:vAlign w:val="center"/>
          </w:tcPr>
          <w:p>
            <w:pPr>
              <w:keepNext w:val="0"/>
              <w:keepLines w:val="0"/>
              <w:widowControl/>
              <w:suppressLineNumbers w:val="0"/>
              <w:jc w:val="center"/>
              <w:textAlignment w:val="center"/>
              <w:rPr>
                <w:rFonts w:ascii="宋体" w:hAnsi="宋体" w:cs="宋体"/>
                <w:color w:val="000000"/>
                <w:kern w:val="0"/>
                <w:sz w:val="18"/>
                <w:szCs w:val="18"/>
                <w:u w:val="none"/>
              </w:rPr>
            </w:pPr>
            <w:r>
              <w:rPr>
                <w:rFonts w:hint="eastAsia" w:ascii="宋体" w:hAnsi="宋体" w:eastAsia="宋体" w:cs="宋体"/>
                <w:i w:val="0"/>
                <w:color w:val="000000"/>
                <w:kern w:val="0"/>
                <w:sz w:val="18"/>
                <w:szCs w:val="18"/>
                <w:u w:val="none"/>
                <w:lang w:val="en-US" w:eastAsia="zh-CN" w:bidi="ar"/>
              </w:rPr>
              <w:t>建设方塘数量</w:t>
            </w:r>
          </w:p>
        </w:tc>
        <w:tc>
          <w:tcPr>
            <w:tcW w:w="831" w:type="dxa"/>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32"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50"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91"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5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082"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2089" w:type="dxa"/>
            <w:gridSpan w:val="4"/>
            <w:vAlign w:val="center"/>
          </w:tcPr>
          <w:p>
            <w:pPr>
              <w:keepNext w:val="0"/>
              <w:keepLines w:val="0"/>
              <w:widowControl/>
              <w:suppressLineNumbers w:val="0"/>
              <w:jc w:val="center"/>
              <w:textAlignment w:val="center"/>
              <w:rPr>
                <w:rFonts w:ascii="宋体" w:hAnsi="宋体" w:cs="宋体"/>
                <w:color w:val="000000"/>
                <w:kern w:val="0"/>
                <w:sz w:val="18"/>
                <w:szCs w:val="18"/>
                <w:u w:val="none"/>
              </w:rPr>
            </w:pPr>
            <w:r>
              <w:rPr>
                <w:rFonts w:hint="eastAsia" w:ascii="宋体" w:hAnsi="宋体" w:eastAsia="宋体" w:cs="宋体"/>
                <w:i w:val="0"/>
                <w:color w:val="000000"/>
                <w:kern w:val="0"/>
                <w:sz w:val="18"/>
                <w:szCs w:val="18"/>
                <w:u w:val="none"/>
                <w:lang w:val="en-US" w:eastAsia="zh-CN" w:bidi="ar"/>
              </w:rPr>
              <w:t>新增和改善灌溉面积</w:t>
            </w:r>
          </w:p>
        </w:tc>
        <w:tc>
          <w:tcPr>
            <w:tcW w:w="831" w:type="dxa"/>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3081</w:t>
            </w:r>
          </w:p>
        </w:tc>
        <w:tc>
          <w:tcPr>
            <w:tcW w:w="832"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3081</w:t>
            </w:r>
          </w:p>
        </w:tc>
        <w:tc>
          <w:tcPr>
            <w:tcW w:w="550"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91"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5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082" w:type="dxa"/>
            <w:vMerge w:val="restart"/>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质量指标</w:t>
            </w:r>
          </w:p>
        </w:tc>
        <w:tc>
          <w:tcPr>
            <w:tcW w:w="2089" w:type="dxa"/>
            <w:gridSpan w:val="4"/>
            <w:vAlign w:val="center"/>
          </w:tcPr>
          <w:p>
            <w:pPr>
              <w:keepNext w:val="0"/>
              <w:keepLines w:val="0"/>
              <w:widowControl/>
              <w:suppressLineNumbers w:val="0"/>
              <w:jc w:val="center"/>
              <w:textAlignment w:val="center"/>
              <w:rPr>
                <w:rFonts w:ascii="宋体" w:hAnsi="宋体" w:cs="宋体"/>
                <w:color w:val="000000"/>
                <w:kern w:val="0"/>
                <w:sz w:val="18"/>
                <w:szCs w:val="18"/>
                <w:u w:val="none"/>
              </w:rPr>
            </w:pPr>
            <w:r>
              <w:rPr>
                <w:rFonts w:hint="eastAsia" w:ascii="宋体" w:hAnsi="宋体" w:eastAsia="宋体" w:cs="宋体"/>
                <w:i w:val="0"/>
                <w:color w:val="000000"/>
                <w:kern w:val="0"/>
                <w:sz w:val="18"/>
                <w:szCs w:val="18"/>
                <w:u w:val="none"/>
                <w:lang w:val="en-US" w:eastAsia="zh-CN" w:bidi="ar"/>
              </w:rPr>
              <w:t>设计和施工符合国家及行业标准</w:t>
            </w:r>
          </w:p>
        </w:tc>
        <w:tc>
          <w:tcPr>
            <w:tcW w:w="831" w:type="dxa"/>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符合设计和施工符合国家及行业标准</w:t>
            </w:r>
          </w:p>
        </w:tc>
        <w:tc>
          <w:tcPr>
            <w:tcW w:w="832"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符合设计和施工符合国家及行业标准</w:t>
            </w:r>
          </w:p>
        </w:tc>
        <w:tc>
          <w:tcPr>
            <w:tcW w:w="550"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91"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5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082"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2089" w:type="dxa"/>
            <w:gridSpan w:val="4"/>
            <w:vAlign w:val="center"/>
          </w:tcPr>
          <w:p>
            <w:pPr>
              <w:keepNext w:val="0"/>
              <w:keepLines w:val="0"/>
              <w:widowControl/>
              <w:suppressLineNumbers w:val="0"/>
              <w:jc w:val="center"/>
              <w:textAlignment w:val="center"/>
              <w:rPr>
                <w:rFonts w:ascii="宋体" w:hAnsi="宋体" w:cs="宋体"/>
                <w:color w:val="000000"/>
                <w:kern w:val="0"/>
                <w:sz w:val="18"/>
                <w:szCs w:val="18"/>
                <w:u w:val="none"/>
              </w:rPr>
            </w:pPr>
            <w:r>
              <w:rPr>
                <w:rFonts w:hint="eastAsia" w:ascii="宋体" w:hAnsi="宋体" w:eastAsia="宋体" w:cs="宋体"/>
                <w:i w:val="0"/>
                <w:color w:val="000000"/>
                <w:kern w:val="0"/>
                <w:sz w:val="18"/>
                <w:szCs w:val="18"/>
                <w:u w:val="none"/>
                <w:lang w:val="en-US" w:eastAsia="zh-CN" w:bidi="ar"/>
              </w:rPr>
              <w:t>验收合格率</w:t>
            </w:r>
          </w:p>
        </w:tc>
        <w:tc>
          <w:tcPr>
            <w:tcW w:w="831" w:type="dxa"/>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32"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50"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91" w:type="dxa"/>
            <w:gridSpan w:val="2"/>
            <w:vAlign w:val="center"/>
          </w:tcPr>
          <w:p>
            <w:pPr>
              <w:keepNext w:val="0"/>
              <w:keepLines w:val="0"/>
              <w:widowControl/>
              <w:suppressLineNumbers w:val="0"/>
              <w:jc w:val="center"/>
              <w:textAlignment w:val="center"/>
              <w:rPr>
                <w:rFonts w:hint="default" w:ascii="宋体" w:hAnsi="宋体" w:eastAsia="宋体" w:cs="宋体"/>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10</w:t>
            </w:r>
          </w:p>
        </w:tc>
        <w:tc>
          <w:tcPr>
            <w:tcW w:w="125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082"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2089" w:type="dxa"/>
            <w:gridSpan w:val="4"/>
            <w:vAlign w:val="center"/>
          </w:tcPr>
          <w:p>
            <w:pPr>
              <w:keepNext w:val="0"/>
              <w:keepLines w:val="0"/>
              <w:widowControl/>
              <w:suppressLineNumbers w:val="0"/>
              <w:jc w:val="both"/>
              <w:textAlignment w:val="center"/>
              <w:rPr>
                <w:rFonts w:ascii="宋体" w:hAnsi="宋体" w:cs="宋体"/>
                <w:color w:val="000000"/>
                <w:kern w:val="0"/>
                <w:sz w:val="18"/>
                <w:szCs w:val="18"/>
                <w:u w:val="none"/>
              </w:rPr>
            </w:pPr>
          </w:p>
        </w:tc>
        <w:tc>
          <w:tcPr>
            <w:tcW w:w="831"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83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691"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25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082" w:type="dxa"/>
            <w:vMerge w:val="restart"/>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时效指标</w:t>
            </w:r>
          </w:p>
        </w:tc>
        <w:tc>
          <w:tcPr>
            <w:tcW w:w="2089" w:type="dxa"/>
            <w:gridSpan w:val="4"/>
            <w:vAlign w:val="center"/>
          </w:tcPr>
          <w:p>
            <w:pPr>
              <w:keepNext w:val="0"/>
              <w:keepLines w:val="0"/>
              <w:widowControl/>
              <w:suppressLineNumbers w:val="0"/>
              <w:jc w:val="center"/>
              <w:textAlignment w:val="center"/>
              <w:rPr>
                <w:rFonts w:ascii="宋体" w:hAnsi="宋体" w:cs="宋体"/>
                <w:color w:val="000000"/>
                <w:kern w:val="0"/>
                <w:sz w:val="18"/>
                <w:szCs w:val="18"/>
                <w:u w:val="none"/>
              </w:rPr>
            </w:pPr>
            <w:r>
              <w:rPr>
                <w:rFonts w:hint="eastAsia" w:ascii="宋体" w:hAnsi="宋体" w:eastAsia="宋体" w:cs="宋体"/>
                <w:i w:val="0"/>
                <w:color w:val="000000"/>
                <w:kern w:val="0"/>
                <w:sz w:val="18"/>
                <w:szCs w:val="18"/>
                <w:u w:val="none"/>
                <w:lang w:val="en-US" w:eastAsia="zh-CN" w:bidi="ar"/>
              </w:rPr>
              <w:t>项目验收及时率</w:t>
            </w:r>
          </w:p>
        </w:tc>
        <w:tc>
          <w:tcPr>
            <w:tcW w:w="831" w:type="dxa"/>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32"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50"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91"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5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082"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2089" w:type="dxa"/>
            <w:gridSpan w:val="4"/>
            <w:vAlign w:val="center"/>
          </w:tcPr>
          <w:p>
            <w:pPr>
              <w:keepNext w:val="0"/>
              <w:keepLines w:val="0"/>
              <w:widowControl/>
              <w:suppressLineNumbers w:val="0"/>
              <w:jc w:val="center"/>
              <w:textAlignment w:val="center"/>
              <w:rPr>
                <w:rFonts w:ascii="宋体" w:hAnsi="宋体" w:cs="宋体"/>
                <w:color w:val="000000"/>
                <w:kern w:val="0"/>
                <w:sz w:val="18"/>
                <w:szCs w:val="18"/>
                <w:u w:val="none"/>
              </w:rPr>
            </w:pPr>
            <w:r>
              <w:rPr>
                <w:rFonts w:hint="eastAsia" w:ascii="宋体" w:hAnsi="宋体" w:eastAsia="宋体" w:cs="宋体"/>
                <w:i w:val="0"/>
                <w:color w:val="000000"/>
                <w:kern w:val="0"/>
                <w:sz w:val="18"/>
                <w:szCs w:val="18"/>
                <w:u w:val="none"/>
                <w:lang w:val="en-US" w:eastAsia="zh-CN" w:bidi="ar"/>
              </w:rPr>
              <w:t>项目资金支付及时率</w:t>
            </w:r>
          </w:p>
        </w:tc>
        <w:tc>
          <w:tcPr>
            <w:tcW w:w="831" w:type="dxa"/>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32"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50"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91"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5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082"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2089" w:type="dxa"/>
            <w:gridSpan w:val="4"/>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ascii="宋体" w:hAnsi="宋体" w:cs="宋体"/>
                <w:color w:val="000000"/>
                <w:kern w:val="0"/>
                <w:sz w:val="18"/>
                <w:szCs w:val="18"/>
                <w:u w:val="none"/>
              </w:rPr>
            </w:pPr>
            <w:r>
              <w:rPr>
                <w:rFonts w:hint="eastAsia" w:ascii="宋体" w:hAnsi="宋体" w:cs="宋体"/>
                <w:color w:val="000000"/>
                <w:kern w:val="0"/>
                <w:sz w:val="18"/>
                <w:szCs w:val="18"/>
                <w:u w:val="none"/>
              </w:rPr>
              <w:t>……</w:t>
            </w:r>
          </w:p>
        </w:tc>
        <w:tc>
          <w:tcPr>
            <w:tcW w:w="831"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83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691"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25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082" w:type="dxa"/>
            <w:vMerge w:val="restart"/>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成本指标</w:t>
            </w:r>
          </w:p>
        </w:tc>
        <w:tc>
          <w:tcPr>
            <w:tcW w:w="2089" w:type="dxa"/>
            <w:gridSpan w:val="4"/>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hint="eastAsia" w:ascii="宋体" w:hAnsi="宋体" w:cs="宋体"/>
                <w:color w:val="000000"/>
                <w:kern w:val="0"/>
                <w:sz w:val="18"/>
                <w:szCs w:val="18"/>
                <w:u w:val="none"/>
              </w:rPr>
            </w:pPr>
            <w:r>
              <w:rPr>
                <w:rFonts w:hint="eastAsia" w:ascii="宋体" w:hAnsi="宋体" w:cs="宋体"/>
                <w:color w:val="000000"/>
                <w:kern w:val="0"/>
                <w:sz w:val="18"/>
                <w:szCs w:val="18"/>
                <w:u w:val="none"/>
              </w:rPr>
              <w:t>方塘建设成本</w:t>
            </w:r>
          </w:p>
          <w:tbl>
            <w:tblPr>
              <w:tblW w:w="1711" w:type="dxa"/>
              <w:tblInd w:w="-20" w:type="dxa"/>
              <w:shd w:val="clear"/>
              <w:tblLayout w:type="fixed"/>
              <w:tblCellMar>
                <w:top w:w="0" w:type="dxa"/>
                <w:left w:w="0" w:type="dxa"/>
                <w:bottom w:w="0" w:type="dxa"/>
                <w:right w:w="0" w:type="dxa"/>
              </w:tblCellMar>
            </w:tblPr>
            <w:tblGrid>
              <w:gridCol w:w="1711"/>
            </w:tblGrid>
            <w:tr>
              <w:tblPrEx>
                <w:shd w:val="clear"/>
                <w:tblCellMar>
                  <w:top w:w="0" w:type="dxa"/>
                  <w:left w:w="0" w:type="dxa"/>
                  <w:bottom w:w="0" w:type="dxa"/>
                  <w:right w:w="0" w:type="dxa"/>
                </w:tblCellMar>
              </w:tblPrEx>
              <w:trPr>
                <w:trHeight w:val="840" w:hRule="atLeast"/>
              </w:trPr>
              <w:tc>
                <w:tcPr>
                  <w:tcW w:w="172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方塘建设成本</w:t>
                  </w:r>
                </w:p>
              </w:tc>
            </w:tr>
            <w:tr>
              <w:tblPrEx>
                <w:shd w:val="clear"/>
                <w:tblCellMar>
                  <w:top w:w="0" w:type="dxa"/>
                  <w:left w:w="0" w:type="dxa"/>
                  <w:bottom w:w="0" w:type="dxa"/>
                  <w:right w:w="0" w:type="dxa"/>
                </w:tblCellMar>
              </w:tblPrEx>
              <w:trPr>
                <w:trHeight w:val="840" w:hRule="atLeast"/>
              </w:trPr>
              <w:tc>
                <w:tcPr>
                  <w:tcW w:w="172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方塘设备成本</w:t>
                  </w:r>
                </w:p>
              </w:tc>
            </w:tr>
          </w:tbl>
          <w:p>
            <w:pPr>
              <w:keepNext w:val="0"/>
              <w:keepLines w:val="0"/>
              <w:pageBreakBefore w:val="0"/>
              <w:widowControl/>
              <w:kinsoku/>
              <w:wordWrap/>
              <w:overflowPunct/>
              <w:topLinePunct w:val="0"/>
              <w:bidi w:val="0"/>
              <w:spacing w:beforeAutospacing="0" w:afterAutospacing="0" w:line="360" w:lineRule="auto"/>
              <w:jc w:val="left"/>
              <w:textAlignment w:val="auto"/>
              <w:rPr>
                <w:rFonts w:ascii="宋体" w:hAnsi="宋体" w:cs="宋体"/>
                <w:color w:val="000000"/>
                <w:kern w:val="0"/>
                <w:sz w:val="18"/>
                <w:szCs w:val="18"/>
                <w:u w:val="none"/>
              </w:rPr>
            </w:pPr>
          </w:p>
        </w:tc>
        <w:tc>
          <w:tcPr>
            <w:tcW w:w="831" w:type="dxa"/>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17.5</w:t>
            </w:r>
          </w:p>
        </w:tc>
        <w:tc>
          <w:tcPr>
            <w:tcW w:w="832"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17.5</w:t>
            </w:r>
          </w:p>
        </w:tc>
        <w:tc>
          <w:tcPr>
            <w:tcW w:w="550"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91"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5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082"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2089" w:type="dxa"/>
            <w:gridSpan w:val="4"/>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ascii="宋体" w:hAnsi="宋体" w:cs="宋体"/>
                <w:color w:val="000000"/>
                <w:kern w:val="0"/>
                <w:sz w:val="18"/>
                <w:szCs w:val="18"/>
                <w:u w:val="none"/>
              </w:rPr>
            </w:pPr>
            <w:r>
              <w:rPr>
                <w:rFonts w:hint="eastAsia" w:ascii="宋体" w:hAnsi="宋体" w:cs="宋体"/>
                <w:color w:val="000000"/>
                <w:kern w:val="0"/>
                <w:sz w:val="18"/>
                <w:szCs w:val="18"/>
                <w:u w:val="none"/>
              </w:rPr>
              <w:t>方塘设备成本</w:t>
            </w:r>
          </w:p>
        </w:tc>
        <w:tc>
          <w:tcPr>
            <w:tcW w:w="831" w:type="dxa"/>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17.5</w:t>
            </w:r>
          </w:p>
        </w:tc>
        <w:tc>
          <w:tcPr>
            <w:tcW w:w="832"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17.5</w:t>
            </w:r>
          </w:p>
        </w:tc>
        <w:tc>
          <w:tcPr>
            <w:tcW w:w="550"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91"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5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082"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2089" w:type="dxa"/>
            <w:gridSpan w:val="4"/>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ascii="宋体" w:hAnsi="宋体" w:cs="宋体"/>
                <w:color w:val="000000"/>
                <w:kern w:val="0"/>
                <w:sz w:val="18"/>
                <w:szCs w:val="18"/>
                <w:u w:val="none"/>
              </w:rPr>
            </w:pPr>
            <w:r>
              <w:rPr>
                <w:rFonts w:hint="eastAsia" w:ascii="宋体" w:hAnsi="宋体" w:cs="宋体"/>
                <w:color w:val="000000"/>
                <w:kern w:val="0"/>
                <w:sz w:val="18"/>
                <w:szCs w:val="18"/>
                <w:u w:val="none"/>
              </w:rPr>
              <w:t>……</w:t>
            </w:r>
          </w:p>
        </w:tc>
        <w:tc>
          <w:tcPr>
            <w:tcW w:w="831"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83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691"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25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restart"/>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效益指标</w:t>
            </w:r>
          </w:p>
        </w:tc>
        <w:tc>
          <w:tcPr>
            <w:tcW w:w="1082" w:type="dxa"/>
            <w:vMerge w:val="restart"/>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经济效益</w:t>
            </w:r>
          </w:p>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指标</w:t>
            </w:r>
          </w:p>
        </w:tc>
        <w:tc>
          <w:tcPr>
            <w:tcW w:w="2089" w:type="dxa"/>
            <w:gridSpan w:val="4"/>
            <w:vAlign w:val="center"/>
          </w:tcPr>
          <w:p>
            <w:pPr>
              <w:keepNext w:val="0"/>
              <w:keepLines w:val="0"/>
              <w:widowControl/>
              <w:suppressLineNumbers w:val="0"/>
              <w:jc w:val="center"/>
              <w:textAlignment w:val="center"/>
              <w:rPr>
                <w:rFonts w:ascii="宋体" w:hAnsi="宋体" w:cs="宋体"/>
                <w:color w:val="000000"/>
                <w:kern w:val="0"/>
                <w:sz w:val="18"/>
                <w:szCs w:val="18"/>
                <w:u w:val="none"/>
              </w:rPr>
            </w:pPr>
            <w:r>
              <w:rPr>
                <w:rFonts w:hint="eastAsia" w:ascii="宋体" w:hAnsi="宋体" w:eastAsia="宋体" w:cs="宋体"/>
                <w:i w:val="0"/>
                <w:color w:val="000000"/>
                <w:kern w:val="0"/>
                <w:sz w:val="18"/>
                <w:szCs w:val="18"/>
                <w:u w:val="none"/>
                <w:lang w:val="en-US" w:eastAsia="zh-CN" w:bidi="ar"/>
              </w:rPr>
              <w:t>生产条件改善带动农业亩均产量增加</w:t>
            </w:r>
          </w:p>
        </w:tc>
        <w:tc>
          <w:tcPr>
            <w:tcW w:w="831" w:type="dxa"/>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832"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550"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91"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25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082"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2089" w:type="dxa"/>
            <w:gridSpan w:val="4"/>
            <w:vAlign w:val="center"/>
          </w:tcPr>
          <w:p>
            <w:pPr>
              <w:keepNext w:val="0"/>
              <w:keepLines w:val="0"/>
              <w:widowControl/>
              <w:suppressLineNumbers w:val="0"/>
              <w:jc w:val="center"/>
              <w:textAlignment w:val="center"/>
              <w:rPr>
                <w:rFonts w:ascii="宋体" w:hAnsi="宋体" w:cs="宋体"/>
                <w:color w:val="000000"/>
                <w:kern w:val="0"/>
                <w:sz w:val="18"/>
                <w:szCs w:val="18"/>
                <w:u w:val="none"/>
              </w:rPr>
            </w:pPr>
            <w:r>
              <w:rPr>
                <w:rFonts w:hint="eastAsia" w:ascii="宋体" w:hAnsi="宋体" w:eastAsia="宋体" w:cs="宋体"/>
                <w:i w:val="0"/>
                <w:color w:val="000000"/>
                <w:kern w:val="0"/>
                <w:sz w:val="18"/>
                <w:szCs w:val="18"/>
                <w:u w:val="none"/>
                <w:lang w:val="en-US" w:eastAsia="zh-CN" w:bidi="ar"/>
              </w:rPr>
              <w:t>带动村集体经济收入（年收入）</w:t>
            </w:r>
          </w:p>
        </w:tc>
        <w:tc>
          <w:tcPr>
            <w:tcW w:w="831" w:type="dxa"/>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32"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50"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91"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25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082"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2089" w:type="dxa"/>
            <w:gridSpan w:val="4"/>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ascii="宋体" w:hAnsi="宋体" w:cs="宋体"/>
                <w:color w:val="000000"/>
                <w:kern w:val="0"/>
                <w:sz w:val="18"/>
                <w:szCs w:val="18"/>
                <w:u w:val="none"/>
              </w:rPr>
            </w:pPr>
            <w:r>
              <w:rPr>
                <w:rFonts w:hint="eastAsia" w:ascii="宋体" w:hAnsi="宋体" w:cs="宋体"/>
                <w:color w:val="000000"/>
                <w:kern w:val="0"/>
                <w:sz w:val="18"/>
                <w:szCs w:val="18"/>
                <w:u w:val="none"/>
              </w:rPr>
              <w:t>……</w:t>
            </w:r>
          </w:p>
        </w:tc>
        <w:tc>
          <w:tcPr>
            <w:tcW w:w="831"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83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691"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25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082" w:type="dxa"/>
            <w:vMerge w:val="restart"/>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社会效益</w:t>
            </w:r>
          </w:p>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指标</w:t>
            </w:r>
          </w:p>
        </w:tc>
        <w:tc>
          <w:tcPr>
            <w:tcW w:w="2089" w:type="dxa"/>
            <w:gridSpan w:val="4"/>
            <w:vAlign w:val="center"/>
          </w:tcPr>
          <w:p>
            <w:pPr>
              <w:keepNext w:val="0"/>
              <w:keepLines w:val="0"/>
              <w:widowControl/>
              <w:suppressLineNumbers w:val="0"/>
              <w:jc w:val="center"/>
              <w:textAlignment w:val="center"/>
              <w:rPr>
                <w:rFonts w:ascii="宋体" w:hAnsi="宋体" w:cs="宋体"/>
                <w:color w:val="000000"/>
                <w:kern w:val="0"/>
                <w:sz w:val="18"/>
                <w:szCs w:val="18"/>
                <w:u w:val="none"/>
              </w:rPr>
            </w:pPr>
            <w:r>
              <w:rPr>
                <w:rFonts w:hint="eastAsia" w:ascii="宋体" w:hAnsi="宋体" w:eastAsia="宋体" w:cs="宋体"/>
                <w:i w:val="0"/>
                <w:color w:val="000000"/>
                <w:kern w:val="0"/>
                <w:sz w:val="18"/>
                <w:szCs w:val="18"/>
                <w:u w:val="none"/>
                <w:lang w:val="en-US" w:eastAsia="zh-CN" w:bidi="ar"/>
              </w:rPr>
              <w:t>受益建档立卡贫困人口数</w:t>
            </w:r>
          </w:p>
        </w:tc>
        <w:tc>
          <w:tcPr>
            <w:tcW w:w="831" w:type="dxa"/>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832"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550"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91"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25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082"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2089" w:type="dxa"/>
            <w:gridSpan w:val="4"/>
            <w:vAlign w:val="center"/>
          </w:tcPr>
          <w:p>
            <w:pPr>
              <w:keepNext w:val="0"/>
              <w:keepLines w:val="0"/>
              <w:widowControl/>
              <w:suppressLineNumbers w:val="0"/>
              <w:jc w:val="center"/>
              <w:textAlignment w:val="center"/>
              <w:rPr>
                <w:rFonts w:ascii="宋体" w:hAnsi="宋体" w:cs="宋体"/>
                <w:color w:val="000000"/>
                <w:kern w:val="0"/>
                <w:sz w:val="18"/>
                <w:szCs w:val="18"/>
                <w:u w:val="none"/>
              </w:rPr>
            </w:pPr>
            <w:r>
              <w:rPr>
                <w:rFonts w:hint="eastAsia" w:ascii="宋体" w:hAnsi="宋体" w:eastAsia="宋体" w:cs="宋体"/>
                <w:i w:val="0"/>
                <w:color w:val="000000"/>
                <w:kern w:val="0"/>
                <w:sz w:val="18"/>
                <w:szCs w:val="18"/>
                <w:u w:val="none"/>
                <w:lang w:val="en-US" w:eastAsia="zh-CN" w:bidi="ar"/>
              </w:rPr>
              <w:t>促进农业发展，提高农民生活水平</w:t>
            </w:r>
          </w:p>
        </w:tc>
        <w:tc>
          <w:tcPr>
            <w:tcW w:w="831" w:type="dxa"/>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效果显著</w:t>
            </w:r>
          </w:p>
        </w:tc>
        <w:tc>
          <w:tcPr>
            <w:tcW w:w="832"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效果显著</w:t>
            </w:r>
          </w:p>
        </w:tc>
        <w:tc>
          <w:tcPr>
            <w:tcW w:w="550"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91"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25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082"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2089" w:type="dxa"/>
            <w:gridSpan w:val="4"/>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ascii="宋体" w:hAnsi="宋体" w:cs="宋体"/>
                <w:color w:val="000000"/>
                <w:kern w:val="0"/>
                <w:sz w:val="18"/>
                <w:szCs w:val="18"/>
                <w:u w:val="none"/>
              </w:rPr>
            </w:pPr>
            <w:r>
              <w:rPr>
                <w:rFonts w:hint="eastAsia" w:ascii="宋体" w:hAnsi="宋体" w:cs="宋体"/>
                <w:color w:val="000000"/>
                <w:kern w:val="0"/>
                <w:sz w:val="18"/>
                <w:szCs w:val="18"/>
                <w:u w:val="none"/>
              </w:rPr>
              <w:t>……</w:t>
            </w:r>
          </w:p>
        </w:tc>
        <w:tc>
          <w:tcPr>
            <w:tcW w:w="831"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83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691"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25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082" w:type="dxa"/>
            <w:vMerge w:val="restart"/>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生态效益</w:t>
            </w:r>
          </w:p>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指标</w:t>
            </w:r>
          </w:p>
        </w:tc>
        <w:tc>
          <w:tcPr>
            <w:tcW w:w="2089" w:type="dxa"/>
            <w:gridSpan w:val="4"/>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ascii="宋体" w:hAnsi="宋体" w:cs="宋体"/>
                <w:color w:val="000000"/>
                <w:kern w:val="0"/>
                <w:sz w:val="18"/>
                <w:szCs w:val="18"/>
                <w:u w:val="none"/>
              </w:rPr>
            </w:pPr>
            <w:r>
              <w:rPr>
                <w:rFonts w:hint="eastAsia" w:ascii="宋体" w:hAnsi="宋体" w:cs="宋体"/>
                <w:color w:val="000000"/>
                <w:kern w:val="0"/>
                <w:sz w:val="18"/>
                <w:szCs w:val="18"/>
                <w:u w:val="none"/>
              </w:rPr>
              <w:t>指标1：</w:t>
            </w:r>
          </w:p>
        </w:tc>
        <w:tc>
          <w:tcPr>
            <w:tcW w:w="831"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83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691"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25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082"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2089" w:type="dxa"/>
            <w:gridSpan w:val="4"/>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ascii="宋体" w:hAnsi="宋体" w:cs="宋体"/>
                <w:color w:val="000000"/>
                <w:kern w:val="0"/>
                <w:sz w:val="18"/>
                <w:szCs w:val="18"/>
                <w:u w:val="none"/>
              </w:rPr>
            </w:pPr>
            <w:r>
              <w:rPr>
                <w:rFonts w:hint="eastAsia" w:ascii="宋体" w:hAnsi="宋体" w:cs="宋体"/>
                <w:color w:val="000000"/>
                <w:kern w:val="0"/>
                <w:sz w:val="18"/>
                <w:szCs w:val="18"/>
                <w:u w:val="none"/>
              </w:rPr>
              <w:t>指标2：</w:t>
            </w:r>
          </w:p>
        </w:tc>
        <w:tc>
          <w:tcPr>
            <w:tcW w:w="831"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83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691"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25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082"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2089" w:type="dxa"/>
            <w:gridSpan w:val="4"/>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ascii="宋体" w:hAnsi="宋体" w:cs="宋体"/>
                <w:color w:val="000000"/>
                <w:kern w:val="0"/>
                <w:sz w:val="18"/>
                <w:szCs w:val="18"/>
                <w:u w:val="none"/>
              </w:rPr>
            </w:pPr>
            <w:r>
              <w:rPr>
                <w:rFonts w:hint="eastAsia" w:ascii="宋体" w:hAnsi="宋体" w:cs="宋体"/>
                <w:color w:val="000000"/>
                <w:kern w:val="0"/>
                <w:sz w:val="18"/>
                <w:szCs w:val="18"/>
                <w:u w:val="none"/>
              </w:rPr>
              <w:t>……</w:t>
            </w:r>
          </w:p>
        </w:tc>
        <w:tc>
          <w:tcPr>
            <w:tcW w:w="831"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83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691"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25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082" w:type="dxa"/>
            <w:vMerge w:val="restart"/>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可持续影响指标</w:t>
            </w:r>
          </w:p>
        </w:tc>
        <w:tc>
          <w:tcPr>
            <w:tcW w:w="2089" w:type="dxa"/>
            <w:gridSpan w:val="4"/>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项目可持续使用年限</w:t>
            </w:r>
          </w:p>
        </w:tc>
        <w:tc>
          <w:tcPr>
            <w:tcW w:w="831" w:type="dxa"/>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32"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50"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91"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25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082"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2089" w:type="dxa"/>
            <w:gridSpan w:val="4"/>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ascii="宋体" w:hAnsi="宋体" w:cs="宋体"/>
                <w:color w:val="000000"/>
                <w:kern w:val="0"/>
                <w:sz w:val="18"/>
                <w:szCs w:val="18"/>
                <w:u w:val="none"/>
              </w:rPr>
            </w:pPr>
            <w:r>
              <w:rPr>
                <w:rFonts w:hint="eastAsia" w:ascii="宋体" w:hAnsi="宋体" w:cs="宋体"/>
                <w:color w:val="000000"/>
                <w:kern w:val="0"/>
                <w:sz w:val="18"/>
                <w:szCs w:val="18"/>
                <w:u w:val="none"/>
              </w:rPr>
              <w:t>指标2：</w:t>
            </w:r>
          </w:p>
        </w:tc>
        <w:tc>
          <w:tcPr>
            <w:tcW w:w="831"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83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691"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25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082"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2089" w:type="dxa"/>
            <w:gridSpan w:val="4"/>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ascii="宋体" w:hAnsi="宋体" w:cs="宋体"/>
                <w:color w:val="000000"/>
                <w:kern w:val="0"/>
                <w:sz w:val="18"/>
                <w:szCs w:val="18"/>
                <w:u w:val="none"/>
              </w:rPr>
            </w:pPr>
            <w:r>
              <w:rPr>
                <w:rFonts w:hint="eastAsia" w:ascii="宋体" w:hAnsi="宋体" w:cs="宋体"/>
                <w:color w:val="000000"/>
                <w:kern w:val="0"/>
                <w:sz w:val="18"/>
                <w:szCs w:val="18"/>
                <w:u w:val="none"/>
              </w:rPr>
              <w:t>……</w:t>
            </w:r>
          </w:p>
        </w:tc>
        <w:tc>
          <w:tcPr>
            <w:tcW w:w="831"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83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691"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25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restart"/>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满意度</w:t>
            </w:r>
          </w:p>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指标</w:t>
            </w:r>
          </w:p>
        </w:tc>
        <w:tc>
          <w:tcPr>
            <w:tcW w:w="1082" w:type="dxa"/>
            <w:vMerge w:val="restart"/>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服务对象满意度指标</w:t>
            </w:r>
          </w:p>
        </w:tc>
        <w:tc>
          <w:tcPr>
            <w:tcW w:w="2089" w:type="dxa"/>
            <w:gridSpan w:val="4"/>
            <w:vAlign w:val="center"/>
          </w:tcPr>
          <w:p>
            <w:pPr>
              <w:keepNext w:val="0"/>
              <w:keepLines w:val="0"/>
              <w:widowControl/>
              <w:suppressLineNumbers w:val="0"/>
              <w:jc w:val="center"/>
              <w:textAlignment w:val="center"/>
              <w:rPr>
                <w:rFonts w:ascii="宋体" w:hAnsi="宋体" w:cs="宋体"/>
                <w:color w:val="000000"/>
                <w:kern w:val="0"/>
                <w:sz w:val="18"/>
                <w:szCs w:val="18"/>
                <w:u w:val="none"/>
              </w:rPr>
            </w:pPr>
            <w:r>
              <w:rPr>
                <w:rFonts w:hint="eastAsia" w:ascii="宋体" w:hAnsi="宋体" w:eastAsia="宋体" w:cs="宋体"/>
                <w:i w:val="0"/>
                <w:color w:val="000000"/>
                <w:kern w:val="0"/>
                <w:sz w:val="18"/>
                <w:szCs w:val="18"/>
                <w:u w:val="none"/>
                <w:lang w:val="en-US" w:eastAsia="zh-CN" w:bidi="ar"/>
              </w:rPr>
              <w:t>受益建档立卡贫困户</w:t>
            </w:r>
          </w:p>
        </w:tc>
        <w:tc>
          <w:tcPr>
            <w:tcW w:w="831" w:type="dxa"/>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32"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50"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91"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5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082"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2089" w:type="dxa"/>
            <w:gridSpan w:val="4"/>
            <w:vAlign w:val="center"/>
          </w:tcPr>
          <w:p>
            <w:pPr>
              <w:keepNext w:val="0"/>
              <w:keepLines w:val="0"/>
              <w:widowControl/>
              <w:suppressLineNumbers w:val="0"/>
              <w:jc w:val="center"/>
              <w:textAlignment w:val="center"/>
              <w:rPr>
                <w:rFonts w:ascii="宋体" w:hAnsi="宋体" w:cs="宋体"/>
                <w:color w:val="000000"/>
                <w:kern w:val="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831" w:type="dxa"/>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32"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50"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91" w:type="dxa"/>
            <w:gridSpan w:val="2"/>
            <w:vAlign w:val="center"/>
          </w:tcPr>
          <w:p>
            <w:pPr>
              <w:keepNext w:val="0"/>
              <w:keepLines w:val="0"/>
              <w:widowControl/>
              <w:suppressLineNumbers w:val="0"/>
              <w:jc w:val="center"/>
              <w:textAlignment w:val="center"/>
              <w:rPr>
                <w:rFonts w:ascii="宋体" w:hAnsi="宋体" w:cs="宋体"/>
                <w:kern w:val="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5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082"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2089" w:type="dxa"/>
            <w:gridSpan w:val="4"/>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ascii="宋体" w:hAnsi="宋体" w:cs="宋体"/>
                <w:color w:val="000000"/>
                <w:kern w:val="0"/>
                <w:sz w:val="18"/>
                <w:szCs w:val="18"/>
                <w:u w:val="none"/>
              </w:rPr>
            </w:pPr>
            <w:r>
              <w:rPr>
                <w:rFonts w:hint="eastAsia" w:ascii="宋体" w:hAnsi="宋体" w:cs="宋体"/>
                <w:color w:val="000000"/>
                <w:kern w:val="0"/>
                <w:sz w:val="18"/>
                <w:szCs w:val="18"/>
                <w:u w:val="none"/>
              </w:rPr>
              <w:t>……</w:t>
            </w:r>
          </w:p>
        </w:tc>
        <w:tc>
          <w:tcPr>
            <w:tcW w:w="831"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83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691"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25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343" w:type="dxa"/>
            <w:gridSpan w:val="10"/>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color w:val="000000"/>
                <w:kern w:val="0"/>
                <w:sz w:val="18"/>
                <w:szCs w:val="18"/>
                <w:u w:val="none"/>
              </w:rPr>
            </w:pPr>
            <w:r>
              <w:rPr>
                <w:rFonts w:hint="eastAsia" w:ascii="宋体" w:hAnsi="宋体" w:cs="宋体"/>
                <w:color w:val="000000"/>
                <w:kern w:val="0"/>
                <w:sz w:val="18"/>
                <w:szCs w:val="18"/>
                <w:u w:val="none"/>
              </w:rPr>
              <w:t>总分</w:t>
            </w: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color w:val="000000"/>
                <w:kern w:val="0"/>
                <w:sz w:val="18"/>
                <w:szCs w:val="18"/>
                <w:u w:val="none"/>
              </w:rPr>
            </w:pPr>
            <w:r>
              <w:rPr>
                <w:rFonts w:hint="eastAsia" w:ascii="宋体" w:hAnsi="宋体" w:cs="宋体"/>
                <w:color w:val="000000"/>
                <w:kern w:val="0"/>
                <w:sz w:val="18"/>
                <w:szCs w:val="18"/>
                <w:u w:val="none"/>
              </w:rPr>
              <w:t>100</w:t>
            </w:r>
          </w:p>
        </w:tc>
        <w:tc>
          <w:tcPr>
            <w:tcW w:w="691"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color w:val="000000"/>
                <w:kern w:val="0"/>
                <w:sz w:val="18"/>
                <w:szCs w:val="18"/>
                <w:u w:val="none"/>
                <w:lang w:val="en-US" w:eastAsia="zh-CN"/>
              </w:rPr>
            </w:pPr>
            <w:r>
              <w:rPr>
                <w:rFonts w:hint="eastAsia" w:ascii="宋体" w:hAnsi="宋体" w:cs="宋体"/>
                <w:color w:val="000000"/>
                <w:kern w:val="0"/>
                <w:sz w:val="18"/>
                <w:szCs w:val="18"/>
                <w:u w:val="none"/>
                <w:lang w:val="en-US" w:eastAsia="zh-CN"/>
              </w:rPr>
              <w:t>99.1515</w:t>
            </w:r>
          </w:p>
        </w:tc>
        <w:tc>
          <w:tcPr>
            <w:tcW w:w="1252"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bl>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hint="eastAsia" w:ascii="仿宋_GB2312" w:hAnsi="Times New Roman" w:eastAsia="仿宋_GB2312" w:cs="仿宋_GB2312"/>
          <w:kern w:val="0"/>
          <w:sz w:val="32"/>
          <w:szCs w:val="32"/>
          <w:u w:val="none"/>
          <w:lang w:val="en-US" w:eastAsia="zh-CN"/>
        </w:rPr>
      </w:pPr>
      <w:r>
        <w:rPr>
          <w:rFonts w:ascii="仿宋_GB2312" w:hAnsi="Times New Roman" w:eastAsia="仿宋_GB2312"/>
          <w:sz w:val="32"/>
          <w:szCs w:val="32"/>
          <w:u w:val="none"/>
        </w:rPr>
        <w:t>2.</w:t>
      </w:r>
      <w:r>
        <w:rPr>
          <w:rFonts w:hint="eastAsia" w:ascii="仿宋_GB2312" w:hAnsi="Times New Roman" w:eastAsia="仿宋_GB2312" w:cs="仿宋_GB2312"/>
          <w:kern w:val="0"/>
          <w:sz w:val="32"/>
          <w:szCs w:val="32"/>
          <w:u w:val="none"/>
          <w:lang w:val="en-US" w:eastAsia="zh-CN"/>
        </w:rPr>
        <w:t>“奈曼旗产业发展项目项目自评综述：根据年初设定的绩效目标，项目自评得分为</w:t>
      </w:r>
      <w:r>
        <w:rPr>
          <w:rFonts w:hint="eastAsia" w:ascii="仿宋_GB2312" w:hAnsi="Times New Roman" w:eastAsia="仿宋_GB2312" w:cs="仿宋_GB2312"/>
          <w:kern w:val="0"/>
          <w:sz w:val="32"/>
          <w:szCs w:val="32"/>
          <w:u w:val="none"/>
          <w:lang w:val="en-US" w:eastAsia="zh-CN"/>
        </w:rPr>
        <w:t>100分。全年预算数为</w:t>
      </w:r>
      <w:r>
        <w:rPr>
          <w:rFonts w:hint="eastAsia" w:ascii="仿宋_GB2312" w:hAnsi="Times New Roman" w:eastAsia="仿宋_GB2312" w:cs="仿宋_GB2312"/>
          <w:kern w:val="0"/>
          <w:sz w:val="32"/>
          <w:szCs w:val="32"/>
          <w:u w:val="none"/>
          <w:lang w:val="en-US" w:eastAsia="zh-CN"/>
        </w:rPr>
        <w:t>7.5万元，执行数为</w:t>
      </w:r>
      <w:r>
        <w:rPr>
          <w:rFonts w:hint="eastAsia" w:ascii="仿宋_GB2312" w:hAnsi="Times New Roman" w:eastAsia="仿宋_GB2312" w:cs="仿宋_GB2312"/>
          <w:kern w:val="0"/>
          <w:sz w:val="32"/>
          <w:szCs w:val="32"/>
          <w:u w:val="none"/>
          <w:lang w:val="en-US" w:eastAsia="zh-CN"/>
        </w:rPr>
        <w:t>7.5万元，完成预算的</w:t>
      </w:r>
      <w:r>
        <w:rPr>
          <w:rFonts w:hint="eastAsia" w:ascii="仿宋_GB2312" w:hAnsi="Times New Roman" w:eastAsia="仿宋_GB2312" w:cs="仿宋_GB2312"/>
          <w:kern w:val="0"/>
          <w:sz w:val="32"/>
          <w:szCs w:val="32"/>
          <w:u w:val="none"/>
          <w:lang w:val="en-US" w:eastAsia="zh-CN"/>
        </w:rPr>
        <w:t>100%。绩效目标完成情况：通过资金使用，因地适宜用于发展种植养殖业。增加农民收入。发现的主要问题及原因：</w:t>
      </w:r>
      <w:r>
        <w:rPr>
          <w:rFonts w:hint="eastAsia" w:ascii="仿宋_GB2312" w:hAnsi="Times New Roman" w:eastAsia="仿宋_GB2312" w:cs="仿宋_GB2312"/>
          <w:kern w:val="0"/>
          <w:sz w:val="32"/>
          <w:szCs w:val="32"/>
          <w:u w:val="none"/>
          <w:lang w:val="en-US" w:eastAsia="zh-CN"/>
        </w:rPr>
        <w:t>无。下一步改进措施：</w:t>
      </w:r>
      <w:r>
        <w:rPr>
          <w:rFonts w:hint="eastAsia" w:ascii="仿宋_GB2312" w:hAnsi="Times New Roman" w:eastAsia="仿宋_GB2312" w:cs="仿宋_GB2312"/>
          <w:kern w:val="0"/>
          <w:sz w:val="32"/>
          <w:szCs w:val="32"/>
          <w:u w:val="none"/>
          <w:lang w:val="en-US" w:eastAsia="zh-CN"/>
        </w:rPr>
        <w:t>无。</w:t>
      </w:r>
    </w:p>
    <w:tbl>
      <w:tblPr>
        <w:tblStyle w:val="9"/>
        <w:tblW w:w="5000" w:type="pct"/>
        <w:tblInd w:w="0" w:type="dxa"/>
        <w:shd w:val="clear" w:color="auto" w:fill="auto"/>
        <w:tblLayout w:type="autofit"/>
        <w:tblCellMar>
          <w:top w:w="0" w:type="dxa"/>
          <w:left w:w="0" w:type="dxa"/>
          <w:bottom w:w="0" w:type="dxa"/>
          <w:right w:w="0" w:type="dxa"/>
        </w:tblCellMar>
      </w:tblPr>
      <w:tblGrid>
        <w:gridCol w:w="996"/>
        <w:gridCol w:w="998"/>
        <w:gridCol w:w="996"/>
        <w:gridCol w:w="924"/>
        <w:gridCol w:w="926"/>
        <w:gridCol w:w="927"/>
        <w:gridCol w:w="924"/>
        <w:gridCol w:w="957"/>
        <w:gridCol w:w="1002"/>
      </w:tblGrid>
      <w:tr>
        <w:tblPrEx>
          <w:shd w:val="clear" w:color="auto" w:fill="auto"/>
          <w:tblCellMar>
            <w:top w:w="0" w:type="dxa"/>
            <w:left w:w="0" w:type="dxa"/>
            <w:bottom w:w="0" w:type="dxa"/>
            <w:right w:w="0" w:type="dxa"/>
          </w:tblCellMar>
        </w:tblPrEx>
        <w:trPr>
          <w:trHeight w:val="551"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(2022年度）</w:t>
            </w:r>
          </w:p>
        </w:tc>
      </w:tr>
      <w:tr>
        <w:tblPrEx>
          <w:shd w:val="clear" w:color="auto" w:fill="auto"/>
          <w:tblCellMar>
            <w:top w:w="0" w:type="dxa"/>
            <w:left w:w="0" w:type="dxa"/>
            <w:bottom w:w="0" w:type="dxa"/>
            <w:right w:w="0" w:type="dxa"/>
          </w:tblCellMar>
        </w:tblPrEx>
        <w:trPr>
          <w:trHeight w:val="380" w:hRule="atLeast"/>
        </w:trPr>
        <w:tc>
          <w:tcPr>
            <w:tcW w:w="115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项目名称</w:t>
            </w:r>
          </w:p>
        </w:tc>
        <w:tc>
          <w:tcPr>
            <w:tcW w:w="3846"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（中央）奈曼旗产业发展项目</w:t>
            </w:r>
          </w:p>
        </w:tc>
      </w:tr>
      <w:tr>
        <w:tblPrEx>
          <w:shd w:val="clear" w:color="auto" w:fill="auto"/>
          <w:tblCellMar>
            <w:top w:w="0" w:type="dxa"/>
            <w:left w:w="0" w:type="dxa"/>
            <w:bottom w:w="0" w:type="dxa"/>
            <w:right w:w="0" w:type="dxa"/>
          </w:tblCellMar>
        </w:tblPrEx>
        <w:trPr>
          <w:trHeight w:val="380" w:hRule="atLeast"/>
        </w:trPr>
        <w:tc>
          <w:tcPr>
            <w:tcW w:w="115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主管部门</w:t>
            </w:r>
          </w:p>
        </w:tc>
        <w:tc>
          <w:tcPr>
            <w:tcW w:w="111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奈曼旗土城子乡人民政府（部门）</w:t>
            </w:r>
          </w:p>
        </w:tc>
        <w:tc>
          <w:tcPr>
            <w:tcW w:w="10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实施单位</w:t>
            </w:r>
          </w:p>
        </w:tc>
        <w:tc>
          <w:tcPr>
            <w:tcW w:w="166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674"/>
              </w:tabs>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ab/>
              <w:t>土城子乡人民政府</w:t>
            </w:r>
          </w:p>
        </w:tc>
      </w:tr>
      <w:tr>
        <w:tblPrEx>
          <w:shd w:val="clear" w:color="auto" w:fill="auto"/>
          <w:tblCellMar>
            <w:top w:w="0" w:type="dxa"/>
            <w:left w:w="0" w:type="dxa"/>
            <w:bottom w:w="0" w:type="dxa"/>
            <w:right w:w="0" w:type="dxa"/>
          </w:tblCellMar>
        </w:tblPrEx>
        <w:trPr>
          <w:trHeight w:val="380" w:hRule="atLeast"/>
        </w:trPr>
        <w:tc>
          <w:tcPr>
            <w:tcW w:w="11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年初预算数</w:t>
            </w:r>
          </w:p>
        </w:tc>
        <w:tc>
          <w:tcPr>
            <w:tcW w:w="10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全年执行数</w:t>
            </w: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执行率（%）</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得分</w:t>
            </w:r>
          </w:p>
        </w:tc>
      </w:tr>
      <w:tr>
        <w:tblPrEx>
          <w:shd w:val="clear" w:color="auto" w:fill="auto"/>
          <w:tblCellMar>
            <w:top w:w="0" w:type="dxa"/>
            <w:left w:w="0" w:type="dxa"/>
            <w:bottom w:w="0" w:type="dxa"/>
            <w:right w:w="0" w:type="dxa"/>
          </w:tblCellMar>
        </w:tblPrEx>
        <w:trPr>
          <w:trHeight w:val="380" w:hRule="atLeast"/>
        </w:trPr>
        <w:tc>
          <w:tcPr>
            <w:tcW w:w="11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年度资金总额</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7.50</w:t>
            </w:r>
          </w:p>
        </w:tc>
        <w:tc>
          <w:tcPr>
            <w:tcW w:w="10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7.50</w:t>
            </w: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100.00</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r>
      <w:tr>
        <w:tblPrEx>
          <w:shd w:val="clear" w:color="auto" w:fill="auto"/>
          <w:tblCellMar>
            <w:top w:w="0" w:type="dxa"/>
            <w:left w:w="0" w:type="dxa"/>
            <w:bottom w:w="0" w:type="dxa"/>
            <w:right w:w="0" w:type="dxa"/>
          </w:tblCellMar>
        </w:tblPrEx>
        <w:trPr>
          <w:trHeight w:val="380" w:hRule="atLeast"/>
        </w:trPr>
        <w:tc>
          <w:tcPr>
            <w:tcW w:w="11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其中：财政拨款</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7.50</w:t>
            </w:r>
          </w:p>
        </w:tc>
        <w:tc>
          <w:tcPr>
            <w:tcW w:w="10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7.50</w:t>
            </w: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100.00</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80" w:hRule="atLeast"/>
        </w:trPr>
        <w:tc>
          <w:tcPr>
            <w:tcW w:w="11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上年结转资金</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0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80" w:hRule="atLeast"/>
        </w:trPr>
        <w:tc>
          <w:tcPr>
            <w:tcW w:w="11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其他资金</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0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80" w:hRule="atLeast"/>
        </w:trPr>
        <w:tc>
          <w:tcPr>
            <w:tcW w:w="11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年度总体目标</w:t>
            </w:r>
          </w:p>
        </w:tc>
        <w:tc>
          <w:tcPr>
            <w:tcW w:w="164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预期目标</w:t>
            </w:r>
          </w:p>
        </w:tc>
        <w:tc>
          <w:tcPr>
            <w:tcW w:w="220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实际完成情况</w:t>
            </w:r>
          </w:p>
        </w:tc>
      </w:tr>
      <w:tr>
        <w:tblPrEx>
          <w:shd w:val="clear" w:color="auto" w:fill="auto"/>
          <w:tblCellMar>
            <w:top w:w="0" w:type="dxa"/>
            <w:left w:w="0" w:type="dxa"/>
            <w:bottom w:w="0" w:type="dxa"/>
            <w:right w:w="0" w:type="dxa"/>
          </w:tblCellMar>
        </w:tblPrEx>
        <w:trPr>
          <w:trHeight w:val="1120" w:hRule="atLeast"/>
        </w:trPr>
        <w:tc>
          <w:tcPr>
            <w:tcW w:w="11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64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通过资金使用，因地适宜用于发展种植养殖业。增加农民收入</w:t>
            </w:r>
          </w:p>
        </w:tc>
        <w:tc>
          <w:tcPr>
            <w:tcW w:w="220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圆满完成绩效目标</w:t>
            </w:r>
          </w:p>
        </w:tc>
      </w:tr>
      <w:tr>
        <w:tblPrEx>
          <w:shd w:val="clear" w:color="auto" w:fill="auto"/>
          <w:tblCellMar>
            <w:top w:w="0" w:type="dxa"/>
            <w:left w:w="0" w:type="dxa"/>
            <w:bottom w:w="0" w:type="dxa"/>
            <w:right w:w="0" w:type="dxa"/>
          </w:tblCellMar>
        </w:tblPrEx>
        <w:trPr>
          <w:trHeight w:val="380"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绩效指标</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一级指标</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二级指标</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三级指标</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年度指标值</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实际完成值</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分值</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得分</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偏差原因分析及改进措施</w:t>
            </w:r>
          </w:p>
        </w:tc>
      </w:tr>
      <w:tr>
        <w:tblPrEx>
          <w:shd w:val="clear" w:color="auto" w:fill="auto"/>
          <w:tblCellMar>
            <w:top w:w="0" w:type="dxa"/>
            <w:left w:w="0" w:type="dxa"/>
            <w:bottom w:w="0" w:type="dxa"/>
            <w:right w:w="0" w:type="dxa"/>
          </w:tblCellMar>
        </w:tblPrEx>
        <w:trPr>
          <w:trHeight w:val="840" w:hRule="atLeast"/>
        </w:trPr>
        <w:tc>
          <w:tcPr>
            <w:tcW w:w="576"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绩效指标</w:t>
            </w:r>
          </w:p>
        </w:tc>
        <w:tc>
          <w:tcPr>
            <w:tcW w:w="576"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产出指标</w:t>
            </w:r>
          </w:p>
        </w:tc>
        <w:tc>
          <w:tcPr>
            <w:tcW w:w="576"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数量指标</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补贴户数</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3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57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符合补贴标准户数</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3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7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质量指标</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按规定标准足额发放</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按规定标准足额发放</w:t>
            </w:r>
          </w:p>
        </w:tc>
        <w:tc>
          <w:tcPr>
            <w:tcW w:w="53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按规定标准足额发放</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57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资金发放准时率</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准时发放</w:t>
            </w:r>
          </w:p>
        </w:tc>
        <w:tc>
          <w:tcPr>
            <w:tcW w:w="53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准时发放</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7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时效指标</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按规定时间发放完毕</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严格按规定时间发放完毕</w:t>
            </w:r>
          </w:p>
        </w:tc>
        <w:tc>
          <w:tcPr>
            <w:tcW w:w="53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严格按规定时间发放完毕</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7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发放截止日期</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2022年12月31日</w:t>
            </w:r>
          </w:p>
        </w:tc>
        <w:tc>
          <w:tcPr>
            <w:tcW w:w="53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2022年12月31日</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7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成本指标</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户均产业扶持补助资金</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53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7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符合补助标准的户</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53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7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效益指标</w:t>
            </w:r>
          </w:p>
        </w:tc>
        <w:tc>
          <w:tcPr>
            <w:tcW w:w="57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经济效益</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收补贴群众</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53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57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社会效益</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带动其他群众发展产业</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持续发展</w:t>
            </w:r>
          </w:p>
        </w:tc>
        <w:tc>
          <w:tcPr>
            <w:tcW w:w="53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持续发展</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57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可持续影响</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项目可持续影响时间</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53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57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满意度指标</w:t>
            </w:r>
          </w:p>
        </w:tc>
        <w:tc>
          <w:tcPr>
            <w:tcW w:w="57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服务对象满意度</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受益群众满意度</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3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57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3333" w:type="pct"/>
            <w:gridSpan w:val="6"/>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总分</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bl>
    <w:p>
      <w:pPr>
        <w:keepNext w:val="0"/>
        <w:keepLines w:val="0"/>
        <w:pageBreakBefore w:val="0"/>
        <w:kinsoku/>
        <w:wordWrap/>
        <w:overflowPunct/>
        <w:topLinePunct w:val="0"/>
        <w:bidi w:val="0"/>
        <w:adjustRightInd w:val="0"/>
        <w:snapToGrid w:val="0"/>
        <w:spacing w:beforeAutospacing="0" w:afterAutospacing="0" w:line="360" w:lineRule="auto"/>
        <w:textAlignment w:val="auto"/>
        <w:rPr>
          <w:rFonts w:ascii="仿宋_GB2312" w:hAnsi="Times New Roman" w:eastAsia="仿宋_GB2312" w:cs="仿宋_GB2312"/>
          <w:kern w:val="0"/>
          <w:sz w:val="32"/>
          <w:szCs w:val="32"/>
          <w:u w:val="none"/>
        </w:rPr>
      </w:pP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hint="eastAsia" w:ascii="仿宋_GB2312" w:hAnsi="Times New Roman" w:eastAsia="仿宋_GB2312" w:cs="仿宋_GB2312"/>
          <w:kern w:val="0"/>
          <w:sz w:val="32"/>
          <w:szCs w:val="32"/>
          <w:u w:val="none"/>
          <w:lang w:val="en-US" w:eastAsia="zh-CN"/>
        </w:rPr>
      </w:pPr>
      <w:r>
        <w:rPr>
          <w:rFonts w:hint="eastAsia" w:ascii="仿宋_GB2312" w:hAnsi="Times New Roman" w:eastAsia="仿宋_GB2312" w:cs="仿宋_GB2312"/>
          <w:kern w:val="0"/>
          <w:sz w:val="32"/>
          <w:szCs w:val="32"/>
          <w:u w:val="none"/>
          <w:lang w:val="en-US" w:eastAsia="zh-CN"/>
        </w:rPr>
        <w:t>3.</w:t>
      </w:r>
      <w:r>
        <w:rPr>
          <w:rFonts w:hint="eastAsia" w:ascii="仿宋_GB2312" w:hAnsi="Times New Roman" w:eastAsia="仿宋_GB2312" w:cs="仿宋_GB2312"/>
          <w:kern w:val="0"/>
          <w:sz w:val="32"/>
          <w:szCs w:val="32"/>
          <w:u w:val="none"/>
          <w:lang w:val="en-US" w:eastAsia="zh-CN"/>
        </w:rPr>
        <w:t>“土城子乡低水高调项目</w:t>
      </w:r>
      <w:r>
        <w:rPr>
          <w:rFonts w:hint="eastAsia" w:ascii="仿宋_GB2312" w:hAnsi="Times New Roman" w:eastAsia="仿宋_GB2312" w:cs="仿宋_GB2312"/>
          <w:kern w:val="0"/>
          <w:sz w:val="32"/>
          <w:szCs w:val="32"/>
          <w:u w:val="none"/>
          <w:lang w:val="en-US" w:eastAsia="zh-CN"/>
        </w:rPr>
        <w:t>项目自评综述：根据年初设定的绩效目标，项目自评得分为100分。全年预算数为51.46万元，执行数为51.46万元，完成预算的100%。绩效目标完成情况：通过实施建设可用水灌溉面积达1500亩以上。人均收入增加1000元以上。</w:t>
      </w:r>
      <w:r>
        <w:rPr>
          <w:rFonts w:hint="eastAsia" w:ascii="仿宋_GB2312" w:hAnsi="Times New Roman" w:eastAsia="仿宋_GB2312" w:cs="仿宋_GB2312"/>
          <w:kern w:val="0"/>
          <w:sz w:val="32"/>
          <w:szCs w:val="32"/>
          <w:u w:val="none"/>
          <w:lang w:val="en-US" w:eastAsia="zh-CN"/>
        </w:rPr>
        <w:t>发现的主要问题及原因：无。下一步改进措施：无。</w:t>
      </w:r>
    </w:p>
    <w:tbl>
      <w:tblPr>
        <w:tblStyle w:val="9"/>
        <w:tblW w:w="5000" w:type="pct"/>
        <w:tblInd w:w="0" w:type="dxa"/>
        <w:shd w:val="clear" w:color="auto" w:fill="auto"/>
        <w:tblLayout w:type="autofit"/>
        <w:tblCellMar>
          <w:top w:w="0" w:type="dxa"/>
          <w:left w:w="0" w:type="dxa"/>
          <w:bottom w:w="0" w:type="dxa"/>
          <w:right w:w="0" w:type="dxa"/>
        </w:tblCellMar>
      </w:tblPr>
      <w:tblGrid>
        <w:gridCol w:w="996"/>
        <w:gridCol w:w="996"/>
        <w:gridCol w:w="996"/>
        <w:gridCol w:w="923"/>
        <w:gridCol w:w="930"/>
        <w:gridCol w:w="930"/>
        <w:gridCol w:w="921"/>
        <w:gridCol w:w="957"/>
        <w:gridCol w:w="1001"/>
      </w:tblGrid>
      <w:tr>
        <w:tblPrEx>
          <w:tblCellMar>
            <w:top w:w="0" w:type="dxa"/>
            <w:left w:w="0" w:type="dxa"/>
            <w:bottom w:w="0" w:type="dxa"/>
            <w:right w:w="0" w:type="dxa"/>
          </w:tblCellMar>
        </w:tblPrEx>
        <w:trPr>
          <w:trHeight w:val="96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(2022年度）</w:t>
            </w:r>
          </w:p>
        </w:tc>
      </w:tr>
      <w:tr>
        <w:tblPrEx>
          <w:shd w:val="clear" w:color="auto" w:fill="auto"/>
          <w:tblCellMar>
            <w:top w:w="0" w:type="dxa"/>
            <w:left w:w="0" w:type="dxa"/>
            <w:bottom w:w="0" w:type="dxa"/>
            <w:right w:w="0" w:type="dxa"/>
          </w:tblCellMar>
        </w:tblPrEx>
        <w:trPr>
          <w:trHeight w:val="380" w:hRule="atLeast"/>
        </w:trPr>
        <w:tc>
          <w:tcPr>
            <w:tcW w:w="115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项目名称</w:t>
            </w:r>
          </w:p>
        </w:tc>
        <w:tc>
          <w:tcPr>
            <w:tcW w:w="384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(自治区）土城子乡低水高调项目</w:t>
            </w:r>
          </w:p>
        </w:tc>
      </w:tr>
      <w:tr>
        <w:tblPrEx>
          <w:tblCellMar>
            <w:top w:w="0" w:type="dxa"/>
            <w:left w:w="0" w:type="dxa"/>
            <w:bottom w:w="0" w:type="dxa"/>
            <w:right w:w="0" w:type="dxa"/>
          </w:tblCellMar>
        </w:tblPrEx>
        <w:trPr>
          <w:trHeight w:val="380" w:hRule="atLeast"/>
        </w:trPr>
        <w:tc>
          <w:tcPr>
            <w:tcW w:w="115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主管部门</w:t>
            </w:r>
          </w:p>
        </w:tc>
        <w:tc>
          <w:tcPr>
            <w:tcW w:w="111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奈曼旗土城子乡人民政府（部门）</w:t>
            </w:r>
          </w:p>
        </w:tc>
        <w:tc>
          <w:tcPr>
            <w:tcW w:w="10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实施单位</w:t>
            </w:r>
          </w:p>
        </w:tc>
        <w:tc>
          <w:tcPr>
            <w:tcW w:w="16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380" w:hRule="atLeast"/>
        </w:trPr>
        <w:tc>
          <w:tcPr>
            <w:tcW w:w="115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年初预算数</w:t>
            </w:r>
          </w:p>
        </w:tc>
        <w:tc>
          <w:tcPr>
            <w:tcW w:w="10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全年执行数</w:t>
            </w: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执行率（%）</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得分</w:t>
            </w:r>
          </w:p>
        </w:tc>
      </w:tr>
      <w:tr>
        <w:tblPrEx>
          <w:shd w:val="clear" w:color="auto" w:fill="auto"/>
          <w:tblCellMar>
            <w:top w:w="0" w:type="dxa"/>
            <w:left w:w="0" w:type="dxa"/>
            <w:bottom w:w="0" w:type="dxa"/>
            <w:right w:w="0" w:type="dxa"/>
          </w:tblCellMar>
        </w:tblPrEx>
        <w:trPr>
          <w:trHeight w:val="380" w:hRule="atLeast"/>
        </w:trPr>
        <w:tc>
          <w:tcPr>
            <w:tcW w:w="1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年度资金总额</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51.46</w:t>
            </w:r>
          </w:p>
        </w:tc>
        <w:tc>
          <w:tcPr>
            <w:tcW w:w="10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51.46</w:t>
            </w: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100.00</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380" w:hRule="atLeast"/>
        </w:trPr>
        <w:tc>
          <w:tcPr>
            <w:tcW w:w="1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其中：财政拨款</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51.46</w:t>
            </w:r>
          </w:p>
        </w:tc>
        <w:tc>
          <w:tcPr>
            <w:tcW w:w="10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51.46</w:t>
            </w: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100.00</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80" w:hRule="atLeast"/>
        </w:trPr>
        <w:tc>
          <w:tcPr>
            <w:tcW w:w="1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上年结转资金</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0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80" w:hRule="atLeast"/>
        </w:trPr>
        <w:tc>
          <w:tcPr>
            <w:tcW w:w="1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其他资金</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0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80" w:hRule="atLeast"/>
        </w:trPr>
        <w:tc>
          <w:tcPr>
            <w:tcW w:w="115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年度总体目标</w:t>
            </w:r>
          </w:p>
        </w:tc>
        <w:tc>
          <w:tcPr>
            <w:tcW w:w="164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预期目标</w:t>
            </w:r>
          </w:p>
        </w:tc>
        <w:tc>
          <w:tcPr>
            <w:tcW w:w="219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实际完成情况</w:t>
            </w:r>
          </w:p>
        </w:tc>
      </w:tr>
      <w:tr>
        <w:tblPrEx>
          <w:shd w:val="clear" w:color="auto" w:fill="auto"/>
          <w:tblCellMar>
            <w:top w:w="0" w:type="dxa"/>
            <w:left w:w="0" w:type="dxa"/>
            <w:bottom w:w="0" w:type="dxa"/>
            <w:right w:w="0" w:type="dxa"/>
          </w:tblCellMar>
        </w:tblPrEx>
        <w:trPr>
          <w:trHeight w:val="1120" w:hRule="atLeast"/>
        </w:trPr>
        <w:tc>
          <w:tcPr>
            <w:tcW w:w="1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64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通过实施建设可用水灌溉面积达1500亩以上。人均收入增加1000元以上。</w:t>
            </w:r>
          </w:p>
        </w:tc>
        <w:tc>
          <w:tcPr>
            <w:tcW w:w="219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圆满完成绩效目标</w:t>
            </w:r>
          </w:p>
        </w:tc>
      </w:tr>
      <w:tr>
        <w:tblPrEx>
          <w:shd w:val="clear" w:color="auto" w:fill="auto"/>
          <w:tblCellMar>
            <w:top w:w="0" w:type="dxa"/>
            <w:left w:w="0" w:type="dxa"/>
            <w:bottom w:w="0" w:type="dxa"/>
            <w:right w:w="0" w:type="dxa"/>
          </w:tblCellMar>
        </w:tblPrEx>
        <w:trPr>
          <w:trHeight w:val="380" w:hRule="atLeast"/>
        </w:trPr>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绩效指标</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一级指标</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二级指标</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三级指标</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年度指标值</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实际完成值</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分值</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得分</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偏差原因分析及改进措施</w:t>
            </w:r>
          </w:p>
        </w:tc>
      </w:tr>
      <w:tr>
        <w:tblPrEx>
          <w:tblCellMar>
            <w:top w:w="0" w:type="dxa"/>
            <w:left w:w="0" w:type="dxa"/>
            <w:bottom w:w="0" w:type="dxa"/>
            <w:right w:w="0" w:type="dxa"/>
          </w:tblCellMar>
        </w:tblPrEx>
        <w:trPr>
          <w:trHeight w:val="840" w:hRule="atLeast"/>
        </w:trPr>
        <w:tc>
          <w:tcPr>
            <w:tcW w:w="57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绩效指标</w:t>
            </w:r>
          </w:p>
        </w:tc>
        <w:tc>
          <w:tcPr>
            <w:tcW w:w="57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产出指标</w:t>
            </w:r>
          </w:p>
        </w:tc>
        <w:tc>
          <w:tcPr>
            <w:tcW w:w="57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数量指标</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上方开挖及外运体积</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112046.59</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112046.59</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铅丝石笼容积</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1568</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1568</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土工布面积</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2345</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2345</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建筑泵房数量</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购置潜水泵数量</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铺设田间输水管道长度</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20516</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20516</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质量指标</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设计及施工符合水利相关设计规范和行业标准</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符合</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符合</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项目验收合格率</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时效指标</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前期准备工作及招投标完成期限</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2019年5月前</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2019年5月前</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项目完成期限</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2019年8月前</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2019年8月前</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项目验收期限</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2019年12月</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2019年12月</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成本指标</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项目土建成本</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2721487.1</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2721487.1</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项目配套设施安装成本</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1232012.01</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1232012.01</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铺设安装电力设施成本</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289623.31</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289623.31</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暂列其他费用</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380000</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380000</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效益指标</w:t>
            </w:r>
          </w:p>
        </w:tc>
        <w:tc>
          <w:tcPr>
            <w:tcW w:w="57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经济效益</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建档立卡贫困户户均受益</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1500</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1500</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建档立卡贫困户贫困人口人受益</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500</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500</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村集体收益金额</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用于贫困户金额</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生产条件改善带动农业亩均产值增加</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社会效益</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解决农村用地的缺水问题</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成效显著</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成效显著</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受益建档立卡贫困户人口数</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322</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322</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受益建档立卡贫困户数</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118</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118</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新增和改善灌溉面积</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3000</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3000</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提高种植产量、提高农户生活水平</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效果突出</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效果突出</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可持续影响</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使用年限</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潜水泵、输水管道设施可持续使用年限</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满意度指标</w:t>
            </w:r>
          </w:p>
        </w:tc>
        <w:tc>
          <w:tcPr>
            <w:tcW w:w="57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服务对象满意度</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收益贫困人口满意度</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参与羡慕贫困人口满意度</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周边群众满意度</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3334" w:type="pct"/>
            <w:gridSpan w:val="6"/>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总分</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100.0</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bl>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hint="eastAsia" w:ascii="仿宋_GB2312" w:hAnsi="Times New Roman" w:eastAsia="仿宋_GB2312" w:cs="仿宋_GB2312"/>
          <w:kern w:val="0"/>
          <w:sz w:val="32"/>
          <w:szCs w:val="32"/>
          <w:u w:val="none"/>
          <w:lang w:val="en-US" w:eastAsia="zh-CN"/>
        </w:rPr>
      </w:pP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hint="eastAsia" w:ascii="仿宋_GB2312" w:hAnsi="Times New Roman" w:eastAsia="仿宋_GB2312" w:cs="仿宋_GB2312"/>
          <w:kern w:val="0"/>
          <w:sz w:val="32"/>
          <w:szCs w:val="32"/>
          <w:u w:val="none"/>
          <w:lang w:val="en-US" w:eastAsia="zh-CN"/>
        </w:rPr>
      </w:pPr>
      <w:r>
        <w:rPr>
          <w:rFonts w:hint="eastAsia" w:ascii="仿宋_GB2312" w:hAnsi="Times New Roman" w:eastAsia="仿宋_GB2312" w:cs="仿宋_GB2312"/>
          <w:kern w:val="0"/>
          <w:sz w:val="32"/>
          <w:szCs w:val="32"/>
          <w:u w:val="none"/>
          <w:lang w:val="en-US" w:eastAsia="zh-CN"/>
        </w:rPr>
        <w:t>4.“内蒙古通辽市奈曼旗土城子乡足球场建设项目</w:t>
      </w:r>
      <w:r>
        <w:rPr>
          <w:rFonts w:hint="eastAsia" w:ascii="仿宋_GB2312" w:hAnsi="Times New Roman" w:eastAsia="仿宋_GB2312" w:cs="仿宋_GB2312"/>
          <w:kern w:val="0"/>
          <w:sz w:val="32"/>
          <w:szCs w:val="32"/>
          <w:u w:val="none"/>
          <w:lang w:val="en-US" w:eastAsia="zh-CN"/>
        </w:rPr>
        <w:t>项目自评综述：根据年初设定的绩效目标，项目自评得分为100分。全年预算数为51.08万元，执行数为27万元，完成预算的100%。绩效目标完成情况：1、有效促进土城子乡公共设施建设朝着合理配套方面发展。</w:t>
      </w:r>
      <w:r>
        <w:rPr>
          <w:rFonts w:hint="eastAsia" w:ascii="仿宋_GB2312" w:hAnsi="Times New Roman" w:eastAsia="仿宋_GB2312" w:cs="仿宋_GB2312"/>
          <w:kern w:val="0"/>
          <w:sz w:val="32"/>
          <w:szCs w:val="32"/>
          <w:u w:val="none"/>
          <w:lang w:val="en-US" w:eastAsia="zh-CN"/>
        </w:rPr>
        <w:br w:type="textWrapping"/>
      </w:r>
      <w:r>
        <w:rPr>
          <w:rFonts w:hint="eastAsia" w:ascii="仿宋_GB2312" w:hAnsi="Times New Roman" w:eastAsia="仿宋_GB2312" w:cs="仿宋_GB2312"/>
          <w:kern w:val="0"/>
          <w:sz w:val="32"/>
          <w:szCs w:val="32"/>
          <w:u w:val="none"/>
          <w:lang w:val="en-US" w:eastAsia="zh-CN"/>
        </w:rPr>
        <w:t>2、改善土城子乡体育设施严重不足的状况，促进群众体育活动的广泛开展.</w:t>
      </w:r>
      <w:r>
        <w:rPr>
          <w:rFonts w:hint="eastAsia" w:ascii="仿宋_GB2312" w:hAnsi="Times New Roman" w:eastAsia="仿宋_GB2312" w:cs="仿宋_GB2312"/>
          <w:kern w:val="0"/>
          <w:sz w:val="32"/>
          <w:szCs w:val="32"/>
          <w:u w:val="none"/>
          <w:lang w:val="en-US" w:eastAsia="zh-CN"/>
        </w:rPr>
        <w:t>。发现的主要问题及原因：无。下一步改进措施：无。</w:t>
      </w:r>
    </w:p>
    <w:tbl>
      <w:tblPr>
        <w:tblStyle w:val="9"/>
        <w:tblW w:w="5000" w:type="pct"/>
        <w:tblInd w:w="0" w:type="dxa"/>
        <w:shd w:val="clear" w:color="auto" w:fill="auto"/>
        <w:tblLayout w:type="autofit"/>
        <w:tblCellMar>
          <w:top w:w="0" w:type="dxa"/>
          <w:left w:w="0" w:type="dxa"/>
          <w:bottom w:w="0" w:type="dxa"/>
          <w:right w:w="0" w:type="dxa"/>
        </w:tblCellMar>
      </w:tblPr>
      <w:tblGrid>
        <w:gridCol w:w="996"/>
        <w:gridCol w:w="998"/>
        <w:gridCol w:w="996"/>
        <w:gridCol w:w="924"/>
        <w:gridCol w:w="926"/>
        <w:gridCol w:w="929"/>
        <w:gridCol w:w="920"/>
        <w:gridCol w:w="958"/>
        <w:gridCol w:w="1003"/>
      </w:tblGrid>
      <w:tr>
        <w:tblPrEx>
          <w:tblCellMar>
            <w:top w:w="0" w:type="dxa"/>
            <w:left w:w="0" w:type="dxa"/>
            <w:bottom w:w="0" w:type="dxa"/>
            <w:right w:w="0" w:type="dxa"/>
          </w:tblCellMar>
        </w:tblPrEx>
        <w:trPr>
          <w:trHeight w:val="96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(2022年度）</w:t>
            </w:r>
          </w:p>
        </w:tc>
      </w:tr>
      <w:tr>
        <w:tblPrEx>
          <w:shd w:val="clear" w:color="auto" w:fill="auto"/>
          <w:tblCellMar>
            <w:top w:w="0" w:type="dxa"/>
            <w:left w:w="0" w:type="dxa"/>
            <w:bottom w:w="0" w:type="dxa"/>
            <w:right w:w="0" w:type="dxa"/>
          </w:tblCellMar>
        </w:tblPrEx>
        <w:trPr>
          <w:trHeight w:val="380" w:hRule="atLeast"/>
        </w:trPr>
        <w:tc>
          <w:tcPr>
            <w:tcW w:w="115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项目名称</w:t>
            </w:r>
          </w:p>
        </w:tc>
        <w:tc>
          <w:tcPr>
            <w:tcW w:w="3846"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内蒙古通辽市奈曼旗土城子乡足球场建设项目</w:t>
            </w:r>
          </w:p>
        </w:tc>
      </w:tr>
      <w:tr>
        <w:tblPrEx>
          <w:tblCellMar>
            <w:top w:w="0" w:type="dxa"/>
            <w:left w:w="0" w:type="dxa"/>
            <w:bottom w:w="0" w:type="dxa"/>
            <w:right w:w="0" w:type="dxa"/>
          </w:tblCellMar>
        </w:tblPrEx>
        <w:trPr>
          <w:trHeight w:val="380" w:hRule="atLeast"/>
        </w:trPr>
        <w:tc>
          <w:tcPr>
            <w:tcW w:w="115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主管部门</w:t>
            </w:r>
          </w:p>
        </w:tc>
        <w:tc>
          <w:tcPr>
            <w:tcW w:w="111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奈曼旗土城子乡人民政府（部门）</w:t>
            </w:r>
          </w:p>
        </w:tc>
        <w:tc>
          <w:tcPr>
            <w:tcW w:w="10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实施单位</w:t>
            </w:r>
          </w:p>
        </w:tc>
        <w:tc>
          <w:tcPr>
            <w:tcW w:w="16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567"/>
              </w:tabs>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ab/>
              <w:t>土城子乡人民政府</w:t>
            </w:r>
          </w:p>
        </w:tc>
      </w:tr>
      <w:tr>
        <w:tblPrEx>
          <w:shd w:val="clear" w:color="auto" w:fill="auto"/>
          <w:tblCellMar>
            <w:top w:w="0" w:type="dxa"/>
            <w:left w:w="0" w:type="dxa"/>
            <w:bottom w:w="0" w:type="dxa"/>
            <w:right w:w="0" w:type="dxa"/>
          </w:tblCellMar>
        </w:tblPrEx>
        <w:trPr>
          <w:trHeight w:val="380" w:hRule="atLeast"/>
        </w:trPr>
        <w:tc>
          <w:tcPr>
            <w:tcW w:w="11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年初预算数</w:t>
            </w:r>
          </w:p>
        </w:tc>
        <w:tc>
          <w:tcPr>
            <w:tcW w:w="10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全年执行数</w:t>
            </w:r>
          </w:p>
        </w:tc>
        <w:tc>
          <w:tcPr>
            <w:tcW w:w="108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执行率（%）</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得分</w:t>
            </w:r>
          </w:p>
        </w:tc>
      </w:tr>
      <w:tr>
        <w:tblPrEx>
          <w:shd w:val="clear" w:color="auto" w:fill="auto"/>
          <w:tblCellMar>
            <w:top w:w="0" w:type="dxa"/>
            <w:left w:w="0" w:type="dxa"/>
            <w:bottom w:w="0" w:type="dxa"/>
            <w:right w:w="0" w:type="dxa"/>
          </w:tblCellMar>
        </w:tblPrEx>
        <w:trPr>
          <w:trHeight w:val="380" w:hRule="atLeast"/>
        </w:trPr>
        <w:tc>
          <w:tcPr>
            <w:tcW w:w="11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年度资金总额</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54.08</w:t>
            </w:r>
          </w:p>
        </w:tc>
        <w:tc>
          <w:tcPr>
            <w:tcW w:w="10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27.00</w:t>
            </w:r>
          </w:p>
        </w:tc>
        <w:tc>
          <w:tcPr>
            <w:tcW w:w="108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49.8</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r>
      <w:tr>
        <w:tblPrEx>
          <w:shd w:val="clear" w:color="auto" w:fill="auto"/>
          <w:tblCellMar>
            <w:top w:w="0" w:type="dxa"/>
            <w:left w:w="0" w:type="dxa"/>
            <w:bottom w:w="0" w:type="dxa"/>
            <w:right w:w="0" w:type="dxa"/>
          </w:tblCellMar>
        </w:tblPrEx>
        <w:trPr>
          <w:trHeight w:val="380" w:hRule="atLeast"/>
        </w:trPr>
        <w:tc>
          <w:tcPr>
            <w:tcW w:w="11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其中：财政拨款</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54.08</w:t>
            </w:r>
          </w:p>
        </w:tc>
        <w:tc>
          <w:tcPr>
            <w:tcW w:w="10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27.00</w:t>
            </w:r>
          </w:p>
        </w:tc>
        <w:tc>
          <w:tcPr>
            <w:tcW w:w="108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49.8</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80" w:hRule="atLeast"/>
        </w:trPr>
        <w:tc>
          <w:tcPr>
            <w:tcW w:w="11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上年结转资金</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0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08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80" w:hRule="atLeast"/>
        </w:trPr>
        <w:tc>
          <w:tcPr>
            <w:tcW w:w="11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其他资金</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0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08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80" w:hRule="atLeast"/>
        </w:trPr>
        <w:tc>
          <w:tcPr>
            <w:tcW w:w="11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年度总体目标</w:t>
            </w:r>
          </w:p>
        </w:tc>
        <w:tc>
          <w:tcPr>
            <w:tcW w:w="164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预期目标</w:t>
            </w:r>
          </w:p>
        </w:tc>
        <w:tc>
          <w:tcPr>
            <w:tcW w:w="220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实际完成情况</w:t>
            </w:r>
          </w:p>
        </w:tc>
      </w:tr>
      <w:tr>
        <w:tblPrEx>
          <w:shd w:val="clear" w:color="auto" w:fill="auto"/>
          <w:tblCellMar>
            <w:top w:w="0" w:type="dxa"/>
            <w:left w:w="0" w:type="dxa"/>
            <w:bottom w:w="0" w:type="dxa"/>
            <w:right w:w="0" w:type="dxa"/>
          </w:tblCellMar>
        </w:tblPrEx>
        <w:trPr>
          <w:trHeight w:val="1120" w:hRule="atLeast"/>
        </w:trPr>
        <w:tc>
          <w:tcPr>
            <w:tcW w:w="11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64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1、有效促进土城子乡公共设施建设朝着合理配套方面发展。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2、改善土城子乡体育设施严重不足的状况，促进群众体育活动的广泛开展.同时，</w:t>
            </w:r>
          </w:p>
        </w:tc>
        <w:tc>
          <w:tcPr>
            <w:tcW w:w="220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380"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绩效指标</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一级指标</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二级指标</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三级指标</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年度指标值</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实际完成值</w:t>
            </w: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分值</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得分</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偏差原因分析及改进措施</w:t>
            </w:r>
          </w:p>
        </w:tc>
      </w:tr>
      <w:tr>
        <w:tblPrEx>
          <w:shd w:val="clear" w:color="auto" w:fill="auto"/>
          <w:tblCellMar>
            <w:top w:w="0" w:type="dxa"/>
            <w:left w:w="0" w:type="dxa"/>
            <w:bottom w:w="0" w:type="dxa"/>
            <w:right w:w="0" w:type="dxa"/>
          </w:tblCellMar>
        </w:tblPrEx>
        <w:trPr>
          <w:trHeight w:val="840" w:hRule="atLeast"/>
        </w:trPr>
        <w:tc>
          <w:tcPr>
            <w:tcW w:w="576"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绩效指标</w:t>
            </w:r>
          </w:p>
        </w:tc>
        <w:tc>
          <w:tcPr>
            <w:tcW w:w="576"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产出指标</w:t>
            </w:r>
          </w:p>
        </w:tc>
        <w:tc>
          <w:tcPr>
            <w:tcW w:w="576"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数量指标</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7人制足球场</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1697.69</w:t>
            </w:r>
          </w:p>
        </w:tc>
        <w:tc>
          <w:tcPr>
            <w:tcW w:w="53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1697.69</w:t>
            </w:r>
          </w:p>
        </w:tc>
        <w:tc>
          <w:tcPr>
            <w:tcW w:w="53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57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长椅4套</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53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53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7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照明灯4盏</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53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53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7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质量指标</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建设工程原始材料保证真实、环保、可靠。</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3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3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57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建设单位因具有专业的建设资质。</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3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3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57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时效指标</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按时高质量完成工程建设</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3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3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7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建设工期</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53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53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7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成本指标</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建筑安装费</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12.3</w:t>
            </w:r>
          </w:p>
        </w:tc>
        <w:tc>
          <w:tcPr>
            <w:tcW w:w="53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12.3</w:t>
            </w:r>
          </w:p>
        </w:tc>
        <w:tc>
          <w:tcPr>
            <w:tcW w:w="53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7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工程建设其他费用及预备费</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265.1</w:t>
            </w:r>
          </w:p>
        </w:tc>
        <w:tc>
          <w:tcPr>
            <w:tcW w:w="53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265.1</w:t>
            </w:r>
          </w:p>
        </w:tc>
        <w:tc>
          <w:tcPr>
            <w:tcW w:w="53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7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基础设施建设费</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41.24</w:t>
            </w:r>
          </w:p>
        </w:tc>
        <w:tc>
          <w:tcPr>
            <w:tcW w:w="53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41.24</w:t>
            </w:r>
          </w:p>
        </w:tc>
        <w:tc>
          <w:tcPr>
            <w:tcW w:w="53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7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效益指标</w:t>
            </w:r>
          </w:p>
        </w:tc>
        <w:tc>
          <w:tcPr>
            <w:tcW w:w="57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社会效益</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改善体育基础设施，培养体育产业。</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效果显著</w:t>
            </w:r>
          </w:p>
        </w:tc>
        <w:tc>
          <w:tcPr>
            <w:tcW w:w="53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效果显著</w:t>
            </w:r>
          </w:p>
        </w:tc>
        <w:tc>
          <w:tcPr>
            <w:tcW w:w="53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57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可持续影响</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足球场可持续使用时间</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53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53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57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满意度指标</w:t>
            </w:r>
          </w:p>
        </w:tc>
        <w:tc>
          <w:tcPr>
            <w:tcW w:w="57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服务对象满意度</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受益村民满意度</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53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53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57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840" w:hRule="atLeast"/>
        </w:trPr>
        <w:tc>
          <w:tcPr>
            <w:tcW w:w="3334" w:type="pct"/>
            <w:gridSpan w:val="6"/>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总分</w:t>
            </w: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100.0</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bl>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hint="eastAsia" w:ascii="仿宋_GB2312" w:hAnsi="Times New Roman" w:eastAsia="仿宋_GB2312" w:cs="仿宋_GB2312"/>
          <w:kern w:val="0"/>
          <w:sz w:val="32"/>
          <w:szCs w:val="32"/>
          <w:u w:val="none"/>
          <w:lang w:val="en-US" w:eastAsia="zh-CN"/>
        </w:rPr>
      </w:pPr>
      <w:r>
        <w:rPr>
          <w:rFonts w:hint="eastAsia" w:ascii="仿宋_GB2312" w:hAnsi="Times New Roman" w:eastAsia="仿宋_GB2312" w:cs="仿宋_GB2312"/>
          <w:kern w:val="0"/>
          <w:sz w:val="32"/>
          <w:szCs w:val="32"/>
          <w:u w:val="none"/>
          <w:lang w:val="en-US" w:eastAsia="zh-CN"/>
        </w:rPr>
        <w:t>5.“杏树园子村方塘建设和奈曼杖子村低水高调提水灌溉续建”</w:t>
      </w:r>
      <w:r>
        <w:rPr>
          <w:rFonts w:hint="eastAsia" w:ascii="仿宋_GB2312" w:hAnsi="Times New Roman" w:eastAsia="仿宋_GB2312" w:cs="仿宋_GB2312"/>
          <w:kern w:val="0"/>
          <w:sz w:val="32"/>
          <w:szCs w:val="32"/>
          <w:u w:val="none"/>
          <w:lang w:val="en-US" w:eastAsia="zh-CN"/>
        </w:rPr>
        <w:t>项目自评综述：根据年初设定的绩效目标，项目自评得分为100分。全年预算数为235万元，执行数为212万元，完成预算的99.02</w:t>
      </w:r>
      <w:bookmarkStart w:id="181" w:name="_GoBack"/>
      <w:bookmarkEnd w:id="181"/>
      <w:r>
        <w:rPr>
          <w:rFonts w:hint="eastAsia" w:ascii="仿宋_GB2312" w:hAnsi="Times New Roman" w:eastAsia="仿宋_GB2312" w:cs="仿宋_GB2312"/>
          <w:kern w:val="0"/>
          <w:sz w:val="32"/>
          <w:szCs w:val="32"/>
          <w:u w:val="none"/>
          <w:lang w:val="en-US" w:eastAsia="zh-CN"/>
        </w:rPr>
        <w:t>%。绩效目标完成情况：灌溉水源的建设是扭转农业主要“靠天吃饭”局面，通过实施该项目保证粮食增产、增加农民收入、尽快脱贫致富，保障粮食安全，保护生态与环境，促进经济社会可持续发展。</w:t>
      </w:r>
      <w:r>
        <w:rPr>
          <w:rFonts w:hint="eastAsia" w:ascii="仿宋_GB2312" w:hAnsi="Times New Roman" w:eastAsia="仿宋_GB2312" w:cs="仿宋_GB2312"/>
          <w:kern w:val="0"/>
          <w:sz w:val="32"/>
          <w:szCs w:val="32"/>
          <w:u w:val="none"/>
          <w:lang w:val="en-US" w:eastAsia="zh-CN"/>
        </w:rPr>
        <w:t>。发现的主要问题及原因：无。下一步改进措施：无。</w:t>
      </w:r>
    </w:p>
    <w:tbl>
      <w:tblPr>
        <w:tblStyle w:val="9"/>
        <w:tblW w:w="5000" w:type="pct"/>
        <w:tblInd w:w="0" w:type="dxa"/>
        <w:shd w:val="clear" w:color="auto" w:fill="auto"/>
        <w:tblLayout w:type="autofit"/>
        <w:tblCellMar>
          <w:top w:w="0" w:type="dxa"/>
          <w:left w:w="0" w:type="dxa"/>
          <w:bottom w:w="0" w:type="dxa"/>
          <w:right w:w="0" w:type="dxa"/>
        </w:tblCellMar>
      </w:tblPr>
      <w:tblGrid>
        <w:gridCol w:w="996"/>
        <w:gridCol w:w="996"/>
        <w:gridCol w:w="996"/>
        <w:gridCol w:w="923"/>
        <w:gridCol w:w="930"/>
        <w:gridCol w:w="930"/>
        <w:gridCol w:w="921"/>
        <w:gridCol w:w="957"/>
        <w:gridCol w:w="1001"/>
      </w:tblGrid>
      <w:tr>
        <w:tblPrEx>
          <w:tblCellMar>
            <w:top w:w="0" w:type="dxa"/>
            <w:left w:w="0" w:type="dxa"/>
            <w:bottom w:w="0" w:type="dxa"/>
            <w:right w:w="0" w:type="dxa"/>
          </w:tblCellMar>
        </w:tblPrEx>
        <w:trPr>
          <w:trHeight w:val="96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(2022年度）</w:t>
            </w:r>
          </w:p>
        </w:tc>
      </w:tr>
      <w:tr>
        <w:tblPrEx>
          <w:shd w:val="clear" w:color="auto" w:fill="auto"/>
          <w:tblCellMar>
            <w:top w:w="0" w:type="dxa"/>
            <w:left w:w="0" w:type="dxa"/>
            <w:bottom w:w="0" w:type="dxa"/>
            <w:right w:w="0" w:type="dxa"/>
          </w:tblCellMar>
        </w:tblPrEx>
        <w:trPr>
          <w:trHeight w:val="380" w:hRule="atLeast"/>
        </w:trPr>
        <w:tc>
          <w:tcPr>
            <w:tcW w:w="115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项目名称</w:t>
            </w:r>
          </w:p>
        </w:tc>
        <w:tc>
          <w:tcPr>
            <w:tcW w:w="384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（自治区）杏树园子村方塘建设和奈曼杖子村低水高调提水灌溉续建</w:t>
            </w:r>
          </w:p>
        </w:tc>
      </w:tr>
      <w:tr>
        <w:tblPrEx>
          <w:shd w:val="clear" w:color="auto" w:fill="auto"/>
          <w:tblCellMar>
            <w:top w:w="0" w:type="dxa"/>
            <w:left w:w="0" w:type="dxa"/>
            <w:bottom w:w="0" w:type="dxa"/>
            <w:right w:w="0" w:type="dxa"/>
          </w:tblCellMar>
        </w:tblPrEx>
        <w:trPr>
          <w:trHeight w:val="380" w:hRule="atLeast"/>
        </w:trPr>
        <w:tc>
          <w:tcPr>
            <w:tcW w:w="115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主管部门</w:t>
            </w:r>
          </w:p>
        </w:tc>
        <w:tc>
          <w:tcPr>
            <w:tcW w:w="111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奈曼旗土城子乡人民政府（部门）</w:t>
            </w:r>
          </w:p>
        </w:tc>
        <w:tc>
          <w:tcPr>
            <w:tcW w:w="10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实施单位</w:t>
            </w:r>
          </w:p>
        </w:tc>
        <w:tc>
          <w:tcPr>
            <w:tcW w:w="16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380" w:hRule="atLeast"/>
        </w:trPr>
        <w:tc>
          <w:tcPr>
            <w:tcW w:w="115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年初预算数</w:t>
            </w:r>
          </w:p>
        </w:tc>
        <w:tc>
          <w:tcPr>
            <w:tcW w:w="10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全年执行数</w:t>
            </w: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执行率（%）</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得分</w:t>
            </w:r>
          </w:p>
        </w:tc>
      </w:tr>
      <w:tr>
        <w:tblPrEx>
          <w:shd w:val="clear" w:color="auto" w:fill="auto"/>
          <w:tblCellMar>
            <w:top w:w="0" w:type="dxa"/>
            <w:left w:w="0" w:type="dxa"/>
            <w:bottom w:w="0" w:type="dxa"/>
            <w:right w:w="0" w:type="dxa"/>
          </w:tblCellMar>
        </w:tblPrEx>
        <w:trPr>
          <w:trHeight w:val="380" w:hRule="atLeast"/>
        </w:trPr>
        <w:tc>
          <w:tcPr>
            <w:tcW w:w="1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年度资金总额</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235.00</w:t>
            </w:r>
          </w:p>
        </w:tc>
        <w:tc>
          <w:tcPr>
            <w:tcW w:w="10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212.00</w:t>
            </w: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90.21</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9.02</w:t>
            </w:r>
          </w:p>
        </w:tc>
      </w:tr>
      <w:tr>
        <w:tblPrEx>
          <w:shd w:val="clear" w:color="auto" w:fill="auto"/>
          <w:tblCellMar>
            <w:top w:w="0" w:type="dxa"/>
            <w:left w:w="0" w:type="dxa"/>
            <w:bottom w:w="0" w:type="dxa"/>
            <w:right w:w="0" w:type="dxa"/>
          </w:tblCellMar>
        </w:tblPrEx>
        <w:trPr>
          <w:trHeight w:val="380" w:hRule="atLeast"/>
        </w:trPr>
        <w:tc>
          <w:tcPr>
            <w:tcW w:w="1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其中：财政拨款</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235.00</w:t>
            </w:r>
          </w:p>
        </w:tc>
        <w:tc>
          <w:tcPr>
            <w:tcW w:w="10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212.00</w:t>
            </w: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90.21</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80" w:hRule="atLeast"/>
        </w:trPr>
        <w:tc>
          <w:tcPr>
            <w:tcW w:w="1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上年结转资金</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0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80" w:hRule="atLeast"/>
        </w:trPr>
        <w:tc>
          <w:tcPr>
            <w:tcW w:w="1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其他资金</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0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80" w:hRule="atLeast"/>
        </w:trPr>
        <w:tc>
          <w:tcPr>
            <w:tcW w:w="115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年度总体目标</w:t>
            </w:r>
          </w:p>
        </w:tc>
        <w:tc>
          <w:tcPr>
            <w:tcW w:w="164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预期目标</w:t>
            </w:r>
          </w:p>
        </w:tc>
        <w:tc>
          <w:tcPr>
            <w:tcW w:w="219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实际完成情况</w:t>
            </w:r>
          </w:p>
        </w:tc>
      </w:tr>
      <w:tr>
        <w:tblPrEx>
          <w:tblCellMar>
            <w:top w:w="0" w:type="dxa"/>
            <w:left w:w="0" w:type="dxa"/>
            <w:bottom w:w="0" w:type="dxa"/>
            <w:right w:w="0" w:type="dxa"/>
          </w:tblCellMar>
        </w:tblPrEx>
        <w:trPr>
          <w:trHeight w:val="1120" w:hRule="atLeast"/>
        </w:trPr>
        <w:tc>
          <w:tcPr>
            <w:tcW w:w="1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64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灌溉水源的建设是扭转农业主要“靠天吃饭”局面，通过实施该项目保证粮食增产、增加农民收入、尽快脱贫致富，保障粮食安全，保护生态与环境，促进经济社会可持续发展。</w:t>
            </w:r>
          </w:p>
        </w:tc>
        <w:tc>
          <w:tcPr>
            <w:tcW w:w="219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完成现阶段绩效目标</w:t>
            </w:r>
          </w:p>
        </w:tc>
      </w:tr>
      <w:tr>
        <w:tblPrEx>
          <w:tblCellMar>
            <w:top w:w="0" w:type="dxa"/>
            <w:left w:w="0" w:type="dxa"/>
            <w:bottom w:w="0" w:type="dxa"/>
            <w:right w:w="0" w:type="dxa"/>
          </w:tblCellMar>
        </w:tblPrEx>
        <w:trPr>
          <w:trHeight w:val="380" w:hRule="atLeast"/>
        </w:trPr>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绩效指标</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一级指标</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二级指标</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三级指标</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年度指标值</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实际完成值</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分值</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得分</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偏差原因分析及改进措施</w:t>
            </w:r>
          </w:p>
        </w:tc>
      </w:tr>
      <w:tr>
        <w:tblPrEx>
          <w:shd w:val="clear" w:color="auto" w:fill="auto"/>
          <w:tblCellMar>
            <w:top w:w="0" w:type="dxa"/>
            <w:left w:w="0" w:type="dxa"/>
            <w:bottom w:w="0" w:type="dxa"/>
            <w:right w:w="0" w:type="dxa"/>
          </w:tblCellMar>
        </w:tblPrEx>
        <w:trPr>
          <w:trHeight w:val="840" w:hRule="atLeast"/>
        </w:trPr>
        <w:tc>
          <w:tcPr>
            <w:tcW w:w="57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绩效指标</w:t>
            </w:r>
          </w:p>
        </w:tc>
        <w:tc>
          <w:tcPr>
            <w:tcW w:w="57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产出指标</w:t>
            </w:r>
          </w:p>
        </w:tc>
        <w:tc>
          <w:tcPr>
            <w:tcW w:w="57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数量指标</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杏树园子村方塘占地面积</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7525</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7525</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购置水泵数量</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新建提水泵站数量</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安装变压器数量</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质量指标</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设计符合国家及行业标准</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符合</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符合</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施工符合国家及行业标准</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符合</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符合</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项目验收合格率</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时效指标</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项目开始时间</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2022-9-1</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2022-9-1</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项目完成时间</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2022-11-1</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2022-11-1</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成本指标</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建筑工程费用和施工临时工程费用</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164.746907</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164.746907</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机电设备及安装工程费用</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20.721349</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20.721349</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金属结构设备及安装工程费用</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38.952135</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38.952135</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效益指标</w:t>
            </w:r>
          </w:p>
        </w:tc>
        <w:tc>
          <w:tcPr>
            <w:tcW w:w="57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经济效益</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方塘建设项目可增加村集体经济收入</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29.73</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29.73</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低水高调提水灌溉续建项目可增加经济收入</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37.1</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37.1</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社会效益</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方塘可蓄水容积</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9260</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9260</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可灌溉土地面积</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367</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367</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可持续影响</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项目可持续使用年限</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trPr>
        <w:tc>
          <w:tcPr>
            <w:tcW w:w="57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满意度指标</w:t>
            </w:r>
          </w:p>
        </w:tc>
        <w:tc>
          <w:tcPr>
            <w:tcW w:w="57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服务对象满意度</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受益村民满意度</w:t>
            </w:r>
          </w:p>
        </w:tc>
        <w:tc>
          <w:tcPr>
            <w:tcW w:w="5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5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840" w:hRule="atLeast"/>
        </w:trPr>
        <w:tc>
          <w:tcPr>
            <w:tcW w:w="3334" w:type="pct"/>
            <w:gridSpan w:val="6"/>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总分</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99.02</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bl>
    <w:p>
      <w:pPr>
        <w:keepNext w:val="0"/>
        <w:keepLines w:val="0"/>
        <w:pageBreakBefore w:val="0"/>
        <w:kinsoku/>
        <w:wordWrap/>
        <w:overflowPunct/>
        <w:topLinePunct w:val="0"/>
        <w:bidi w:val="0"/>
        <w:adjustRightInd w:val="0"/>
        <w:snapToGrid w:val="0"/>
        <w:spacing w:beforeAutospacing="0" w:afterAutospacing="0" w:line="360" w:lineRule="auto"/>
        <w:textAlignment w:val="auto"/>
        <w:rPr>
          <w:rFonts w:ascii="楷体_GB2312" w:hAnsi="黑体" w:eastAsia="楷体_GB2312"/>
          <w:b/>
          <w:bCs/>
          <w:sz w:val="32"/>
          <w:szCs w:val="32"/>
          <w:u w:val="none"/>
        </w:rPr>
      </w:pPr>
    </w:p>
    <w:p>
      <w:pPr>
        <w:pStyle w:val="2"/>
        <w:rPr>
          <w:rFonts w:ascii="仿宋_GB2312" w:hAnsi="Times New Roman" w:eastAsia="楷体_GB2312"/>
          <w:sz w:val="32"/>
          <w:szCs w:val="32"/>
          <w:u w:val="none"/>
        </w:rPr>
      </w:pPr>
      <w:r>
        <w:t>……</w:t>
      </w:r>
      <w:r>
        <w:rPr>
          <w:rFonts w:hint="eastAsia" w:ascii="楷体_GB2312" w:hAnsi="黑体" w:eastAsia="楷体_GB2312"/>
          <w:b/>
          <w:bCs/>
          <w:sz w:val="32"/>
          <w:szCs w:val="32"/>
          <w:u w:val="none"/>
        </w:rPr>
        <w:t>（以此类推）</w:t>
      </w:r>
      <w:permEnd w:id="179"/>
      <w:r>
        <w:rPr>
          <w:rFonts w:hint="eastAsia" w:ascii="楷体_GB2312" w:hAnsi="黑体" w:eastAsia="楷体_GB2312"/>
          <w:b/>
          <w:bCs/>
          <w:sz w:val="32"/>
          <w:szCs w:val="32"/>
          <w:u w:val="none"/>
        </w:rPr>
        <w:t xml:space="preserve"> </w:t>
      </w:r>
      <w:bookmarkEnd w:id="176"/>
    </w:p>
    <w:p>
      <w:pPr>
        <w:keepNext w:val="0"/>
        <w:keepLines w:val="0"/>
        <w:pageBreakBefore w:val="0"/>
        <w:kinsoku/>
        <w:wordWrap/>
        <w:overflowPunct/>
        <w:topLinePunct w:val="0"/>
        <w:bidi w:val="0"/>
        <w:adjustRightInd w:val="0"/>
        <w:snapToGrid w:val="0"/>
        <w:spacing w:beforeAutospacing="0" w:afterAutospacing="0" w:line="360" w:lineRule="auto"/>
        <w:textAlignment w:val="auto"/>
        <w:rPr>
          <w:rFonts w:ascii="黑体" w:hAnsi="黑体" w:eastAsia="黑体"/>
          <w:color w:val="000000"/>
          <w:sz w:val="32"/>
          <w:szCs w:val="32"/>
          <w:u w:val="none"/>
        </w:rPr>
      </w:pPr>
      <w:r>
        <w:rPr>
          <w:rFonts w:hint="eastAsia" w:ascii="黑体" w:hAnsi="黑体" w:eastAsia="黑体" w:cs="仿宋_GB2312"/>
          <w:sz w:val="32"/>
          <w:szCs w:val="32"/>
          <w:u w:val="none"/>
        </w:rPr>
        <w:t xml:space="preserve">   </w:t>
      </w:r>
      <w:r>
        <w:rPr>
          <w:rFonts w:hint="eastAsia" w:ascii="楷体" w:hAnsi="楷体" w:eastAsia="楷体" w:cs="楷体"/>
          <w:b/>
          <w:bCs w:val="0"/>
          <w:kern w:val="2"/>
          <w:sz w:val="32"/>
          <w:szCs w:val="32"/>
          <w:u w:val="none"/>
          <w:lang w:bidi="ar"/>
        </w:rPr>
        <w:t xml:space="preserve"> （三）部门项目绩效评价结果</w:t>
      </w: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ascii="仿宋_GB2312" w:hAnsi="Times New Roman" w:eastAsia="仿宋_GB2312"/>
          <w:sz w:val="32"/>
          <w:szCs w:val="32"/>
          <w:u w:val="none"/>
        </w:rPr>
      </w:pPr>
      <w:bookmarkStart w:id="177" w:name="PO_part2A3B3IncReason1"/>
      <w:permStart w:id="180" w:edGrp="everyone"/>
      <w:r>
        <w:rPr>
          <w:rFonts w:hint="eastAsia" w:ascii="仿宋_GB2312" w:hAnsi="Times New Roman" w:eastAsia="仿宋_GB2312"/>
          <w:sz w:val="32"/>
          <w:szCs w:val="32"/>
          <w:u w:val="none"/>
        </w:rPr>
        <w:t>本部门未开展重点项目绩效评价。</w:t>
      </w:r>
      <w:permEnd w:id="180"/>
    </w:p>
    <w:bookmarkEnd w:id="177"/>
    <w:p>
      <w:pPr>
        <w:rPr>
          <w:rFonts w:hint="eastAsia" w:ascii="黑体" w:hAnsi="黑体" w:eastAsia="黑体" w:cs="方正小标宋简体"/>
          <w:sz w:val="44"/>
          <w:szCs w:val="44"/>
          <w:u w:val="none"/>
        </w:rPr>
      </w:pPr>
      <w:r>
        <w:rPr>
          <w:rFonts w:hint="eastAsia" w:ascii="黑体" w:hAnsi="黑体" w:eastAsia="黑体" w:cs="方正小标宋简体"/>
          <w:sz w:val="44"/>
          <w:szCs w:val="44"/>
          <w:u w:val="none"/>
        </w:rPr>
        <w:br w:type="page"/>
      </w:r>
    </w:p>
    <w:p>
      <w:pPr>
        <w:keepNext w:val="0"/>
        <w:keepLines w:val="0"/>
        <w:pageBreakBefore w:val="0"/>
        <w:widowControl/>
        <w:kinsoku/>
        <w:wordWrap/>
        <w:overflowPunct/>
        <w:topLinePunct w:val="0"/>
        <w:autoSpaceDE w:val="0"/>
        <w:autoSpaceDN w:val="0"/>
        <w:bidi w:val="0"/>
        <w:adjustRightInd w:val="0"/>
        <w:snapToGrid/>
        <w:spacing w:beforeAutospacing="0" w:after="157" w:afterLines="50" w:afterAutospacing="0" w:line="360" w:lineRule="auto"/>
        <w:ind w:firstLine="0" w:firstLineChars="0"/>
        <w:jc w:val="center"/>
        <w:textAlignment w:val="auto"/>
        <w:outlineLvl w:val="0"/>
        <w:rPr>
          <w:rFonts w:ascii="黑体" w:hAnsi="黑体" w:eastAsia="黑体" w:cs="方正小标宋简体"/>
          <w:sz w:val="44"/>
          <w:szCs w:val="44"/>
          <w:u w:val="none"/>
        </w:rPr>
      </w:pPr>
      <w:r>
        <w:rPr>
          <w:rFonts w:hint="eastAsia" w:ascii="黑体" w:hAnsi="黑体" w:eastAsia="黑体" w:cs="方正小标宋简体"/>
          <w:sz w:val="44"/>
          <w:szCs w:val="44"/>
          <w:u w:val="none"/>
        </w:rPr>
        <w:t>第三部分：名词解释</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一、财政拨款收入：</w:t>
      </w:r>
      <w:r>
        <w:rPr>
          <w:rFonts w:hint="eastAsia" w:ascii="仿宋_GB2312" w:hAnsi="仿宋_GB2312" w:eastAsia="仿宋_GB2312"/>
          <w:color w:val="auto"/>
          <w:kern w:val="2"/>
          <w:sz w:val="32"/>
          <w:szCs w:val="24"/>
          <w:u w:val="none"/>
        </w:rPr>
        <w:t>从同级财政部门取得的各类财政拨款，包括一般公共预算财政拨款、政府性基金预算财政拨款、国有资本经营预算财政拨款。</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二、上级补助收入：</w:t>
      </w:r>
      <w:r>
        <w:rPr>
          <w:rFonts w:hint="eastAsia" w:ascii="仿宋_GB2312" w:hAnsi="仿宋_GB2312" w:eastAsia="仿宋_GB2312"/>
          <w:color w:val="auto"/>
          <w:kern w:val="2"/>
          <w:sz w:val="32"/>
          <w:szCs w:val="24"/>
          <w:u w:val="none"/>
        </w:rPr>
        <w:t>指事业单位从主管部门和上级单位取得的非财政补助收入。</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三、财政专户管理教育收费：</w:t>
      </w:r>
      <w:r>
        <w:rPr>
          <w:rFonts w:hint="eastAsia" w:ascii="仿宋_GB2312" w:hAnsi="仿宋_GB2312" w:eastAsia="仿宋_GB2312"/>
          <w:color w:val="auto"/>
          <w:kern w:val="2"/>
          <w:sz w:val="32"/>
          <w:szCs w:val="24"/>
          <w:u w:val="none"/>
        </w:rPr>
        <w:t>指缴入财政专户、实行专项管理的高中以上学费、住宿费、高校委托培养费、函大、电大、夜大及短训班培训费等教育收费。</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四、事业收入：</w:t>
      </w:r>
      <w:r>
        <w:rPr>
          <w:rFonts w:hint="eastAsia" w:ascii="仿宋_GB2312" w:hAnsi="仿宋_GB2312" w:eastAsia="仿宋_GB2312"/>
          <w:color w:val="auto"/>
          <w:kern w:val="2"/>
          <w:sz w:val="32"/>
          <w:szCs w:val="24"/>
          <w:u w:val="none"/>
        </w:rPr>
        <w:t>指事业单位开展专业业务活动及其辅助活动取得的收入。</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五、经营收入：</w:t>
      </w:r>
      <w:r>
        <w:rPr>
          <w:rFonts w:hint="eastAsia" w:ascii="仿宋_GB2312" w:hAnsi="仿宋_GB2312" w:eastAsia="仿宋_GB2312"/>
          <w:color w:val="auto"/>
          <w:kern w:val="2"/>
          <w:sz w:val="32"/>
          <w:szCs w:val="24"/>
          <w:u w:val="none"/>
        </w:rPr>
        <w:t>指事业单位在专业业务活动及其辅助活动之外开展非独立核算经营活动取得的收入。</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六、附属单位上缴收入：</w:t>
      </w:r>
      <w:r>
        <w:rPr>
          <w:rFonts w:hint="eastAsia" w:ascii="仿宋_GB2312" w:hAnsi="仿宋_GB2312" w:eastAsia="仿宋_GB2312"/>
          <w:color w:val="auto"/>
          <w:kern w:val="2"/>
          <w:sz w:val="32"/>
          <w:szCs w:val="24"/>
          <w:u w:val="none"/>
        </w:rPr>
        <w:t>指事业单位附属独立核算单位按照有关规定上缴的收入。</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七、其他收入：</w:t>
      </w:r>
      <w:r>
        <w:rPr>
          <w:rFonts w:hint="eastAsia" w:ascii="仿宋_GB2312" w:hAnsi="仿宋_GB2312" w:eastAsia="仿宋_GB2312"/>
          <w:color w:val="auto"/>
          <w:kern w:val="2"/>
          <w:sz w:val="32"/>
          <w:szCs w:val="24"/>
          <w:u w:val="none"/>
        </w:rPr>
        <w:t>取得的除上述</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财政拨款收入</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上级补助收入</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事业收入</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经营收入</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附属单位上缴收入</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等以外的各项收入。</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八、使用非财政拨款结余：</w:t>
      </w:r>
      <w:r>
        <w:rPr>
          <w:rFonts w:hint="eastAsia" w:ascii="仿宋_GB2312" w:hAnsi="仿宋_GB2312" w:eastAsia="仿宋_GB2312"/>
          <w:color w:val="auto"/>
          <w:kern w:val="2"/>
          <w:sz w:val="32"/>
          <w:szCs w:val="24"/>
          <w:u w:val="none"/>
        </w:rPr>
        <w:t>指事业单位按照预算管理要求使用非财政拨款结余弥补当年收支差额的数额。</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九、年初结转和结余：</w:t>
      </w:r>
      <w:r>
        <w:rPr>
          <w:rFonts w:hint="eastAsia" w:ascii="仿宋_GB2312" w:hAnsi="仿宋_GB2312" w:eastAsia="仿宋_GB2312"/>
          <w:color w:val="auto"/>
          <w:kern w:val="2"/>
          <w:sz w:val="32"/>
          <w:szCs w:val="24"/>
          <w:u w:val="none"/>
        </w:rPr>
        <w:t>指单位上年结转本年使用的基本支出结转、项目支出结转和结余、经营结余。</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十、结余分配：</w:t>
      </w:r>
      <w:r>
        <w:rPr>
          <w:rFonts w:hint="eastAsia" w:ascii="仿宋_GB2312" w:hAnsi="仿宋_GB2312" w:eastAsia="仿宋_GB2312"/>
          <w:color w:val="auto"/>
          <w:kern w:val="2"/>
          <w:sz w:val="32"/>
          <w:szCs w:val="24"/>
          <w:u w:val="none"/>
        </w:rPr>
        <w:t>指事业单位按规定缴纳的所得税以及从非财政拨款结余中提取各类结余的情况。</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十一、年末结转和结余资金：</w:t>
      </w:r>
      <w:r>
        <w:rPr>
          <w:rFonts w:hint="eastAsia" w:ascii="仿宋_GB2312" w:hAnsi="仿宋_GB2312" w:eastAsia="仿宋_GB2312"/>
          <w:color w:val="auto"/>
          <w:kern w:val="2"/>
          <w:sz w:val="32"/>
          <w:szCs w:val="24"/>
          <w:u w:val="none"/>
        </w:rPr>
        <w:t>指单位结转下年的基本支出结转、项目支出结转和结余、经营结余。</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十二、基本支出：</w:t>
      </w:r>
      <w:r>
        <w:rPr>
          <w:rFonts w:hint="eastAsia" w:ascii="仿宋_GB2312" w:hAnsi="仿宋_GB2312" w:eastAsia="仿宋_GB2312"/>
          <w:color w:val="auto"/>
          <w:kern w:val="2"/>
          <w:sz w:val="32"/>
          <w:szCs w:val="24"/>
          <w:u w:val="none"/>
        </w:rPr>
        <w:t>指为保障机构正常运转、完成日常工作任务所发生的支出，包括人员经费和公用经费。</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十三、项目支出：</w:t>
      </w:r>
      <w:r>
        <w:rPr>
          <w:rFonts w:hint="eastAsia" w:ascii="仿宋_GB2312" w:hAnsi="仿宋_GB2312" w:eastAsia="仿宋_GB2312"/>
          <w:color w:val="auto"/>
          <w:kern w:val="2"/>
          <w:sz w:val="32"/>
          <w:szCs w:val="24"/>
          <w:u w:val="none"/>
        </w:rPr>
        <w:t>指在为完成特定的工作任务和事业发展目标所发生的支出。</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十四、上缴上级支出：</w:t>
      </w:r>
      <w:r>
        <w:rPr>
          <w:rFonts w:hint="eastAsia" w:ascii="仿宋_GB2312" w:hAnsi="仿宋_GB2312" w:eastAsia="仿宋_GB2312"/>
          <w:color w:val="auto"/>
          <w:kern w:val="2"/>
          <w:sz w:val="32"/>
          <w:szCs w:val="24"/>
          <w:u w:val="none"/>
        </w:rPr>
        <w:t>指事业单位按照财政部门和主管部门的规定上缴上级单位的支出。</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十五、经营支出：</w:t>
      </w:r>
      <w:r>
        <w:rPr>
          <w:rFonts w:hint="eastAsia" w:ascii="仿宋_GB2312" w:hAnsi="仿宋_GB2312" w:eastAsia="仿宋_GB2312"/>
          <w:color w:val="auto"/>
          <w:kern w:val="2"/>
          <w:sz w:val="32"/>
          <w:szCs w:val="24"/>
          <w:u w:val="none"/>
        </w:rPr>
        <w:t>指事业单位在专业业务活动及其辅助活动之外开展非独立核算经营活动发生的支出。</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十六、对附属单位补助支出：</w:t>
      </w:r>
      <w:r>
        <w:rPr>
          <w:rFonts w:hint="eastAsia" w:ascii="仿宋_GB2312" w:hAnsi="仿宋_GB2312" w:eastAsia="仿宋_GB2312"/>
          <w:color w:val="auto"/>
          <w:kern w:val="2"/>
          <w:sz w:val="32"/>
          <w:szCs w:val="24"/>
          <w:u w:val="none"/>
        </w:rPr>
        <w:t>指事业单位用财政拨款收入之外的收入对附属单位补助发生的支出。</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十七、</w:t>
      </w:r>
      <w:r>
        <w:rPr>
          <w:rFonts w:hint="default" w:ascii="仿宋_GB2312" w:hAnsi="仿宋_GB2312" w:eastAsia="仿宋_GB2312"/>
          <w:b/>
          <w:color w:val="auto"/>
          <w:kern w:val="2"/>
          <w:sz w:val="32"/>
          <w:szCs w:val="24"/>
          <w:u w:val="none"/>
        </w:rPr>
        <w:t>“</w:t>
      </w:r>
      <w:r>
        <w:rPr>
          <w:rFonts w:hint="eastAsia" w:ascii="仿宋_GB2312" w:hAnsi="仿宋_GB2312" w:eastAsia="仿宋_GB2312"/>
          <w:b/>
          <w:color w:val="auto"/>
          <w:kern w:val="2"/>
          <w:sz w:val="32"/>
          <w:szCs w:val="24"/>
          <w:u w:val="none"/>
        </w:rPr>
        <w:t>三公</w:t>
      </w:r>
      <w:r>
        <w:rPr>
          <w:rFonts w:hint="default" w:ascii="仿宋_GB2312" w:hAnsi="仿宋_GB2312" w:eastAsia="仿宋_GB2312"/>
          <w:b/>
          <w:color w:val="auto"/>
          <w:kern w:val="2"/>
          <w:sz w:val="32"/>
          <w:szCs w:val="24"/>
          <w:u w:val="none"/>
        </w:rPr>
        <w:t>”</w:t>
      </w:r>
      <w:r>
        <w:rPr>
          <w:rFonts w:hint="eastAsia" w:ascii="仿宋_GB2312" w:hAnsi="仿宋_GB2312" w:eastAsia="仿宋_GB2312"/>
          <w:b/>
          <w:color w:val="auto"/>
          <w:kern w:val="2"/>
          <w:sz w:val="32"/>
          <w:szCs w:val="24"/>
          <w:u w:val="none"/>
        </w:rPr>
        <w:t>经费：</w:t>
      </w:r>
      <w:r>
        <w:rPr>
          <w:rFonts w:hint="eastAsia" w:ascii="仿宋_GB2312" w:hAnsi="仿宋_GB2312" w:eastAsia="仿宋_GB2312"/>
          <w:color w:val="auto"/>
          <w:kern w:val="2"/>
          <w:sz w:val="32"/>
          <w:szCs w:val="24"/>
          <w:u w:val="none"/>
        </w:rPr>
        <w:t>指部门用财政拨款安排的因公出国（境）费、公务用车购置及运行维护费和公务接待费。其中，因公出国（境）费反映部门)公务出国（境）的国际旅费、国外城市间交通费、住宿费、伙食费、培训费、公杂费等支出；公务用车购置及运行维护费反映部门公务用车购置支出（含车辆购置税、牌照费）以及按规定保留的公务用车燃料费、维修费、过路过桥费、保险费、安全奖励费用等支出；公务接待费反映部门按规定开支的各类公务接待（含外宾接待）费用。</w:t>
      </w:r>
    </w:p>
    <w:p>
      <w:pPr>
        <w:spacing w:beforeLines="0" w:afterLines="0" w:line="560" w:lineRule="exact"/>
        <w:ind w:firstLine="643"/>
        <w:jc w:val="both"/>
        <w:rPr>
          <w:rFonts w:ascii="Times New Roman" w:hAnsi="Times New Roman" w:eastAsia="仿宋_GB2312"/>
          <w:sz w:val="32"/>
          <w:szCs w:val="32"/>
          <w:u w:val="none"/>
        </w:rPr>
      </w:pPr>
      <w:r>
        <w:rPr>
          <w:rFonts w:hint="eastAsia" w:ascii="仿宋_GB2312" w:hAnsi="仿宋_GB2312" w:eastAsia="仿宋_GB2312"/>
          <w:b/>
          <w:color w:val="auto"/>
          <w:kern w:val="2"/>
          <w:sz w:val="32"/>
          <w:szCs w:val="24"/>
          <w:u w:val="none"/>
        </w:rPr>
        <w:t>十八、机构运行经费：</w:t>
      </w:r>
      <w:r>
        <w:rPr>
          <w:rFonts w:hint="eastAsia" w:ascii="仿宋_GB2312" w:hAnsi="仿宋_GB2312" w:eastAsia="仿宋_GB2312"/>
          <w:color w:val="auto"/>
          <w:kern w:val="2"/>
          <w:sz w:val="32"/>
          <w:szCs w:val="24"/>
          <w:u w:val="none"/>
        </w:rPr>
        <w:t>指部门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ascii="仿宋_GB2312" w:hAnsi="宋体" w:eastAsia="仿宋_GB2312"/>
          <w:bCs/>
          <w:sz w:val="32"/>
          <w:szCs w:val="32"/>
          <w:u w:val="none"/>
        </w:rPr>
        <w:sectPr>
          <w:pgSz w:w="11906" w:h="16838"/>
          <w:pgMar w:top="1440" w:right="1486" w:bottom="1440" w:left="1800" w:header="851" w:footer="992" w:gutter="0"/>
          <w:cols w:space="720" w:num="1"/>
          <w:docGrid w:type="lines" w:linePitch="312" w:charSpace="0"/>
        </w:sectPr>
      </w:pPr>
      <w:bookmarkStart w:id="178" w:name="PO_part3"/>
      <w:permStart w:id="181" w:edGrp="everyone"/>
      <w:r>
        <w:rPr>
          <w:rFonts w:hint="eastAsia" w:ascii="仿宋_GB2312" w:hAnsi="宋体" w:eastAsia="仿宋_GB2312"/>
          <w:bCs/>
          <w:sz w:val="32"/>
          <w:szCs w:val="32"/>
          <w:u w:val="none"/>
        </w:rPr>
        <w:t>十九、一般公共服务支出（功能科目类级）：**。</w:t>
      </w:r>
      <w:r>
        <w:rPr>
          <w:rFonts w:hint="eastAsia" w:ascii="仿宋_GB2312" w:hAnsi="宋体" w:eastAsia="仿宋_GB2312"/>
          <w:bCs/>
          <w:sz w:val="32"/>
          <w:szCs w:val="32"/>
          <w:u w:val="none"/>
        </w:rPr>
        <w:cr/>
      </w:r>
      <w:r>
        <w:rPr>
          <w:rFonts w:hint="eastAsia" w:ascii="仿宋_GB2312" w:hAnsi="宋体" w:eastAsia="仿宋_GB2312"/>
          <w:bCs/>
          <w:sz w:val="32"/>
          <w:szCs w:val="32"/>
          <w:u w:val="none"/>
        </w:rPr>
        <w:t>
二十、文化旅游体育与传媒支出（功能科目类级）：**。</w:t>
      </w:r>
      <w:r>
        <w:rPr>
          <w:rFonts w:hint="eastAsia" w:ascii="仿宋_GB2312" w:hAnsi="宋体" w:eastAsia="仿宋_GB2312"/>
          <w:bCs/>
          <w:sz w:val="32"/>
          <w:szCs w:val="32"/>
          <w:u w:val="none"/>
        </w:rPr>
        <w:cr/>
      </w:r>
      <w:r>
        <w:rPr>
          <w:rFonts w:hint="eastAsia" w:ascii="仿宋_GB2312" w:hAnsi="宋体" w:eastAsia="仿宋_GB2312"/>
          <w:bCs/>
          <w:sz w:val="32"/>
          <w:szCs w:val="32"/>
          <w:u w:val="none"/>
        </w:rPr>
        <w:t>
二十一、社会保障和就业支出（功能科目类级）：**。</w:t>
      </w:r>
      <w:r>
        <w:rPr>
          <w:rFonts w:hint="eastAsia" w:ascii="仿宋_GB2312" w:hAnsi="宋体" w:eastAsia="仿宋_GB2312"/>
          <w:bCs/>
          <w:sz w:val="32"/>
          <w:szCs w:val="32"/>
          <w:u w:val="none"/>
        </w:rPr>
        <w:cr/>
      </w:r>
      <w:r>
        <w:rPr>
          <w:rFonts w:hint="eastAsia" w:ascii="仿宋_GB2312" w:hAnsi="宋体" w:eastAsia="仿宋_GB2312"/>
          <w:bCs/>
          <w:sz w:val="32"/>
          <w:szCs w:val="32"/>
          <w:u w:val="none"/>
        </w:rPr>
        <w:t>
二十二、卫生健康支出（功能科目类级）：**。</w:t>
      </w:r>
      <w:r>
        <w:rPr>
          <w:rFonts w:hint="eastAsia" w:ascii="仿宋_GB2312" w:hAnsi="宋体" w:eastAsia="仿宋_GB2312"/>
          <w:bCs/>
          <w:sz w:val="32"/>
          <w:szCs w:val="32"/>
          <w:u w:val="none"/>
        </w:rPr>
        <w:cr/>
      </w:r>
      <w:r>
        <w:rPr>
          <w:rFonts w:hint="eastAsia" w:ascii="仿宋_GB2312" w:hAnsi="宋体" w:eastAsia="仿宋_GB2312"/>
          <w:bCs/>
          <w:sz w:val="32"/>
          <w:szCs w:val="32"/>
          <w:u w:val="none"/>
        </w:rPr>
        <w:t>
二十三、农林水支出（功能科目类级）：**。</w:t>
      </w:r>
      <w:r>
        <w:rPr>
          <w:rFonts w:hint="eastAsia" w:ascii="仿宋_GB2312" w:hAnsi="宋体" w:eastAsia="仿宋_GB2312"/>
          <w:bCs/>
          <w:sz w:val="32"/>
          <w:szCs w:val="32"/>
          <w:u w:val="none"/>
        </w:rPr>
        <w:cr/>
      </w:r>
      <w:r>
        <w:rPr>
          <w:rFonts w:hint="eastAsia" w:ascii="仿宋_GB2312" w:hAnsi="宋体" w:eastAsia="仿宋_GB2312"/>
          <w:bCs/>
          <w:sz w:val="32"/>
          <w:szCs w:val="32"/>
          <w:u w:val="none"/>
        </w:rPr>
        <w:t>
二十四、工资福利支出（支出经济分类科目类级）：**。</w:t>
      </w:r>
      <w:r>
        <w:rPr>
          <w:rFonts w:hint="eastAsia" w:ascii="仿宋_GB2312" w:hAnsi="宋体" w:eastAsia="仿宋_GB2312"/>
          <w:bCs/>
          <w:sz w:val="32"/>
          <w:szCs w:val="32"/>
          <w:u w:val="none"/>
        </w:rPr>
        <w:cr/>
      </w:r>
      <w:r>
        <w:rPr>
          <w:rFonts w:hint="eastAsia" w:ascii="仿宋_GB2312" w:hAnsi="宋体" w:eastAsia="仿宋_GB2312"/>
          <w:bCs/>
          <w:sz w:val="32"/>
          <w:szCs w:val="32"/>
          <w:u w:val="none"/>
        </w:rPr>
        <w:t>
二十五、商品和服务支出（支出经济分类科目类级）：**。</w:t>
      </w:r>
      <w:r>
        <w:rPr>
          <w:rFonts w:hint="eastAsia" w:ascii="仿宋_GB2312" w:hAnsi="宋体" w:eastAsia="仿宋_GB2312"/>
          <w:bCs/>
          <w:sz w:val="32"/>
          <w:szCs w:val="32"/>
          <w:u w:val="none"/>
        </w:rPr>
        <w:cr/>
      </w:r>
      <w:r>
        <w:rPr>
          <w:rFonts w:hint="eastAsia" w:ascii="仿宋_GB2312" w:hAnsi="宋体" w:eastAsia="仿宋_GB2312"/>
          <w:bCs/>
          <w:sz w:val="32"/>
          <w:szCs w:val="32"/>
          <w:u w:val="none"/>
        </w:rPr>
        <w:t>
二十六、对个人和家庭的补助（支出经济分类科目类级）：**。</w:t>
      </w:r>
      <w:r>
        <w:rPr>
          <w:rFonts w:hint="eastAsia" w:ascii="仿宋_GB2312" w:hAnsi="宋体" w:eastAsia="仿宋_GB2312"/>
          <w:bCs/>
          <w:sz w:val="32"/>
          <w:szCs w:val="32"/>
          <w:u w:val="none"/>
        </w:rPr>
        <w:cr/>
      </w:r>
      <w:r>
        <w:rPr>
          <w:rFonts w:hint="eastAsia" w:ascii="仿宋_GB2312" w:hAnsi="宋体" w:eastAsia="仿宋_GB2312"/>
          <w:bCs/>
          <w:sz w:val="32"/>
          <w:szCs w:val="32"/>
          <w:u w:val="none"/>
        </w:rPr>
        <w:t>
二十七、资本性支出（基本建设）（支出经济分类科目类级）：**。</w:t>
      </w:r>
      <w:r>
        <w:rPr>
          <w:rFonts w:hint="eastAsia" w:ascii="仿宋_GB2312" w:hAnsi="宋体" w:eastAsia="仿宋_GB2312"/>
          <w:bCs/>
          <w:sz w:val="32"/>
          <w:szCs w:val="32"/>
          <w:u w:val="none"/>
        </w:rPr>
        <w:cr/>
      </w:r>
      <w:r>
        <w:rPr>
          <w:rFonts w:hint="eastAsia" w:ascii="仿宋_GB2312" w:hAnsi="宋体" w:eastAsia="仿宋_GB2312"/>
          <w:bCs/>
          <w:sz w:val="32"/>
          <w:szCs w:val="32"/>
          <w:u w:val="none"/>
        </w:rPr>
        <w:t>
二十八、资本性支出（支出经济分类科目类级）：**。</w:t>
      </w:r>
      <w:r>
        <w:rPr>
          <w:rFonts w:hint="eastAsia" w:ascii="仿宋_GB2312" w:hAnsi="宋体" w:eastAsia="仿宋_GB2312"/>
          <w:bCs/>
          <w:sz w:val="32"/>
          <w:szCs w:val="32"/>
          <w:u w:val="none"/>
        </w:rPr>
        <w:cr/>
      </w:r>
      <w:r>
        <w:rPr>
          <w:rFonts w:hint="eastAsia" w:ascii="仿宋_GB2312" w:hAnsi="宋体" w:eastAsia="仿宋_GB2312"/>
          <w:bCs/>
          <w:sz w:val="32"/>
          <w:szCs w:val="32"/>
          <w:u w:val="none"/>
        </w:rPr>
        <w:t>
二十九、住房保障支出（功能科目类级）：**。</w:t>
      </w:r>
      <w:r>
        <w:rPr>
          <w:rFonts w:hint="eastAsia" w:ascii="仿宋_GB2312" w:hAnsi="宋体" w:eastAsia="仿宋_GB2312"/>
          <w:bCs/>
          <w:sz w:val="32"/>
          <w:szCs w:val="32"/>
          <w:u w:val="none"/>
        </w:rPr>
        <w:cr/>
      </w:r>
      <w:r>
        <w:rPr>
          <w:rFonts w:hint="eastAsia" w:ascii="仿宋_GB2312" w:hAnsi="宋体" w:eastAsia="仿宋_GB2312"/>
          <w:bCs/>
          <w:sz w:val="32"/>
          <w:szCs w:val="32"/>
          <w:u w:val="none"/>
        </w:rPr>
        <w:t>
三十、灾害防治及应急管理支出（功能科目类级）：**。</w:t>
      </w:r>
      <w:r>
        <w:rPr>
          <w:rFonts w:hint="eastAsia" w:ascii="仿宋_GB2312" w:hAnsi="宋体" w:eastAsia="仿宋_GB2312"/>
          <w:bCs/>
          <w:sz w:val="32"/>
          <w:szCs w:val="32"/>
          <w:u w:val="none"/>
        </w:rPr>
        <w:cr/>
      </w:r>
      <w:r>
        <w:rPr>
          <w:rFonts w:hint="eastAsia" w:ascii="仿宋_GB2312" w:hAnsi="宋体" w:eastAsia="仿宋_GB2312"/>
          <w:bCs/>
          <w:sz w:val="32"/>
          <w:szCs w:val="32"/>
          <w:u w:val="none"/>
        </w:rPr>
        <w:t>
</w:t>
      </w:r>
      <w:permEnd w:id="181"/>
      <w:r>
        <w:rPr>
          <w:rFonts w:hint="eastAsia" w:ascii="仿宋_GB2312" w:hAnsi="宋体" w:eastAsia="仿宋_GB2312"/>
          <w:bCs/>
          <w:sz w:val="32"/>
          <w:szCs w:val="32"/>
          <w:u w:val="none"/>
        </w:rPr>
        <w:t xml:space="preserve"> </w:t>
      </w:r>
      <w:bookmarkEnd w:id="178"/>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199" w:leftChars="-95" w:right="-313" w:rightChars="-149" w:firstLine="198" w:firstLineChars="45"/>
        <w:jc w:val="center"/>
        <w:textAlignment w:val="auto"/>
        <w:outlineLvl w:val="0"/>
        <w:rPr>
          <w:rFonts w:ascii="黑体" w:hAnsi="黑体" w:eastAsia="黑体" w:cs="方正小标宋简体"/>
          <w:sz w:val="44"/>
          <w:szCs w:val="44"/>
          <w:u w:val="none"/>
        </w:rPr>
      </w:pPr>
      <w:r>
        <w:rPr>
          <w:rFonts w:hint="eastAsia" w:ascii="黑体" w:hAnsi="黑体" w:eastAsia="黑体" w:cs="方正小标宋简体"/>
          <w:sz w:val="44"/>
          <w:szCs w:val="44"/>
          <w:u w:val="none"/>
        </w:rPr>
        <w:t>第四部分：决算公开联系方式及信息反馈渠道</w:t>
      </w:r>
    </w:p>
    <w:p>
      <w:pPr>
        <w:keepNext w:val="0"/>
        <w:keepLines w:val="0"/>
        <w:pageBreakBefore w:val="0"/>
        <w:kinsoku/>
        <w:wordWrap/>
        <w:overflowPunct/>
        <w:topLinePunct w:val="0"/>
        <w:bidi w:val="0"/>
        <w:spacing w:beforeAutospacing="0" w:afterAutospacing="0" w:line="360" w:lineRule="auto"/>
        <w:ind w:left="-199" w:leftChars="-95" w:right="-313" w:rightChars="-149" w:firstLine="198" w:firstLineChars="45"/>
        <w:textAlignment w:val="auto"/>
        <w:rPr>
          <w:rFonts w:ascii="黑体" w:hAnsi="黑体" w:eastAsia="黑体" w:cs="方正小标宋简体"/>
          <w:sz w:val="44"/>
          <w:szCs w:val="44"/>
          <w:u w:val="none"/>
        </w:rPr>
      </w:pPr>
    </w:p>
    <w:p>
      <w:pPr>
        <w:keepNext w:val="0"/>
        <w:keepLines w:val="0"/>
        <w:pageBreakBefore w:val="0"/>
        <w:kinsoku/>
        <w:wordWrap/>
        <w:overflowPunct/>
        <w:topLinePunct w:val="0"/>
        <w:bidi w:val="0"/>
        <w:spacing w:beforeAutospacing="0" w:afterAutospacing="0" w:line="360" w:lineRule="auto"/>
        <w:textAlignment w:val="auto"/>
        <w:rPr>
          <w:rFonts w:ascii="仿宋_GB2312" w:eastAsia="仿宋_GB2312"/>
          <w:sz w:val="32"/>
          <w:szCs w:val="32"/>
          <w:u w:val="none"/>
        </w:rPr>
      </w:pPr>
      <w:r>
        <w:rPr>
          <w:rFonts w:hint="eastAsia" w:ascii="仿宋_GB2312" w:hAnsi="仿宋_GB2312" w:eastAsia="仿宋_GB2312" w:cs="仿宋_GB2312"/>
          <w:sz w:val="30"/>
          <w:szCs w:val="30"/>
          <w:u w:val="none"/>
        </w:rPr>
        <w:t xml:space="preserve">    </w:t>
      </w:r>
      <w:r>
        <w:rPr>
          <w:rFonts w:hint="eastAsia" w:ascii="仿宋_GB2312" w:hAnsi="仿宋_GB2312" w:eastAsia="仿宋_GB2312"/>
          <w:color w:val="auto"/>
          <w:kern w:val="2"/>
          <w:sz w:val="32"/>
          <w:szCs w:val="24"/>
          <w:u w:val="none"/>
        </w:rPr>
        <w:t>本单位决算公开信息反馈和联系方式</w:t>
      </w:r>
      <w:r>
        <w:rPr>
          <w:rFonts w:hint="eastAsia" w:ascii="仿宋_GB2312" w:eastAsia="仿宋_GB2312"/>
          <w:sz w:val="32"/>
          <w:szCs w:val="32"/>
          <w:u w:val="none"/>
        </w:rPr>
        <w:t>：</w:t>
      </w: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ascii="仿宋_GB2312" w:eastAsia="仿宋_GB2312"/>
          <w:sz w:val="32"/>
          <w:szCs w:val="32"/>
          <w:u w:val="none"/>
        </w:rPr>
      </w:pPr>
      <w:r>
        <w:rPr>
          <w:rFonts w:hint="eastAsia" w:ascii="仿宋_GB2312" w:eastAsia="仿宋_GB2312"/>
          <w:sz w:val="32"/>
          <w:szCs w:val="32"/>
          <w:u w:val="none"/>
        </w:rPr>
        <w:t>联系人：</w:t>
      </w:r>
      <w:bookmarkStart w:id="179" w:name="PO_part4Name"/>
      <w:permStart w:id="182" w:edGrp="everyone"/>
      <w:r>
        <w:rPr>
          <w:rFonts w:hint="eastAsia" w:ascii="仿宋_GB2312" w:hAnsi="仿宋_GB2312" w:eastAsia="仿宋_GB2312" w:cs="仿宋_GB2312"/>
          <w:sz w:val="30"/>
          <w:szCs w:val="30"/>
          <w:u w:val="none"/>
        </w:rPr>
        <w:t>**</w:t>
      </w:r>
      <w:permEnd w:id="182"/>
      <w:r>
        <w:rPr>
          <w:rFonts w:hint="eastAsia" w:ascii="仿宋_GB2312" w:eastAsia="仿宋_GB2312"/>
          <w:sz w:val="11"/>
          <w:szCs w:val="11"/>
          <w:u w:val="none"/>
        </w:rPr>
        <w:t xml:space="preserve"> </w:t>
      </w:r>
      <w:bookmarkEnd w:id="179"/>
      <w:r>
        <w:rPr>
          <w:rFonts w:hint="eastAsia" w:ascii="仿宋_GB2312" w:eastAsia="仿宋_GB2312"/>
          <w:sz w:val="32"/>
          <w:szCs w:val="32"/>
          <w:u w:val="none"/>
          <w:lang w:val="en-US" w:eastAsia="zh-CN"/>
        </w:rPr>
        <w:t xml:space="preserve">      联系</w:t>
      </w:r>
      <w:r>
        <w:rPr>
          <w:rFonts w:hint="eastAsia" w:ascii="仿宋_GB2312" w:eastAsia="仿宋_GB2312"/>
          <w:sz w:val="32"/>
          <w:szCs w:val="32"/>
          <w:u w:val="none"/>
        </w:rPr>
        <w:t>电话：</w:t>
      </w:r>
      <w:bookmarkStart w:id="180" w:name="PO_part4Num"/>
      <w:permStart w:id="183" w:edGrp="everyone"/>
      <w:r>
        <w:rPr>
          <w:rFonts w:hint="eastAsia" w:ascii="仿宋_GB2312" w:hAnsi="仿宋_GB2312" w:eastAsia="仿宋_GB2312" w:cs="仿宋_GB2312"/>
          <w:sz w:val="30"/>
          <w:szCs w:val="30"/>
          <w:u w:val="none"/>
        </w:rPr>
        <w:t>**</w:t>
      </w:r>
      <w:permEnd w:id="183"/>
      <w:r>
        <w:rPr>
          <w:rFonts w:hint="eastAsia" w:ascii="仿宋_GB2312" w:eastAsia="仿宋_GB2312"/>
          <w:sz w:val="11"/>
          <w:szCs w:val="11"/>
          <w:u w:val="none"/>
        </w:rPr>
        <w:t xml:space="preserve"> </w:t>
      </w:r>
      <w:bookmarkEnd w:id="180"/>
    </w:p>
    <w:p>
      <w:pPr>
        <w:keepNext w:val="0"/>
        <w:keepLines w:val="0"/>
        <w:pageBreakBefore w:val="0"/>
        <w:widowControl w:val="0"/>
        <w:tabs>
          <w:tab w:val="center" w:pos="6979"/>
        </w:tabs>
        <w:kinsoku/>
        <w:wordWrap/>
        <w:overflowPunct/>
        <w:topLinePunct w:val="0"/>
        <w:autoSpaceDE/>
        <w:autoSpaceDN/>
        <w:bidi w:val="0"/>
        <w:adjustRightInd/>
        <w:snapToGrid/>
        <w:spacing w:beforeAutospacing="0" w:afterAutospacing="0" w:line="360" w:lineRule="auto"/>
        <w:jc w:val="center"/>
        <w:textAlignment w:val="auto"/>
        <w:outlineLvl w:val="0"/>
        <w:rPr>
          <w:rFonts w:hint="eastAsia" w:ascii="黑体" w:hAnsi="黑体" w:eastAsia="黑体" w:cs="方正小标宋简体"/>
          <w:sz w:val="44"/>
          <w:szCs w:val="44"/>
          <w:u w:val="none"/>
        </w:rPr>
      </w:pPr>
    </w:p>
    <w:p>
      <w:pPr>
        <w:keepNext w:val="0"/>
        <w:keepLines w:val="0"/>
        <w:pageBreakBefore w:val="0"/>
        <w:widowControl w:val="0"/>
        <w:tabs>
          <w:tab w:val="center" w:pos="6979"/>
        </w:tabs>
        <w:kinsoku/>
        <w:wordWrap/>
        <w:overflowPunct/>
        <w:topLinePunct w:val="0"/>
        <w:autoSpaceDE/>
        <w:autoSpaceDN/>
        <w:bidi w:val="0"/>
        <w:adjustRightInd/>
        <w:snapToGrid/>
        <w:spacing w:beforeAutospacing="0" w:afterAutospacing="0" w:line="360" w:lineRule="auto"/>
        <w:jc w:val="center"/>
        <w:textAlignment w:val="auto"/>
        <w:outlineLvl w:val="0"/>
        <w:rPr>
          <w:rFonts w:hint="eastAsia" w:ascii="黑体" w:hAnsi="黑体" w:eastAsia="黑体" w:cs="方正小标宋简体"/>
          <w:sz w:val="44"/>
          <w:szCs w:val="44"/>
          <w:u w:val="none"/>
        </w:rPr>
      </w:pPr>
    </w:p>
    <w:p>
      <w:pPr>
        <w:keepNext w:val="0"/>
        <w:keepLines w:val="0"/>
        <w:pageBreakBefore w:val="0"/>
        <w:widowControl w:val="0"/>
        <w:tabs>
          <w:tab w:val="center" w:pos="6979"/>
        </w:tabs>
        <w:kinsoku/>
        <w:wordWrap/>
        <w:overflowPunct/>
        <w:topLinePunct w:val="0"/>
        <w:autoSpaceDE/>
        <w:autoSpaceDN/>
        <w:bidi w:val="0"/>
        <w:adjustRightInd/>
        <w:snapToGrid/>
        <w:spacing w:beforeAutospacing="0" w:afterAutospacing="0" w:line="360" w:lineRule="auto"/>
        <w:jc w:val="center"/>
        <w:textAlignment w:val="auto"/>
        <w:outlineLvl w:val="0"/>
        <w:rPr>
          <w:rFonts w:hint="eastAsia" w:ascii="黑体" w:hAnsi="黑体" w:eastAsia="黑体" w:cs="方正小标宋简体"/>
          <w:sz w:val="44"/>
          <w:szCs w:val="44"/>
          <w:u w:val="none"/>
        </w:rPr>
      </w:pPr>
    </w:p>
    <w:p>
      <w:pPr>
        <w:keepNext w:val="0"/>
        <w:keepLines w:val="0"/>
        <w:pageBreakBefore w:val="0"/>
        <w:widowControl w:val="0"/>
        <w:tabs>
          <w:tab w:val="center" w:pos="6979"/>
        </w:tabs>
        <w:kinsoku/>
        <w:wordWrap/>
        <w:overflowPunct/>
        <w:topLinePunct w:val="0"/>
        <w:autoSpaceDE/>
        <w:autoSpaceDN/>
        <w:bidi w:val="0"/>
        <w:adjustRightInd/>
        <w:snapToGrid/>
        <w:spacing w:beforeAutospacing="0" w:afterAutospacing="0" w:line="360" w:lineRule="auto"/>
        <w:jc w:val="center"/>
        <w:textAlignment w:val="auto"/>
        <w:outlineLvl w:val="0"/>
        <w:rPr>
          <w:rFonts w:hint="eastAsia" w:ascii="黑体" w:hAnsi="黑体" w:eastAsia="黑体" w:cs="方正小标宋简体"/>
          <w:sz w:val="44"/>
          <w:szCs w:val="44"/>
          <w:u w:val="none"/>
        </w:rPr>
      </w:pPr>
    </w:p>
    <w:p>
      <w:pPr>
        <w:keepNext w:val="0"/>
        <w:keepLines w:val="0"/>
        <w:pageBreakBefore w:val="0"/>
        <w:widowControl w:val="0"/>
        <w:tabs>
          <w:tab w:val="center" w:pos="6979"/>
        </w:tabs>
        <w:kinsoku/>
        <w:wordWrap/>
        <w:overflowPunct/>
        <w:topLinePunct w:val="0"/>
        <w:autoSpaceDE/>
        <w:autoSpaceDN/>
        <w:bidi w:val="0"/>
        <w:adjustRightInd/>
        <w:snapToGrid/>
        <w:spacing w:beforeAutospacing="0" w:afterAutospacing="0" w:line="360" w:lineRule="auto"/>
        <w:jc w:val="both"/>
        <w:textAlignment w:val="auto"/>
        <w:outlineLvl w:val="0"/>
        <w:rPr>
          <w:rFonts w:hint="eastAsia" w:ascii="黑体" w:hAnsi="黑体" w:eastAsia="黑体" w:cs="方正小标宋简体"/>
          <w:sz w:val="44"/>
          <w:szCs w:val="44"/>
          <w:u w:val="none"/>
        </w:rPr>
      </w:pPr>
    </w:p>
    <w:p>
      <w:pPr>
        <w:keepNext w:val="0"/>
        <w:keepLines w:val="0"/>
        <w:pageBreakBefore w:val="0"/>
        <w:widowControl w:val="0"/>
        <w:tabs>
          <w:tab w:val="center" w:pos="6979"/>
        </w:tabs>
        <w:kinsoku/>
        <w:wordWrap/>
        <w:overflowPunct/>
        <w:topLinePunct w:val="0"/>
        <w:autoSpaceDE/>
        <w:autoSpaceDN/>
        <w:bidi w:val="0"/>
        <w:adjustRightInd/>
        <w:snapToGrid/>
        <w:spacing w:beforeAutospacing="0" w:afterAutospacing="0" w:line="360" w:lineRule="auto"/>
        <w:jc w:val="center"/>
        <w:textAlignment w:val="auto"/>
        <w:outlineLvl w:val="0"/>
        <w:rPr>
          <w:rFonts w:hint="eastAsia" w:ascii="黑体" w:hAnsi="黑体" w:eastAsia="黑体" w:cs="方正小标宋简体"/>
          <w:sz w:val="44"/>
          <w:szCs w:val="44"/>
          <w:u w:val="none"/>
        </w:rPr>
      </w:pPr>
      <w:r>
        <w:rPr>
          <w:rFonts w:hint="eastAsia" w:ascii="黑体" w:hAnsi="黑体" w:eastAsia="黑体" w:cs="方正小标宋简体"/>
          <w:sz w:val="44"/>
          <w:szCs w:val="44"/>
          <w:u w:val="none"/>
        </w:rPr>
        <w:t>第五部分：2022年度部门决算表</w:t>
      </w:r>
    </w:p>
    <w:p>
      <w:pPr>
        <w:keepNext w:val="0"/>
        <w:keepLines w:val="0"/>
        <w:pageBreakBefore w:val="0"/>
        <w:widowControl w:val="0"/>
        <w:tabs>
          <w:tab w:val="center" w:pos="6979"/>
        </w:tabs>
        <w:kinsoku/>
        <w:wordWrap/>
        <w:overflowPunct/>
        <w:topLinePunct w:val="0"/>
        <w:autoSpaceDE/>
        <w:autoSpaceDN/>
        <w:bidi w:val="0"/>
        <w:adjustRightInd/>
        <w:snapToGrid/>
        <w:spacing w:beforeAutospacing="0" w:afterAutospacing="0" w:line="360" w:lineRule="auto"/>
        <w:jc w:val="center"/>
        <w:textAlignment w:val="auto"/>
        <w:outlineLvl w:val="0"/>
        <w:rPr>
          <w:rFonts w:hint="eastAsia" w:ascii="黑体" w:hAnsi="黑体" w:eastAsia="黑体" w:cs="方正小标宋简体"/>
          <w:sz w:val="44"/>
          <w:szCs w:val="44"/>
          <w:u w:val="none"/>
        </w:rPr>
      </w:pP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ascii="仿宋_GB2312" w:hAnsi="Times New Roman" w:eastAsia="仿宋_GB2312"/>
          <w:sz w:val="32"/>
          <w:szCs w:val="32"/>
          <w:u w:val="none"/>
        </w:rPr>
      </w:pPr>
      <w:r>
        <w:rPr>
          <w:rFonts w:hint="eastAsia" w:ascii="仿宋_GB2312" w:hAnsi="Times New Roman" w:eastAsia="仿宋_GB2312"/>
          <w:sz w:val="32"/>
          <w:szCs w:val="32"/>
          <w:u w:val="none"/>
        </w:rPr>
        <w:t>备注：</w:t>
      </w:r>
    </w:p>
    <w:p>
      <w:pPr>
        <w:keepNext w:val="0"/>
        <w:keepLines w:val="0"/>
        <w:pageBreakBefore w:val="0"/>
        <w:kinsoku/>
        <w:wordWrap/>
        <w:overflowPunct/>
        <w:topLinePunct w:val="0"/>
        <w:bidi w:val="0"/>
        <w:spacing w:beforeAutospacing="0" w:afterAutospacing="0" w:line="360" w:lineRule="auto"/>
        <w:ind w:left="220" w:firstLine="420"/>
        <w:textAlignment w:val="auto"/>
        <w:rPr>
          <w:rFonts w:ascii="仿宋_GB2312" w:hAnsi="Times New Roman" w:eastAsia="仿宋_GB2312"/>
          <w:sz w:val="32"/>
          <w:szCs w:val="32"/>
          <w:u w:val="none"/>
        </w:rPr>
      </w:pPr>
      <w:r>
        <w:rPr>
          <w:rFonts w:hint="eastAsia" w:ascii="仿宋_GB2312" w:hAnsi="Times New Roman" w:eastAsia="仿宋_GB2312"/>
          <w:sz w:val="32"/>
          <w:szCs w:val="32"/>
          <w:u w:val="none"/>
        </w:rPr>
        <w:t>1、决算公开表见附表</w:t>
      </w:r>
    </w:p>
    <w:p>
      <w:pPr>
        <w:keepNext w:val="0"/>
        <w:keepLines w:val="0"/>
        <w:pageBreakBefore w:val="0"/>
        <w:kinsoku/>
        <w:wordWrap/>
        <w:overflowPunct/>
        <w:topLinePunct w:val="0"/>
        <w:bidi w:val="0"/>
        <w:spacing w:beforeAutospacing="0" w:afterAutospacing="0" w:line="360" w:lineRule="auto"/>
        <w:ind w:left="220" w:firstLine="420"/>
        <w:textAlignment w:val="auto"/>
        <w:rPr>
          <w:rFonts w:ascii="宋体" w:hAnsi="宋体"/>
          <w:color w:val="000000"/>
          <w:kern w:val="0"/>
          <w:sz w:val="18"/>
          <w:szCs w:val="18"/>
          <w:highlight w:val="red"/>
          <w:u w:val="none"/>
        </w:rPr>
      </w:pPr>
      <w:r>
        <w:rPr>
          <w:rFonts w:hint="eastAsia" w:ascii="仿宋_GB2312" w:hAnsi="Times New Roman" w:eastAsia="仿宋_GB2312"/>
          <w:sz w:val="32"/>
          <w:szCs w:val="32"/>
          <w:u w:val="none"/>
        </w:rPr>
        <w:t>2、按决算公开编制要求，预算公开报告及公开表的计数单位为万元，而2022年决算编制是以元为计数单位，因此小数点后第二位存在四舍五入的差异。</w:t>
      </w:r>
    </w:p>
    <w:sectPr>
      <w:pgSz w:w="11906" w:h="19842"/>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A0000287" w:usb1="28C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842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pPr>
                            <w:pStyle w:val="6"/>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4.6pt;mso-position-horizontal:right;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LW7l30AAAAAIBAAAPAAAAAAAAAAEAIAAAACIAAABkcnMvZG93bnJldi54bWxQ&#10;SwECFAAUAAAACACHTuJACAU+wMYBAACKAwAADgAAAAAAAAABACAAAAAfAQAAZHJzL2Uyb0RvYy54&#10;bWxQSwUGAAAAAAYABgBZAQAAV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6E63B"/>
    <w:multiLevelType w:val="singleLevel"/>
    <w:tmpl w:val="80A6E63B"/>
    <w:lvl w:ilvl="0" w:tentative="0">
      <w:start w:val="1"/>
      <w:numFmt w:val="chineseCounting"/>
      <w:suff w:val="nothing"/>
      <w:lvlText w:val="%1、"/>
      <w:lvlJc w:val="left"/>
      <w:pPr>
        <w:ind w:left="0" w:firstLine="420"/>
      </w:pPr>
      <w:rPr>
        <w:rFonts w:hint="eastAsia"/>
      </w:rPr>
    </w:lvl>
  </w:abstractNum>
  <w:abstractNum w:abstractNumId="1">
    <w:nsid w:val="B408FD83"/>
    <w:multiLevelType w:val="singleLevel"/>
    <w:tmpl w:val="B408FD83"/>
    <w:lvl w:ilvl="0" w:tentative="0">
      <w:start w:val="1"/>
      <w:numFmt w:val="chineseCounting"/>
      <w:suff w:val="nothing"/>
      <w:lvlText w:val="%1、"/>
      <w:lvlJc w:val="left"/>
      <w:rPr>
        <w:rFonts w:hint="eastAsia"/>
      </w:rPr>
    </w:lvl>
  </w:abstractNum>
  <w:abstractNum w:abstractNumId="2">
    <w:nsid w:val="3AC1AC1B"/>
    <w:multiLevelType w:val="singleLevel"/>
    <w:tmpl w:val="3AC1AC1B"/>
    <w:lvl w:ilvl="0" w:tentative="0">
      <w:start w:val="1"/>
      <w:numFmt w:val="chineseCounting"/>
      <w:suff w:val="nothing"/>
      <w:lvlText w:val="（%1）"/>
      <w:lvlJc w:val="left"/>
      <w:rPr>
        <w:rFonts w:hint="eastAsia"/>
      </w:rPr>
    </w:lvl>
  </w:abstractNum>
  <w:abstractNum w:abstractNumId="3">
    <w:nsid w:val="5A5F2250"/>
    <w:multiLevelType w:val="singleLevel"/>
    <w:tmpl w:val="5A5F2250"/>
    <w:lvl w:ilvl="0" w:tentative="0">
      <w:start w:val="1"/>
      <w:numFmt w:val="chineseCounting"/>
      <w:suff w:val="nothing"/>
      <w:lvlText w:val="%1、"/>
      <w:lvlJc w:val="left"/>
    </w:lvl>
  </w:abstractNum>
  <w:abstractNum w:abstractNumId="4">
    <w:nsid w:val="5C759FB5"/>
    <w:multiLevelType w:val="singleLevel"/>
    <w:tmpl w:val="5C759FB5"/>
    <w:lvl w:ilvl="0" w:tentative="0">
      <w:start w:val="1"/>
      <w:numFmt w:val="chineseCounting"/>
      <w:suff w:val="nothing"/>
      <w:lvlText w:val="%1、"/>
      <w:lvlJc w:val="left"/>
      <w:rPr>
        <w:rFonts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UnSjCTyLtERXB143QF3aqe+qj4E=" w:salt="VGgAASG2pQCZanXvL2Y9r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5NzViMDE1YjhjMmJkYjA3NjlmZmFhNDVkM2VlM2IifQ=="/>
  </w:docVars>
  <w:rsids>
    <w:rsidRoot w:val="00172A27"/>
    <w:rsid w:val="00003557"/>
    <w:rsid w:val="00014180"/>
    <w:rsid w:val="000249D1"/>
    <w:rsid w:val="00031252"/>
    <w:rsid w:val="00032DC5"/>
    <w:rsid w:val="00044EF2"/>
    <w:rsid w:val="00057DA1"/>
    <w:rsid w:val="000616A8"/>
    <w:rsid w:val="00086A66"/>
    <w:rsid w:val="000976CC"/>
    <w:rsid w:val="000A39FF"/>
    <w:rsid w:val="000E29B9"/>
    <w:rsid w:val="000E5D71"/>
    <w:rsid w:val="00125861"/>
    <w:rsid w:val="001353A2"/>
    <w:rsid w:val="00164793"/>
    <w:rsid w:val="0018084F"/>
    <w:rsid w:val="00182A76"/>
    <w:rsid w:val="001A4716"/>
    <w:rsid w:val="00227E92"/>
    <w:rsid w:val="00244DE8"/>
    <w:rsid w:val="002532B2"/>
    <w:rsid w:val="0026773E"/>
    <w:rsid w:val="00291EC1"/>
    <w:rsid w:val="002931EC"/>
    <w:rsid w:val="002C32D9"/>
    <w:rsid w:val="002C66BD"/>
    <w:rsid w:val="002C75F5"/>
    <w:rsid w:val="00301A1D"/>
    <w:rsid w:val="003357D8"/>
    <w:rsid w:val="003534AC"/>
    <w:rsid w:val="00370B6E"/>
    <w:rsid w:val="003710B2"/>
    <w:rsid w:val="0039436F"/>
    <w:rsid w:val="003C0B73"/>
    <w:rsid w:val="003E2BC2"/>
    <w:rsid w:val="00417735"/>
    <w:rsid w:val="004475DC"/>
    <w:rsid w:val="004C52B3"/>
    <w:rsid w:val="00512269"/>
    <w:rsid w:val="0055595E"/>
    <w:rsid w:val="00565159"/>
    <w:rsid w:val="00565DF5"/>
    <w:rsid w:val="00595007"/>
    <w:rsid w:val="005A6460"/>
    <w:rsid w:val="005B303E"/>
    <w:rsid w:val="005D4603"/>
    <w:rsid w:val="00602604"/>
    <w:rsid w:val="00605D8A"/>
    <w:rsid w:val="00611404"/>
    <w:rsid w:val="00621558"/>
    <w:rsid w:val="006422D6"/>
    <w:rsid w:val="006A0995"/>
    <w:rsid w:val="006B5E8B"/>
    <w:rsid w:val="006E017D"/>
    <w:rsid w:val="007603EC"/>
    <w:rsid w:val="007C46C5"/>
    <w:rsid w:val="007D5C27"/>
    <w:rsid w:val="007E50B8"/>
    <w:rsid w:val="007F0A1D"/>
    <w:rsid w:val="007F4B74"/>
    <w:rsid w:val="00867FFD"/>
    <w:rsid w:val="008910C9"/>
    <w:rsid w:val="00893920"/>
    <w:rsid w:val="008B5614"/>
    <w:rsid w:val="008C4ECD"/>
    <w:rsid w:val="008D1091"/>
    <w:rsid w:val="0090341E"/>
    <w:rsid w:val="00934514"/>
    <w:rsid w:val="00951FEE"/>
    <w:rsid w:val="009621B6"/>
    <w:rsid w:val="009C363C"/>
    <w:rsid w:val="009F6863"/>
    <w:rsid w:val="009F6B1D"/>
    <w:rsid w:val="00A24A5B"/>
    <w:rsid w:val="00A4071A"/>
    <w:rsid w:val="00A409F8"/>
    <w:rsid w:val="00A41209"/>
    <w:rsid w:val="00A65DA7"/>
    <w:rsid w:val="00A74E1B"/>
    <w:rsid w:val="00AB136F"/>
    <w:rsid w:val="00AD6BF1"/>
    <w:rsid w:val="00B03FE0"/>
    <w:rsid w:val="00B4756F"/>
    <w:rsid w:val="00B93CBE"/>
    <w:rsid w:val="00BE0FAA"/>
    <w:rsid w:val="00C151D3"/>
    <w:rsid w:val="00C23F2D"/>
    <w:rsid w:val="00C450C3"/>
    <w:rsid w:val="00C555FD"/>
    <w:rsid w:val="00C700E5"/>
    <w:rsid w:val="00CD6B8D"/>
    <w:rsid w:val="00CE3D6F"/>
    <w:rsid w:val="00D06EFB"/>
    <w:rsid w:val="00D136C8"/>
    <w:rsid w:val="00D278B3"/>
    <w:rsid w:val="00D72622"/>
    <w:rsid w:val="00DA5C53"/>
    <w:rsid w:val="00DC7C1D"/>
    <w:rsid w:val="00DE1BE7"/>
    <w:rsid w:val="00DF56C8"/>
    <w:rsid w:val="00E1483E"/>
    <w:rsid w:val="00E23B96"/>
    <w:rsid w:val="00E40C1B"/>
    <w:rsid w:val="00EB07B1"/>
    <w:rsid w:val="00F03141"/>
    <w:rsid w:val="00F038D7"/>
    <w:rsid w:val="00F1297B"/>
    <w:rsid w:val="00F15905"/>
    <w:rsid w:val="00F2514A"/>
    <w:rsid w:val="00F25F98"/>
    <w:rsid w:val="00F33345"/>
    <w:rsid w:val="00F444A2"/>
    <w:rsid w:val="00F73753"/>
    <w:rsid w:val="00F94370"/>
    <w:rsid w:val="00FB0102"/>
    <w:rsid w:val="00FB0B7B"/>
    <w:rsid w:val="00FC02BF"/>
    <w:rsid w:val="00FE1942"/>
    <w:rsid w:val="011A24F4"/>
    <w:rsid w:val="01253372"/>
    <w:rsid w:val="01255120"/>
    <w:rsid w:val="012F2443"/>
    <w:rsid w:val="0136732D"/>
    <w:rsid w:val="013B0DE8"/>
    <w:rsid w:val="0143581A"/>
    <w:rsid w:val="015754F6"/>
    <w:rsid w:val="01583748"/>
    <w:rsid w:val="01635C49"/>
    <w:rsid w:val="016F1748"/>
    <w:rsid w:val="016F283F"/>
    <w:rsid w:val="017A34E6"/>
    <w:rsid w:val="01903F7B"/>
    <w:rsid w:val="019D55FE"/>
    <w:rsid w:val="01AD4D56"/>
    <w:rsid w:val="01B5222A"/>
    <w:rsid w:val="01B949EF"/>
    <w:rsid w:val="01D37AF5"/>
    <w:rsid w:val="01D46B46"/>
    <w:rsid w:val="01D63896"/>
    <w:rsid w:val="01D857E9"/>
    <w:rsid w:val="01D87CE4"/>
    <w:rsid w:val="01DB1C83"/>
    <w:rsid w:val="01E0373D"/>
    <w:rsid w:val="01E70628"/>
    <w:rsid w:val="01E74ACC"/>
    <w:rsid w:val="01F36FCC"/>
    <w:rsid w:val="02100BC5"/>
    <w:rsid w:val="0216715F"/>
    <w:rsid w:val="0224362A"/>
    <w:rsid w:val="02267E24"/>
    <w:rsid w:val="022C6982"/>
    <w:rsid w:val="02315D47"/>
    <w:rsid w:val="02317AF5"/>
    <w:rsid w:val="02445A7A"/>
    <w:rsid w:val="024535A0"/>
    <w:rsid w:val="02475246"/>
    <w:rsid w:val="0250441F"/>
    <w:rsid w:val="02562083"/>
    <w:rsid w:val="025D6B3C"/>
    <w:rsid w:val="02634745"/>
    <w:rsid w:val="0270061D"/>
    <w:rsid w:val="027B51E5"/>
    <w:rsid w:val="0286554C"/>
    <w:rsid w:val="028B33C4"/>
    <w:rsid w:val="02A37EF4"/>
    <w:rsid w:val="02A81559"/>
    <w:rsid w:val="02B82ACB"/>
    <w:rsid w:val="02BF1260"/>
    <w:rsid w:val="02DC5CB3"/>
    <w:rsid w:val="02E1151B"/>
    <w:rsid w:val="02EE3C38"/>
    <w:rsid w:val="02F54FC6"/>
    <w:rsid w:val="02F92D08"/>
    <w:rsid w:val="02FA25DD"/>
    <w:rsid w:val="02FB4746"/>
    <w:rsid w:val="03025A33"/>
    <w:rsid w:val="03165668"/>
    <w:rsid w:val="032B0DE9"/>
    <w:rsid w:val="033D2C69"/>
    <w:rsid w:val="034A3564"/>
    <w:rsid w:val="034D4E02"/>
    <w:rsid w:val="035E2B6B"/>
    <w:rsid w:val="035E700F"/>
    <w:rsid w:val="03630182"/>
    <w:rsid w:val="036954A0"/>
    <w:rsid w:val="037203C5"/>
    <w:rsid w:val="03767EB5"/>
    <w:rsid w:val="038C649C"/>
    <w:rsid w:val="038F0F77"/>
    <w:rsid w:val="03B25E3F"/>
    <w:rsid w:val="03BD4218"/>
    <w:rsid w:val="03C30C20"/>
    <w:rsid w:val="03D1158F"/>
    <w:rsid w:val="03D352E5"/>
    <w:rsid w:val="03DE5A5A"/>
    <w:rsid w:val="03E05C76"/>
    <w:rsid w:val="03E2379C"/>
    <w:rsid w:val="03EF5EB9"/>
    <w:rsid w:val="03F11C32"/>
    <w:rsid w:val="03F4527E"/>
    <w:rsid w:val="040251CE"/>
    <w:rsid w:val="040354C1"/>
    <w:rsid w:val="041103F4"/>
    <w:rsid w:val="042E37DB"/>
    <w:rsid w:val="042F62B6"/>
    <w:rsid w:val="044A4F10"/>
    <w:rsid w:val="045126D0"/>
    <w:rsid w:val="04546D22"/>
    <w:rsid w:val="045A77D7"/>
    <w:rsid w:val="045B70AB"/>
    <w:rsid w:val="04620439"/>
    <w:rsid w:val="04653089"/>
    <w:rsid w:val="04697A1A"/>
    <w:rsid w:val="04744E98"/>
    <w:rsid w:val="0484323B"/>
    <w:rsid w:val="048C54B6"/>
    <w:rsid w:val="04934A97"/>
    <w:rsid w:val="04936845"/>
    <w:rsid w:val="049B67B0"/>
    <w:rsid w:val="04A647CA"/>
    <w:rsid w:val="04BB4F9F"/>
    <w:rsid w:val="04BC5F75"/>
    <w:rsid w:val="04BE504B"/>
    <w:rsid w:val="04C64E6C"/>
    <w:rsid w:val="04CB0AC2"/>
    <w:rsid w:val="04D7088A"/>
    <w:rsid w:val="04DA4474"/>
    <w:rsid w:val="04DE1465"/>
    <w:rsid w:val="04DE4BD0"/>
    <w:rsid w:val="04E90B5B"/>
    <w:rsid w:val="04F27A0F"/>
    <w:rsid w:val="04F61B59"/>
    <w:rsid w:val="0506170D"/>
    <w:rsid w:val="05087233"/>
    <w:rsid w:val="050D565F"/>
    <w:rsid w:val="05104339"/>
    <w:rsid w:val="051060E7"/>
    <w:rsid w:val="054310D5"/>
    <w:rsid w:val="05464496"/>
    <w:rsid w:val="05485881"/>
    <w:rsid w:val="05573D16"/>
    <w:rsid w:val="0559183C"/>
    <w:rsid w:val="055B4129"/>
    <w:rsid w:val="055F438E"/>
    <w:rsid w:val="056B197B"/>
    <w:rsid w:val="056B77C2"/>
    <w:rsid w:val="05772566"/>
    <w:rsid w:val="05810D93"/>
    <w:rsid w:val="05860158"/>
    <w:rsid w:val="058F34B0"/>
    <w:rsid w:val="05915D26"/>
    <w:rsid w:val="05976809"/>
    <w:rsid w:val="05A30A30"/>
    <w:rsid w:val="05B4531C"/>
    <w:rsid w:val="05BB24F7"/>
    <w:rsid w:val="05C0366A"/>
    <w:rsid w:val="05C80770"/>
    <w:rsid w:val="05D11D1B"/>
    <w:rsid w:val="05E14ED9"/>
    <w:rsid w:val="05E55DA7"/>
    <w:rsid w:val="05F45A09"/>
    <w:rsid w:val="05FE6FF4"/>
    <w:rsid w:val="061B4D44"/>
    <w:rsid w:val="062A39BB"/>
    <w:rsid w:val="0637114E"/>
    <w:rsid w:val="063C038A"/>
    <w:rsid w:val="06426774"/>
    <w:rsid w:val="06475B39"/>
    <w:rsid w:val="064E5119"/>
    <w:rsid w:val="06514C09"/>
    <w:rsid w:val="06565D7C"/>
    <w:rsid w:val="065A1D10"/>
    <w:rsid w:val="068E5516"/>
    <w:rsid w:val="069C40D7"/>
    <w:rsid w:val="06A00C49"/>
    <w:rsid w:val="06A11837"/>
    <w:rsid w:val="06A27213"/>
    <w:rsid w:val="06AC67FA"/>
    <w:rsid w:val="06CC603E"/>
    <w:rsid w:val="06D03D80"/>
    <w:rsid w:val="06D66EBD"/>
    <w:rsid w:val="06DD649D"/>
    <w:rsid w:val="06E45A7E"/>
    <w:rsid w:val="06EC048E"/>
    <w:rsid w:val="070B300A"/>
    <w:rsid w:val="071F0864"/>
    <w:rsid w:val="07261254"/>
    <w:rsid w:val="072B545A"/>
    <w:rsid w:val="072D2F81"/>
    <w:rsid w:val="073561AC"/>
    <w:rsid w:val="075C1AB8"/>
    <w:rsid w:val="075E138C"/>
    <w:rsid w:val="07680C05"/>
    <w:rsid w:val="077010BF"/>
    <w:rsid w:val="077961C6"/>
    <w:rsid w:val="077E1A2E"/>
    <w:rsid w:val="07807554"/>
    <w:rsid w:val="07893F2F"/>
    <w:rsid w:val="079254DA"/>
    <w:rsid w:val="07982687"/>
    <w:rsid w:val="079B4FCA"/>
    <w:rsid w:val="079C0106"/>
    <w:rsid w:val="07A03FDE"/>
    <w:rsid w:val="07A11279"/>
    <w:rsid w:val="07B0770E"/>
    <w:rsid w:val="07B54D24"/>
    <w:rsid w:val="07C0737A"/>
    <w:rsid w:val="07C41364"/>
    <w:rsid w:val="07C8065F"/>
    <w:rsid w:val="07D63618"/>
    <w:rsid w:val="07DA463C"/>
    <w:rsid w:val="07E359B1"/>
    <w:rsid w:val="07F707BE"/>
    <w:rsid w:val="07FE5178"/>
    <w:rsid w:val="08030185"/>
    <w:rsid w:val="08236132"/>
    <w:rsid w:val="08386081"/>
    <w:rsid w:val="0838677B"/>
    <w:rsid w:val="0860700D"/>
    <w:rsid w:val="086504F8"/>
    <w:rsid w:val="087658EC"/>
    <w:rsid w:val="0889068B"/>
    <w:rsid w:val="088968DD"/>
    <w:rsid w:val="088A61B1"/>
    <w:rsid w:val="08A07782"/>
    <w:rsid w:val="08B864ED"/>
    <w:rsid w:val="08BB45BC"/>
    <w:rsid w:val="08C37623"/>
    <w:rsid w:val="08CB0CA3"/>
    <w:rsid w:val="08CB2A51"/>
    <w:rsid w:val="08CC67C9"/>
    <w:rsid w:val="08D35DAA"/>
    <w:rsid w:val="08D41882"/>
    <w:rsid w:val="08D5567E"/>
    <w:rsid w:val="08D63EB4"/>
    <w:rsid w:val="08D9696C"/>
    <w:rsid w:val="08DD2784"/>
    <w:rsid w:val="08DD32E2"/>
    <w:rsid w:val="08ED512C"/>
    <w:rsid w:val="08F33282"/>
    <w:rsid w:val="090917CB"/>
    <w:rsid w:val="090D306A"/>
    <w:rsid w:val="091B6DB8"/>
    <w:rsid w:val="09270AC2"/>
    <w:rsid w:val="092F57A4"/>
    <w:rsid w:val="093D1475"/>
    <w:rsid w:val="09436A8B"/>
    <w:rsid w:val="094C3466"/>
    <w:rsid w:val="09565DE8"/>
    <w:rsid w:val="09572537"/>
    <w:rsid w:val="096B4234"/>
    <w:rsid w:val="097430E9"/>
    <w:rsid w:val="097529BD"/>
    <w:rsid w:val="09772BD9"/>
    <w:rsid w:val="097E12ED"/>
    <w:rsid w:val="09836ADD"/>
    <w:rsid w:val="0985164E"/>
    <w:rsid w:val="09862E1C"/>
    <w:rsid w:val="098D4D0B"/>
    <w:rsid w:val="09931095"/>
    <w:rsid w:val="09945539"/>
    <w:rsid w:val="09987187"/>
    <w:rsid w:val="09A137B2"/>
    <w:rsid w:val="09B10E96"/>
    <w:rsid w:val="09B5774A"/>
    <w:rsid w:val="09B90AFC"/>
    <w:rsid w:val="09C35E1E"/>
    <w:rsid w:val="09D93C30"/>
    <w:rsid w:val="09D973F0"/>
    <w:rsid w:val="09DC2A3C"/>
    <w:rsid w:val="09E33DCA"/>
    <w:rsid w:val="09E35B01"/>
    <w:rsid w:val="09EA5159"/>
    <w:rsid w:val="09F71624"/>
    <w:rsid w:val="09F91840"/>
    <w:rsid w:val="09FB1114"/>
    <w:rsid w:val="0A014251"/>
    <w:rsid w:val="0A0A1357"/>
    <w:rsid w:val="0A1269F2"/>
    <w:rsid w:val="0A2C751F"/>
    <w:rsid w:val="0A2E773B"/>
    <w:rsid w:val="0A4C765F"/>
    <w:rsid w:val="0A4D7496"/>
    <w:rsid w:val="0A580BF9"/>
    <w:rsid w:val="0A590531"/>
    <w:rsid w:val="0A5A6827"/>
    <w:rsid w:val="0A5E78F5"/>
    <w:rsid w:val="0A5F252F"/>
    <w:rsid w:val="0A670558"/>
    <w:rsid w:val="0A785228"/>
    <w:rsid w:val="0A7E6516"/>
    <w:rsid w:val="0A814DCA"/>
    <w:rsid w:val="0A856C30"/>
    <w:rsid w:val="0A9450C5"/>
    <w:rsid w:val="0A977BD6"/>
    <w:rsid w:val="0A9E6048"/>
    <w:rsid w:val="0AA52D66"/>
    <w:rsid w:val="0AAF06A2"/>
    <w:rsid w:val="0AB51274"/>
    <w:rsid w:val="0AB53A7D"/>
    <w:rsid w:val="0AC05EBA"/>
    <w:rsid w:val="0AC34E0E"/>
    <w:rsid w:val="0AD64D7F"/>
    <w:rsid w:val="0AE777C6"/>
    <w:rsid w:val="0AEB73DB"/>
    <w:rsid w:val="0AFE22A6"/>
    <w:rsid w:val="0B154457"/>
    <w:rsid w:val="0B1A7CC0"/>
    <w:rsid w:val="0B1C3A38"/>
    <w:rsid w:val="0B1C670E"/>
    <w:rsid w:val="0B1D155E"/>
    <w:rsid w:val="0B1E2392"/>
    <w:rsid w:val="0B3E28E6"/>
    <w:rsid w:val="0B444D3D"/>
    <w:rsid w:val="0B533B9F"/>
    <w:rsid w:val="0B6D4294"/>
    <w:rsid w:val="0B753148"/>
    <w:rsid w:val="0B7F6A71"/>
    <w:rsid w:val="0B81389B"/>
    <w:rsid w:val="0B825E74"/>
    <w:rsid w:val="0B890910"/>
    <w:rsid w:val="0B8A04D7"/>
    <w:rsid w:val="0B902D69"/>
    <w:rsid w:val="0B955922"/>
    <w:rsid w:val="0B9C0387"/>
    <w:rsid w:val="0BB9448E"/>
    <w:rsid w:val="0BC65752"/>
    <w:rsid w:val="0BDA2FAB"/>
    <w:rsid w:val="0C001D59"/>
    <w:rsid w:val="0C06481B"/>
    <w:rsid w:val="0C083C74"/>
    <w:rsid w:val="0C2B75DA"/>
    <w:rsid w:val="0C2D757F"/>
    <w:rsid w:val="0C394176"/>
    <w:rsid w:val="0C412590"/>
    <w:rsid w:val="0C476893"/>
    <w:rsid w:val="0C6311F3"/>
    <w:rsid w:val="0C6474B2"/>
    <w:rsid w:val="0C6C5EAB"/>
    <w:rsid w:val="0C7A1229"/>
    <w:rsid w:val="0C801DA5"/>
    <w:rsid w:val="0C831895"/>
    <w:rsid w:val="0C943AA2"/>
    <w:rsid w:val="0CAD06C0"/>
    <w:rsid w:val="0CB47CA0"/>
    <w:rsid w:val="0CB87126"/>
    <w:rsid w:val="0CBE28CD"/>
    <w:rsid w:val="0CC06645"/>
    <w:rsid w:val="0CCA1507"/>
    <w:rsid w:val="0CCA5F99"/>
    <w:rsid w:val="0CCC6D98"/>
    <w:rsid w:val="0CD248D0"/>
    <w:rsid w:val="0CD63AFB"/>
    <w:rsid w:val="0CE02843"/>
    <w:rsid w:val="0CE305B5"/>
    <w:rsid w:val="0D004C93"/>
    <w:rsid w:val="0D007754"/>
    <w:rsid w:val="0D0162C3"/>
    <w:rsid w:val="0D0227BA"/>
    <w:rsid w:val="0D0C0CD0"/>
    <w:rsid w:val="0D166265"/>
    <w:rsid w:val="0D1F336B"/>
    <w:rsid w:val="0D244E26"/>
    <w:rsid w:val="0D295F98"/>
    <w:rsid w:val="0D405695"/>
    <w:rsid w:val="0D466B4A"/>
    <w:rsid w:val="0D4B4161"/>
    <w:rsid w:val="0D553231"/>
    <w:rsid w:val="0D554FBA"/>
    <w:rsid w:val="0D576499"/>
    <w:rsid w:val="0D7071E6"/>
    <w:rsid w:val="0D755681"/>
    <w:rsid w:val="0D774F56"/>
    <w:rsid w:val="0D7E7382"/>
    <w:rsid w:val="0D881D7B"/>
    <w:rsid w:val="0D984419"/>
    <w:rsid w:val="0D9E494A"/>
    <w:rsid w:val="0DA31871"/>
    <w:rsid w:val="0DAE2941"/>
    <w:rsid w:val="0DB10A6F"/>
    <w:rsid w:val="0DB241E0"/>
    <w:rsid w:val="0DBC0BBA"/>
    <w:rsid w:val="0DBC6E0C"/>
    <w:rsid w:val="0DBD2F6B"/>
    <w:rsid w:val="0DBF06AB"/>
    <w:rsid w:val="0DC12675"/>
    <w:rsid w:val="0DC363ED"/>
    <w:rsid w:val="0DC7755F"/>
    <w:rsid w:val="0DD52F64"/>
    <w:rsid w:val="0DD95C10"/>
    <w:rsid w:val="0DE85E53"/>
    <w:rsid w:val="0DFC36AD"/>
    <w:rsid w:val="0E033729"/>
    <w:rsid w:val="0E1827AC"/>
    <w:rsid w:val="0E1E7AC7"/>
    <w:rsid w:val="0E2A021A"/>
    <w:rsid w:val="0E334A7E"/>
    <w:rsid w:val="0E3A5F83"/>
    <w:rsid w:val="0E455054"/>
    <w:rsid w:val="0E5C05EF"/>
    <w:rsid w:val="0E5E7EC3"/>
    <w:rsid w:val="0E622648"/>
    <w:rsid w:val="0E642BE0"/>
    <w:rsid w:val="0E653000"/>
    <w:rsid w:val="0E653B08"/>
    <w:rsid w:val="0E670DC3"/>
    <w:rsid w:val="0E76345F"/>
    <w:rsid w:val="0E7771D7"/>
    <w:rsid w:val="0E7E0566"/>
    <w:rsid w:val="0E802EB3"/>
    <w:rsid w:val="0E811086"/>
    <w:rsid w:val="0E820056"/>
    <w:rsid w:val="0E967139"/>
    <w:rsid w:val="0E9B2EC6"/>
    <w:rsid w:val="0E9C70CA"/>
    <w:rsid w:val="0E9D4E90"/>
    <w:rsid w:val="0E9E4764"/>
    <w:rsid w:val="0EA0228A"/>
    <w:rsid w:val="0EAC50D3"/>
    <w:rsid w:val="0EBE0962"/>
    <w:rsid w:val="0ECA4EB3"/>
    <w:rsid w:val="0ECC64F6"/>
    <w:rsid w:val="0ED308B1"/>
    <w:rsid w:val="0ED87C76"/>
    <w:rsid w:val="0EDB32C2"/>
    <w:rsid w:val="0EDC155D"/>
    <w:rsid w:val="0EDD528C"/>
    <w:rsid w:val="0EE06B2A"/>
    <w:rsid w:val="0EFF16A6"/>
    <w:rsid w:val="0F046CBD"/>
    <w:rsid w:val="0F1862C4"/>
    <w:rsid w:val="0F190931"/>
    <w:rsid w:val="0F1A7D3D"/>
    <w:rsid w:val="0F2360F9"/>
    <w:rsid w:val="0F2C6214"/>
    <w:rsid w:val="0F2E028D"/>
    <w:rsid w:val="0F3676CC"/>
    <w:rsid w:val="0F3B0205"/>
    <w:rsid w:val="0F3C6ED4"/>
    <w:rsid w:val="0F4277E5"/>
    <w:rsid w:val="0F45261C"/>
    <w:rsid w:val="0F4C4E90"/>
    <w:rsid w:val="0F533E3B"/>
    <w:rsid w:val="0F543075"/>
    <w:rsid w:val="0F5C08A7"/>
    <w:rsid w:val="0F621C35"/>
    <w:rsid w:val="0F76123D"/>
    <w:rsid w:val="0F8751F8"/>
    <w:rsid w:val="0F900551"/>
    <w:rsid w:val="0FA07629"/>
    <w:rsid w:val="0FA12F52"/>
    <w:rsid w:val="0FA36571"/>
    <w:rsid w:val="0FA933C0"/>
    <w:rsid w:val="0FAC4C5F"/>
    <w:rsid w:val="0FB708A4"/>
    <w:rsid w:val="0FBA737B"/>
    <w:rsid w:val="0FC04E1F"/>
    <w:rsid w:val="0FC226D4"/>
    <w:rsid w:val="0FC62E89"/>
    <w:rsid w:val="0FD536AF"/>
    <w:rsid w:val="0FDE750E"/>
    <w:rsid w:val="0FDF307E"/>
    <w:rsid w:val="0FE539CA"/>
    <w:rsid w:val="0FE70717"/>
    <w:rsid w:val="0FE95EB3"/>
    <w:rsid w:val="0FF30ADF"/>
    <w:rsid w:val="0FF44989"/>
    <w:rsid w:val="0FF66622"/>
    <w:rsid w:val="0FFB7FE1"/>
    <w:rsid w:val="1010343F"/>
    <w:rsid w:val="10175345"/>
    <w:rsid w:val="10216ECB"/>
    <w:rsid w:val="103C2486"/>
    <w:rsid w:val="104A6951"/>
    <w:rsid w:val="104F3F68"/>
    <w:rsid w:val="10525806"/>
    <w:rsid w:val="105570A4"/>
    <w:rsid w:val="10635C65"/>
    <w:rsid w:val="10677765"/>
    <w:rsid w:val="10703EDE"/>
    <w:rsid w:val="1077526D"/>
    <w:rsid w:val="10910B1A"/>
    <w:rsid w:val="10BC160D"/>
    <w:rsid w:val="10BC5375"/>
    <w:rsid w:val="10BC7123"/>
    <w:rsid w:val="10C4685C"/>
    <w:rsid w:val="10CF0C40"/>
    <w:rsid w:val="10D12BCF"/>
    <w:rsid w:val="10DD590B"/>
    <w:rsid w:val="10E5667A"/>
    <w:rsid w:val="10F54849"/>
    <w:rsid w:val="11090FE3"/>
    <w:rsid w:val="110F1949"/>
    <w:rsid w:val="1110559D"/>
    <w:rsid w:val="113266C8"/>
    <w:rsid w:val="11423ACC"/>
    <w:rsid w:val="114816E4"/>
    <w:rsid w:val="114A2981"/>
    <w:rsid w:val="114F7F97"/>
    <w:rsid w:val="11513D10"/>
    <w:rsid w:val="115922C2"/>
    <w:rsid w:val="11625F1D"/>
    <w:rsid w:val="11823EC9"/>
    <w:rsid w:val="118539B9"/>
    <w:rsid w:val="11902A8A"/>
    <w:rsid w:val="11951E4E"/>
    <w:rsid w:val="119D6026"/>
    <w:rsid w:val="11A26319"/>
    <w:rsid w:val="11A6405B"/>
    <w:rsid w:val="11AE2F10"/>
    <w:rsid w:val="11B36778"/>
    <w:rsid w:val="11BB73DB"/>
    <w:rsid w:val="11BD3153"/>
    <w:rsid w:val="11BE691E"/>
    <w:rsid w:val="11BF6ECB"/>
    <w:rsid w:val="11C63E81"/>
    <w:rsid w:val="11C646FD"/>
    <w:rsid w:val="11C73FD2"/>
    <w:rsid w:val="11C97D4A"/>
    <w:rsid w:val="11CE0855"/>
    <w:rsid w:val="11F058CE"/>
    <w:rsid w:val="11F72B09"/>
    <w:rsid w:val="12064AFA"/>
    <w:rsid w:val="120974A5"/>
    <w:rsid w:val="120B3EBE"/>
    <w:rsid w:val="12260D40"/>
    <w:rsid w:val="12296A3A"/>
    <w:rsid w:val="122A54BF"/>
    <w:rsid w:val="122B630F"/>
    <w:rsid w:val="12386C7D"/>
    <w:rsid w:val="1271017B"/>
    <w:rsid w:val="128D0D77"/>
    <w:rsid w:val="12900868"/>
    <w:rsid w:val="12AD31C8"/>
    <w:rsid w:val="12B502CE"/>
    <w:rsid w:val="12D51973"/>
    <w:rsid w:val="12DA031E"/>
    <w:rsid w:val="12E623FB"/>
    <w:rsid w:val="12ED7A68"/>
    <w:rsid w:val="12F22E29"/>
    <w:rsid w:val="12FC5EFD"/>
    <w:rsid w:val="13076D7C"/>
    <w:rsid w:val="130D7FAF"/>
    <w:rsid w:val="1312127D"/>
    <w:rsid w:val="13250FB0"/>
    <w:rsid w:val="132C233E"/>
    <w:rsid w:val="132E4905"/>
    <w:rsid w:val="133E1996"/>
    <w:rsid w:val="134756D4"/>
    <w:rsid w:val="13497394"/>
    <w:rsid w:val="13506C8A"/>
    <w:rsid w:val="13517A4F"/>
    <w:rsid w:val="135E2714"/>
    <w:rsid w:val="136323A8"/>
    <w:rsid w:val="1367781A"/>
    <w:rsid w:val="13693592"/>
    <w:rsid w:val="136A1455"/>
    <w:rsid w:val="13734411"/>
    <w:rsid w:val="13765CAF"/>
    <w:rsid w:val="137E6912"/>
    <w:rsid w:val="13854144"/>
    <w:rsid w:val="138A0BB7"/>
    <w:rsid w:val="138E3F2A"/>
    <w:rsid w:val="13985790"/>
    <w:rsid w:val="139F59FA"/>
    <w:rsid w:val="13AE5449"/>
    <w:rsid w:val="13AF2F6F"/>
    <w:rsid w:val="13C964FC"/>
    <w:rsid w:val="13D27907"/>
    <w:rsid w:val="13D722E8"/>
    <w:rsid w:val="13D84274"/>
    <w:rsid w:val="13E96481"/>
    <w:rsid w:val="13F1701E"/>
    <w:rsid w:val="13FA442B"/>
    <w:rsid w:val="140432BB"/>
    <w:rsid w:val="14045069"/>
    <w:rsid w:val="140B464A"/>
    <w:rsid w:val="141379A2"/>
    <w:rsid w:val="14171240"/>
    <w:rsid w:val="141B23B3"/>
    <w:rsid w:val="14270D58"/>
    <w:rsid w:val="142F3266"/>
    <w:rsid w:val="144115C0"/>
    <w:rsid w:val="144302DE"/>
    <w:rsid w:val="144731A8"/>
    <w:rsid w:val="144C07BE"/>
    <w:rsid w:val="149156EB"/>
    <w:rsid w:val="1495298C"/>
    <w:rsid w:val="149C1746"/>
    <w:rsid w:val="14AA20B4"/>
    <w:rsid w:val="14B801D8"/>
    <w:rsid w:val="14B95E54"/>
    <w:rsid w:val="14C87134"/>
    <w:rsid w:val="14CD3D01"/>
    <w:rsid w:val="14DE3B0C"/>
    <w:rsid w:val="14E2287F"/>
    <w:rsid w:val="14E530ED"/>
    <w:rsid w:val="14E93FFC"/>
    <w:rsid w:val="14F670A8"/>
    <w:rsid w:val="150572EB"/>
    <w:rsid w:val="150F1F18"/>
    <w:rsid w:val="151237B6"/>
    <w:rsid w:val="152D6842"/>
    <w:rsid w:val="1537146E"/>
    <w:rsid w:val="15565D98"/>
    <w:rsid w:val="1563166D"/>
    <w:rsid w:val="156404B5"/>
    <w:rsid w:val="1568787A"/>
    <w:rsid w:val="156E30E2"/>
    <w:rsid w:val="15707694"/>
    <w:rsid w:val="15714980"/>
    <w:rsid w:val="157306F8"/>
    <w:rsid w:val="15745C65"/>
    <w:rsid w:val="157B0C34"/>
    <w:rsid w:val="1589629C"/>
    <w:rsid w:val="158A5A42"/>
    <w:rsid w:val="158D1BF3"/>
    <w:rsid w:val="158E5532"/>
    <w:rsid w:val="159E5049"/>
    <w:rsid w:val="15A22D8C"/>
    <w:rsid w:val="15A24BE5"/>
    <w:rsid w:val="15A448CF"/>
    <w:rsid w:val="15B51CD5"/>
    <w:rsid w:val="15B83744"/>
    <w:rsid w:val="15BD6688"/>
    <w:rsid w:val="15D01BB6"/>
    <w:rsid w:val="15D46CBD"/>
    <w:rsid w:val="15D60C87"/>
    <w:rsid w:val="15DD5538"/>
    <w:rsid w:val="15E35D36"/>
    <w:rsid w:val="15F5110D"/>
    <w:rsid w:val="15F80BFE"/>
    <w:rsid w:val="160C251E"/>
    <w:rsid w:val="160E0421"/>
    <w:rsid w:val="16111CE9"/>
    <w:rsid w:val="16167B6B"/>
    <w:rsid w:val="161F04FA"/>
    <w:rsid w:val="161F43DC"/>
    <w:rsid w:val="16223ECC"/>
    <w:rsid w:val="1629525B"/>
    <w:rsid w:val="16445BF1"/>
    <w:rsid w:val="16582001"/>
    <w:rsid w:val="1667601C"/>
    <w:rsid w:val="16685D83"/>
    <w:rsid w:val="166C5148"/>
    <w:rsid w:val="1675224E"/>
    <w:rsid w:val="16777EC8"/>
    <w:rsid w:val="167A3002"/>
    <w:rsid w:val="167C538B"/>
    <w:rsid w:val="167F131F"/>
    <w:rsid w:val="16881F81"/>
    <w:rsid w:val="16907088"/>
    <w:rsid w:val="16930110"/>
    <w:rsid w:val="169A1CB5"/>
    <w:rsid w:val="169F376F"/>
    <w:rsid w:val="16A82360"/>
    <w:rsid w:val="16AE02F9"/>
    <w:rsid w:val="16B45C51"/>
    <w:rsid w:val="16B46EB8"/>
    <w:rsid w:val="16BC27B8"/>
    <w:rsid w:val="16D11DAD"/>
    <w:rsid w:val="16D4115B"/>
    <w:rsid w:val="16DB47A7"/>
    <w:rsid w:val="16DC051F"/>
    <w:rsid w:val="16DD5737"/>
    <w:rsid w:val="16E20011"/>
    <w:rsid w:val="16E946F7"/>
    <w:rsid w:val="16EB42BE"/>
    <w:rsid w:val="16EC08C8"/>
    <w:rsid w:val="16F05D79"/>
    <w:rsid w:val="16F70EB5"/>
    <w:rsid w:val="16F77107"/>
    <w:rsid w:val="16FC68BB"/>
    <w:rsid w:val="170B4961"/>
    <w:rsid w:val="171234B7"/>
    <w:rsid w:val="17256B27"/>
    <w:rsid w:val="17327861"/>
    <w:rsid w:val="1741697B"/>
    <w:rsid w:val="17416DD8"/>
    <w:rsid w:val="174D31CB"/>
    <w:rsid w:val="17591043"/>
    <w:rsid w:val="17615F65"/>
    <w:rsid w:val="17624DC0"/>
    <w:rsid w:val="17795D6E"/>
    <w:rsid w:val="1781202E"/>
    <w:rsid w:val="178C5AA1"/>
    <w:rsid w:val="17991F6C"/>
    <w:rsid w:val="179D2799"/>
    <w:rsid w:val="17A50FAC"/>
    <w:rsid w:val="17AF79E2"/>
    <w:rsid w:val="17BB1EE3"/>
    <w:rsid w:val="17C57C22"/>
    <w:rsid w:val="17CC6FDA"/>
    <w:rsid w:val="17CE5740"/>
    <w:rsid w:val="17D252BA"/>
    <w:rsid w:val="17E92EF4"/>
    <w:rsid w:val="17E96E45"/>
    <w:rsid w:val="17F92A0B"/>
    <w:rsid w:val="17FD699F"/>
    <w:rsid w:val="181141F9"/>
    <w:rsid w:val="181A0A1C"/>
    <w:rsid w:val="181E4F0F"/>
    <w:rsid w:val="182C5252"/>
    <w:rsid w:val="18330BDE"/>
    <w:rsid w:val="183323C1"/>
    <w:rsid w:val="1833416F"/>
    <w:rsid w:val="18491BE4"/>
    <w:rsid w:val="184C3483"/>
    <w:rsid w:val="1867206B"/>
    <w:rsid w:val="186C142F"/>
    <w:rsid w:val="186F20F2"/>
    <w:rsid w:val="189D783A"/>
    <w:rsid w:val="18C10F69"/>
    <w:rsid w:val="18C528D3"/>
    <w:rsid w:val="18C748B7"/>
    <w:rsid w:val="18D94D16"/>
    <w:rsid w:val="18EA3E8C"/>
    <w:rsid w:val="1901448F"/>
    <w:rsid w:val="190B3E28"/>
    <w:rsid w:val="19106403"/>
    <w:rsid w:val="19120228"/>
    <w:rsid w:val="19125D54"/>
    <w:rsid w:val="1913751B"/>
    <w:rsid w:val="19197809"/>
    <w:rsid w:val="1920293C"/>
    <w:rsid w:val="1920458C"/>
    <w:rsid w:val="192D0557"/>
    <w:rsid w:val="193134ED"/>
    <w:rsid w:val="19362169"/>
    <w:rsid w:val="19467ED2"/>
    <w:rsid w:val="19520625"/>
    <w:rsid w:val="195615A9"/>
    <w:rsid w:val="195919B3"/>
    <w:rsid w:val="19597C05"/>
    <w:rsid w:val="195B397D"/>
    <w:rsid w:val="19636CD6"/>
    <w:rsid w:val="196640D0"/>
    <w:rsid w:val="19723E08"/>
    <w:rsid w:val="19755131"/>
    <w:rsid w:val="19762565"/>
    <w:rsid w:val="19792055"/>
    <w:rsid w:val="198F1879"/>
    <w:rsid w:val="19940C3D"/>
    <w:rsid w:val="199C5D44"/>
    <w:rsid w:val="199E1ABC"/>
    <w:rsid w:val="19B17A41"/>
    <w:rsid w:val="19B27315"/>
    <w:rsid w:val="19B337B9"/>
    <w:rsid w:val="19C31523"/>
    <w:rsid w:val="19C37774"/>
    <w:rsid w:val="19D96F98"/>
    <w:rsid w:val="19DE49AB"/>
    <w:rsid w:val="19E03E83"/>
    <w:rsid w:val="19E971DB"/>
    <w:rsid w:val="19F33BB6"/>
    <w:rsid w:val="19FB2A6A"/>
    <w:rsid w:val="19FC3617"/>
    <w:rsid w:val="1A027D9C"/>
    <w:rsid w:val="1A037B71"/>
    <w:rsid w:val="1A174AC0"/>
    <w:rsid w:val="1A2C3D7E"/>
    <w:rsid w:val="1A3077A6"/>
    <w:rsid w:val="1A53154F"/>
    <w:rsid w:val="1A7016AA"/>
    <w:rsid w:val="1A7171D0"/>
    <w:rsid w:val="1A7B5C78"/>
    <w:rsid w:val="1A7D3DC7"/>
    <w:rsid w:val="1A842BDF"/>
    <w:rsid w:val="1A864A2A"/>
    <w:rsid w:val="1A871B3A"/>
    <w:rsid w:val="1A8F023F"/>
    <w:rsid w:val="1A964C8B"/>
    <w:rsid w:val="1AA43102"/>
    <w:rsid w:val="1AAB623F"/>
    <w:rsid w:val="1AAC1FB7"/>
    <w:rsid w:val="1AB05F4B"/>
    <w:rsid w:val="1AB865A1"/>
    <w:rsid w:val="1AC52B06"/>
    <w:rsid w:val="1AC858AE"/>
    <w:rsid w:val="1AC9095F"/>
    <w:rsid w:val="1AD11A1D"/>
    <w:rsid w:val="1AD813FF"/>
    <w:rsid w:val="1AE856E5"/>
    <w:rsid w:val="1AEB6F83"/>
    <w:rsid w:val="1B0342CC"/>
    <w:rsid w:val="1B0B13D3"/>
    <w:rsid w:val="1B0F1D66"/>
    <w:rsid w:val="1B281F85"/>
    <w:rsid w:val="1B2A3B43"/>
    <w:rsid w:val="1B2F3250"/>
    <w:rsid w:val="1B323237"/>
    <w:rsid w:val="1B361E84"/>
    <w:rsid w:val="1B3A3A66"/>
    <w:rsid w:val="1B3B6643"/>
    <w:rsid w:val="1B520DB0"/>
    <w:rsid w:val="1B574618"/>
    <w:rsid w:val="1B733202"/>
    <w:rsid w:val="1B754A9E"/>
    <w:rsid w:val="1B7B6BC1"/>
    <w:rsid w:val="1B7D1019"/>
    <w:rsid w:val="1B950DD2"/>
    <w:rsid w:val="1B996DE0"/>
    <w:rsid w:val="1B9D585D"/>
    <w:rsid w:val="1BA13B6E"/>
    <w:rsid w:val="1BA31E28"/>
    <w:rsid w:val="1BB47375"/>
    <w:rsid w:val="1BDB2B53"/>
    <w:rsid w:val="1BDE2644"/>
    <w:rsid w:val="1BE91714"/>
    <w:rsid w:val="1BEF4851"/>
    <w:rsid w:val="1BF22A9B"/>
    <w:rsid w:val="1BF65BDF"/>
    <w:rsid w:val="1C1155BA"/>
    <w:rsid w:val="1C1222ED"/>
    <w:rsid w:val="1C2573A2"/>
    <w:rsid w:val="1C2C344C"/>
    <w:rsid w:val="1C2D0B31"/>
    <w:rsid w:val="1C33298F"/>
    <w:rsid w:val="1C4F0F66"/>
    <w:rsid w:val="1C540CA7"/>
    <w:rsid w:val="1C6236A6"/>
    <w:rsid w:val="1C6866E3"/>
    <w:rsid w:val="1C817B9F"/>
    <w:rsid w:val="1C84143D"/>
    <w:rsid w:val="1C852394"/>
    <w:rsid w:val="1C8925AF"/>
    <w:rsid w:val="1C8C02F2"/>
    <w:rsid w:val="1C9033B1"/>
    <w:rsid w:val="1C964CCC"/>
    <w:rsid w:val="1C9A30E9"/>
    <w:rsid w:val="1CA40DD2"/>
    <w:rsid w:val="1CA4563B"/>
    <w:rsid w:val="1CA5064A"/>
    <w:rsid w:val="1CA53161"/>
    <w:rsid w:val="1CA71C6C"/>
    <w:rsid w:val="1CA83F0B"/>
    <w:rsid w:val="1CAE0268"/>
    <w:rsid w:val="1CBB2985"/>
    <w:rsid w:val="1CC61A56"/>
    <w:rsid w:val="1CC730D8"/>
    <w:rsid w:val="1CE50760"/>
    <w:rsid w:val="1CF0262F"/>
    <w:rsid w:val="1CF846A0"/>
    <w:rsid w:val="1CFD06E3"/>
    <w:rsid w:val="1D0255AC"/>
    <w:rsid w:val="1D0C50A7"/>
    <w:rsid w:val="1D102274"/>
    <w:rsid w:val="1D1F4CC2"/>
    <w:rsid w:val="1D297C66"/>
    <w:rsid w:val="1D3249F5"/>
    <w:rsid w:val="1D382CE5"/>
    <w:rsid w:val="1D39419C"/>
    <w:rsid w:val="1D3B7BAB"/>
    <w:rsid w:val="1D44297A"/>
    <w:rsid w:val="1D4924C1"/>
    <w:rsid w:val="1D526E45"/>
    <w:rsid w:val="1D686669"/>
    <w:rsid w:val="1D7079F3"/>
    <w:rsid w:val="1D7E04F4"/>
    <w:rsid w:val="1DAA6A88"/>
    <w:rsid w:val="1DAF7101"/>
    <w:rsid w:val="1DB6149E"/>
    <w:rsid w:val="1DB731B5"/>
    <w:rsid w:val="1DB96EC4"/>
    <w:rsid w:val="1DCB6BF8"/>
    <w:rsid w:val="1DD41F50"/>
    <w:rsid w:val="1DF60118"/>
    <w:rsid w:val="1DF905F5"/>
    <w:rsid w:val="1E391BDC"/>
    <w:rsid w:val="1E5310C7"/>
    <w:rsid w:val="1E57570B"/>
    <w:rsid w:val="1E62755C"/>
    <w:rsid w:val="1E6B2AEA"/>
    <w:rsid w:val="1E71779F"/>
    <w:rsid w:val="1E7967AE"/>
    <w:rsid w:val="1E7D4396"/>
    <w:rsid w:val="1E7E1EBC"/>
    <w:rsid w:val="1E805C34"/>
    <w:rsid w:val="1E8079E2"/>
    <w:rsid w:val="1E823D53"/>
    <w:rsid w:val="1E935967"/>
    <w:rsid w:val="1E965458"/>
    <w:rsid w:val="1E9C1C88"/>
    <w:rsid w:val="1EA40893"/>
    <w:rsid w:val="1EA731C1"/>
    <w:rsid w:val="1EAE27A1"/>
    <w:rsid w:val="1EB10611"/>
    <w:rsid w:val="1EB342A2"/>
    <w:rsid w:val="1EB42BAD"/>
    <w:rsid w:val="1EB7280C"/>
    <w:rsid w:val="1EC024D4"/>
    <w:rsid w:val="1ED815CC"/>
    <w:rsid w:val="1EEB1CFA"/>
    <w:rsid w:val="1EEB7551"/>
    <w:rsid w:val="1EEC1102"/>
    <w:rsid w:val="1EEC32CA"/>
    <w:rsid w:val="1EF5217E"/>
    <w:rsid w:val="1EFD6AEE"/>
    <w:rsid w:val="1F00466F"/>
    <w:rsid w:val="1F1C3BAF"/>
    <w:rsid w:val="1F2634B6"/>
    <w:rsid w:val="1F2B5BA0"/>
    <w:rsid w:val="1F2D1102"/>
    <w:rsid w:val="1F3A4035"/>
    <w:rsid w:val="1F43795A"/>
    <w:rsid w:val="1F4C7348"/>
    <w:rsid w:val="1F50517A"/>
    <w:rsid w:val="1F5C3FAB"/>
    <w:rsid w:val="1F656C21"/>
    <w:rsid w:val="1F78690B"/>
    <w:rsid w:val="1F8A0288"/>
    <w:rsid w:val="1F935DBE"/>
    <w:rsid w:val="1F95570F"/>
    <w:rsid w:val="1FAF67D1"/>
    <w:rsid w:val="1FBA6F24"/>
    <w:rsid w:val="1FC61D6D"/>
    <w:rsid w:val="1FCA53B9"/>
    <w:rsid w:val="1FCF29CF"/>
    <w:rsid w:val="1FDA1374"/>
    <w:rsid w:val="1FF561AE"/>
    <w:rsid w:val="20057FB7"/>
    <w:rsid w:val="2007558A"/>
    <w:rsid w:val="200F7270"/>
    <w:rsid w:val="201605FE"/>
    <w:rsid w:val="201A79C2"/>
    <w:rsid w:val="201E6997"/>
    <w:rsid w:val="20280331"/>
    <w:rsid w:val="20286883"/>
    <w:rsid w:val="20392737"/>
    <w:rsid w:val="20464723"/>
    <w:rsid w:val="20476A09"/>
    <w:rsid w:val="20480747"/>
    <w:rsid w:val="20604C45"/>
    <w:rsid w:val="20623843"/>
    <w:rsid w:val="20631369"/>
    <w:rsid w:val="206A6B9C"/>
    <w:rsid w:val="206C021E"/>
    <w:rsid w:val="20713A86"/>
    <w:rsid w:val="20841B24"/>
    <w:rsid w:val="20895274"/>
    <w:rsid w:val="2091237A"/>
    <w:rsid w:val="20915ED7"/>
    <w:rsid w:val="20B3182D"/>
    <w:rsid w:val="20C04A0E"/>
    <w:rsid w:val="20C05996"/>
    <w:rsid w:val="20C75D9C"/>
    <w:rsid w:val="20C933A6"/>
    <w:rsid w:val="20D74BEC"/>
    <w:rsid w:val="20EA3839"/>
    <w:rsid w:val="20EC5E27"/>
    <w:rsid w:val="20EE7E0D"/>
    <w:rsid w:val="20F301C7"/>
    <w:rsid w:val="210D7A83"/>
    <w:rsid w:val="21154D5A"/>
    <w:rsid w:val="211D59BC"/>
    <w:rsid w:val="211D776A"/>
    <w:rsid w:val="21294361"/>
    <w:rsid w:val="214C1F22"/>
    <w:rsid w:val="214D44F3"/>
    <w:rsid w:val="214E5B76"/>
    <w:rsid w:val="21553BAC"/>
    <w:rsid w:val="215C244A"/>
    <w:rsid w:val="21621621"/>
    <w:rsid w:val="217009D6"/>
    <w:rsid w:val="21703D3E"/>
    <w:rsid w:val="217B5F81"/>
    <w:rsid w:val="21937C58"/>
    <w:rsid w:val="219519F6"/>
    <w:rsid w:val="219A4A57"/>
    <w:rsid w:val="21A67760"/>
    <w:rsid w:val="21B06830"/>
    <w:rsid w:val="21B31E7D"/>
    <w:rsid w:val="21BB0BED"/>
    <w:rsid w:val="21BF102A"/>
    <w:rsid w:val="21C127EB"/>
    <w:rsid w:val="21D56297"/>
    <w:rsid w:val="21D818E3"/>
    <w:rsid w:val="21DF0EC4"/>
    <w:rsid w:val="21E645B7"/>
    <w:rsid w:val="21EE2489"/>
    <w:rsid w:val="21F15A4A"/>
    <w:rsid w:val="21FF50C2"/>
    <w:rsid w:val="220D77DF"/>
    <w:rsid w:val="2217240B"/>
    <w:rsid w:val="22221830"/>
    <w:rsid w:val="222B4109"/>
    <w:rsid w:val="222C3A8C"/>
    <w:rsid w:val="222D60D3"/>
    <w:rsid w:val="22317971"/>
    <w:rsid w:val="2237219C"/>
    <w:rsid w:val="2237485C"/>
    <w:rsid w:val="224551CB"/>
    <w:rsid w:val="224C47AB"/>
    <w:rsid w:val="225B679C"/>
    <w:rsid w:val="226634BA"/>
    <w:rsid w:val="226D462F"/>
    <w:rsid w:val="226F0499"/>
    <w:rsid w:val="2271258C"/>
    <w:rsid w:val="22765384"/>
    <w:rsid w:val="227823C0"/>
    <w:rsid w:val="22806203"/>
    <w:rsid w:val="2298179E"/>
    <w:rsid w:val="22993768"/>
    <w:rsid w:val="229B128E"/>
    <w:rsid w:val="229C112C"/>
    <w:rsid w:val="229C5F52"/>
    <w:rsid w:val="22AA14D2"/>
    <w:rsid w:val="22BA4FCF"/>
    <w:rsid w:val="22BB548D"/>
    <w:rsid w:val="22D50B4C"/>
    <w:rsid w:val="22DD5915"/>
    <w:rsid w:val="22F34C27"/>
    <w:rsid w:val="23077AE8"/>
    <w:rsid w:val="23092E52"/>
    <w:rsid w:val="231B5F2B"/>
    <w:rsid w:val="231D1CA3"/>
    <w:rsid w:val="2329689A"/>
    <w:rsid w:val="232E7D6A"/>
    <w:rsid w:val="233321AF"/>
    <w:rsid w:val="233C6356"/>
    <w:rsid w:val="23433389"/>
    <w:rsid w:val="234F5BD5"/>
    <w:rsid w:val="23566F63"/>
    <w:rsid w:val="23577448"/>
    <w:rsid w:val="23590D80"/>
    <w:rsid w:val="235C6C70"/>
    <w:rsid w:val="23621DAC"/>
    <w:rsid w:val="23627FFE"/>
    <w:rsid w:val="23691642"/>
    <w:rsid w:val="23700878"/>
    <w:rsid w:val="23713D9D"/>
    <w:rsid w:val="23716E78"/>
    <w:rsid w:val="23952182"/>
    <w:rsid w:val="23977CA8"/>
    <w:rsid w:val="23A128D5"/>
    <w:rsid w:val="23A91789"/>
    <w:rsid w:val="23AD1279"/>
    <w:rsid w:val="23B343B6"/>
    <w:rsid w:val="23D334A9"/>
    <w:rsid w:val="23D5432C"/>
    <w:rsid w:val="23D700A4"/>
    <w:rsid w:val="240B2444"/>
    <w:rsid w:val="241343AE"/>
    <w:rsid w:val="242F6132"/>
    <w:rsid w:val="24521E21"/>
    <w:rsid w:val="245C4A4D"/>
    <w:rsid w:val="2466767A"/>
    <w:rsid w:val="24684AB8"/>
    <w:rsid w:val="246C2C67"/>
    <w:rsid w:val="2480698E"/>
    <w:rsid w:val="2483022C"/>
    <w:rsid w:val="24843087"/>
    <w:rsid w:val="248908BF"/>
    <w:rsid w:val="2492046F"/>
    <w:rsid w:val="24B369D8"/>
    <w:rsid w:val="24B86128"/>
    <w:rsid w:val="24BF0AC1"/>
    <w:rsid w:val="24C3312C"/>
    <w:rsid w:val="24E731C8"/>
    <w:rsid w:val="24FB6014"/>
    <w:rsid w:val="2500284A"/>
    <w:rsid w:val="252A68FA"/>
    <w:rsid w:val="25454974"/>
    <w:rsid w:val="25552538"/>
    <w:rsid w:val="255D0A7D"/>
    <w:rsid w:val="25616898"/>
    <w:rsid w:val="25616E4A"/>
    <w:rsid w:val="25657976"/>
    <w:rsid w:val="2566694B"/>
    <w:rsid w:val="256B13EC"/>
    <w:rsid w:val="25757B75"/>
    <w:rsid w:val="25761B3F"/>
    <w:rsid w:val="257B7155"/>
    <w:rsid w:val="257E0D99"/>
    <w:rsid w:val="2580476C"/>
    <w:rsid w:val="25867FD4"/>
    <w:rsid w:val="259049B8"/>
    <w:rsid w:val="259F4BF2"/>
    <w:rsid w:val="25A12A6D"/>
    <w:rsid w:val="25AC5561"/>
    <w:rsid w:val="25AE24B3"/>
    <w:rsid w:val="25AE3087"/>
    <w:rsid w:val="25B032A3"/>
    <w:rsid w:val="25B5359B"/>
    <w:rsid w:val="25BC1216"/>
    <w:rsid w:val="25BF34E6"/>
    <w:rsid w:val="25C44658"/>
    <w:rsid w:val="25D84543"/>
    <w:rsid w:val="25D845A8"/>
    <w:rsid w:val="25DD396C"/>
    <w:rsid w:val="25DD4AD6"/>
    <w:rsid w:val="25E1520A"/>
    <w:rsid w:val="25E62821"/>
    <w:rsid w:val="25EB6089"/>
    <w:rsid w:val="25FD5DBC"/>
    <w:rsid w:val="260F621B"/>
    <w:rsid w:val="2613738E"/>
    <w:rsid w:val="26194DB0"/>
    <w:rsid w:val="2621539B"/>
    <w:rsid w:val="262F5BC1"/>
    <w:rsid w:val="2634595C"/>
    <w:rsid w:val="26374173"/>
    <w:rsid w:val="263E440B"/>
    <w:rsid w:val="264B6B28"/>
    <w:rsid w:val="2650413E"/>
    <w:rsid w:val="266704DF"/>
    <w:rsid w:val="267D58AE"/>
    <w:rsid w:val="267E6EFD"/>
    <w:rsid w:val="268D5392"/>
    <w:rsid w:val="268D7140"/>
    <w:rsid w:val="26914E82"/>
    <w:rsid w:val="26983723"/>
    <w:rsid w:val="26995AE5"/>
    <w:rsid w:val="269C55D5"/>
    <w:rsid w:val="269E134D"/>
    <w:rsid w:val="26A12BEB"/>
    <w:rsid w:val="26A30712"/>
    <w:rsid w:val="26B75F6B"/>
    <w:rsid w:val="26B90279"/>
    <w:rsid w:val="26C1503C"/>
    <w:rsid w:val="26DE174A"/>
    <w:rsid w:val="26E1582E"/>
    <w:rsid w:val="26EA27E4"/>
    <w:rsid w:val="26F23447"/>
    <w:rsid w:val="26F70A5D"/>
    <w:rsid w:val="26F77CA4"/>
    <w:rsid w:val="26FA2A43"/>
    <w:rsid w:val="27076A5B"/>
    <w:rsid w:val="271C2272"/>
    <w:rsid w:val="272E26D1"/>
    <w:rsid w:val="273D46C2"/>
    <w:rsid w:val="274A5031"/>
    <w:rsid w:val="275B2D9A"/>
    <w:rsid w:val="275D3B01"/>
    <w:rsid w:val="275F0ADD"/>
    <w:rsid w:val="27602AA7"/>
    <w:rsid w:val="27624415"/>
    <w:rsid w:val="276E6F72"/>
    <w:rsid w:val="277D4B51"/>
    <w:rsid w:val="277F4CDB"/>
    <w:rsid w:val="27814EF7"/>
    <w:rsid w:val="27870033"/>
    <w:rsid w:val="279544FE"/>
    <w:rsid w:val="279E2283"/>
    <w:rsid w:val="279E3C38"/>
    <w:rsid w:val="27A504B9"/>
    <w:rsid w:val="27A6670B"/>
    <w:rsid w:val="27AA03D2"/>
    <w:rsid w:val="27C32C18"/>
    <w:rsid w:val="27C84A08"/>
    <w:rsid w:val="27CB6172"/>
    <w:rsid w:val="27CC1EEA"/>
    <w:rsid w:val="27DC212D"/>
    <w:rsid w:val="27EE3BD5"/>
    <w:rsid w:val="27FF5E1C"/>
    <w:rsid w:val="28352E30"/>
    <w:rsid w:val="283F26BC"/>
    <w:rsid w:val="284101E2"/>
    <w:rsid w:val="28485A15"/>
    <w:rsid w:val="284A1A95"/>
    <w:rsid w:val="284D302B"/>
    <w:rsid w:val="28546167"/>
    <w:rsid w:val="285A12A4"/>
    <w:rsid w:val="285C6DCA"/>
    <w:rsid w:val="28617CFE"/>
    <w:rsid w:val="286332DD"/>
    <w:rsid w:val="28767604"/>
    <w:rsid w:val="287F09D7"/>
    <w:rsid w:val="28816635"/>
    <w:rsid w:val="288A4114"/>
    <w:rsid w:val="288D3427"/>
    <w:rsid w:val="288F53F1"/>
    <w:rsid w:val="289B3D96"/>
    <w:rsid w:val="28AB23FE"/>
    <w:rsid w:val="28AF339E"/>
    <w:rsid w:val="28B430AA"/>
    <w:rsid w:val="28B704A4"/>
    <w:rsid w:val="28BA7F95"/>
    <w:rsid w:val="28BC6745"/>
    <w:rsid w:val="28C15FB6"/>
    <w:rsid w:val="28CD2D8F"/>
    <w:rsid w:val="28DA4193"/>
    <w:rsid w:val="28DC37E1"/>
    <w:rsid w:val="28E514B5"/>
    <w:rsid w:val="28EC45F2"/>
    <w:rsid w:val="28ED4932"/>
    <w:rsid w:val="290851A4"/>
    <w:rsid w:val="29192F0D"/>
    <w:rsid w:val="29194378"/>
    <w:rsid w:val="291C600D"/>
    <w:rsid w:val="29252DE4"/>
    <w:rsid w:val="293472D4"/>
    <w:rsid w:val="2940493E"/>
    <w:rsid w:val="294A30C6"/>
    <w:rsid w:val="29546858"/>
    <w:rsid w:val="29686907"/>
    <w:rsid w:val="29866FE8"/>
    <w:rsid w:val="299A404E"/>
    <w:rsid w:val="299D4F94"/>
    <w:rsid w:val="29A547A1"/>
    <w:rsid w:val="29AD735E"/>
    <w:rsid w:val="29AE18A7"/>
    <w:rsid w:val="29B45ED9"/>
    <w:rsid w:val="29B66D29"/>
    <w:rsid w:val="29C841B9"/>
    <w:rsid w:val="29CF1E07"/>
    <w:rsid w:val="29D55086"/>
    <w:rsid w:val="29EA6A0F"/>
    <w:rsid w:val="29F01EC0"/>
    <w:rsid w:val="2A0246C4"/>
    <w:rsid w:val="2A1D3313"/>
    <w:rsid w:val="2A211880"/>
    <w:rsid w:val="2A236AF5"/>
    <w:rsid w:val="2A24600D"/>
    <w:rsid w:val="2A2D1913"/>
    <w:rsid w:val="2A314286"/>
    <w:rsid w:val="2A3423E0"/>
    <w:rsid w:val="2A5423D7"/>
    <w:rsid w:val="2A6E6912"/>
    <w:rsid w:val="2A720E15"/>
    <w:rsid w:val="2A7A32DD"/>
    <w:rsid w:val="2A830F86"/>
    <w:rsid w:val="2AA16E0E"/>
    <w:rsid w:val="2ABF1865"/>
    <w:rsid w:val="2AC05D36"/>
    <w:rsid w:val="2AC84BEB"/>
    <w:rsid w:val="2AC856A6"/>
    <w:rsid w:val="2ACA3F1F"/>
    <w:rsid w:val="2ACF0265"/>
    <w:rsid w:val="2AD2369A"/>
    <w:rsid w:val="2ADF3CE2"/>
    <w:rsid w:val="2AE05406"/>
    <w:rsid w:val="2AE21493"/>
    <w:rsid w:val="2AE82B97"/>
    <w:rsid w:val="2AF754D0"/>
    <w:rsid w:val="2AFA4E3F"/>
    <w:rsid w:val="2B03505C"/>
    <w:rsid w:val="2B142C50"/>
    <w:rsid w:val="2B1E588F"/>
    <w:rsid w:val="2B2D0EF2"/>
    <w:rsid w:val="2B394B81"/>
    <w:rsid w:val="2B3A6999"/>
    <w:rsid w:val="2B63677A"/>
    <w:rsid w:val="2B672FE2"/>
    <w:rsid w:val="2B681F8E"/>
    <w:rsid w:val="2B797C93"/>
    <w:rsid w:val="2B832B07"/>
    <w:rsid w:val="2B8F5708"/>
    <w:rsid w:val="2B912AA8"/>
    <w:rsid w:val="2B97636B"/>
    <w:rsid w:val="2BA016C4"/>
    <w:rsid w:val="2BA47406"/>
    <w:rsid w:val="2BA70CA4"/>
    <w:rsid w:val="2BA95E66"/>
    <w:rsid w:val="2BB31173"/>
    <w:rsid w:val="2BB807BB"/>
    <w:rsid w:val="2BC3094D"/>
    <w:rsid w:val="2BC37160"/>
    <w:rsid w:val="2BD4296D"/>
    <w:rsid w:val="2BD72A2F"/>
    <w:rsid w:val="2BDA2E28"/>
    <w:rsid w:val="2BE05A98"/>
    <w:rsid w:val="2BE55B49"/>
    <w:rsid w:val="2BEA0B91"/>
    <w:rsid w:val="2BF35C97"/>
    <w:rsid w:val="2BF437BD"/>
    <w:rsid w:val="2BFF463C"/>
    <w:rsid w:val="2C091002"/>
    <w:rsid w:val="2C1D4AC2"/>
    <w:rsid w:val="2C2045B2"/>
    <w:rsid w:val="2C253164"/>
    <w:rsid w:val="2C275941"/>
    <w:rsid w:val="2C3B319A"/>
    <w:rsid w:val="2C3D5164"/>
    <w:rsid w:val="2C3F2C8B"/>
    <w:rsid w:val="2C4C35F9"/>
    <w:rsid w:val="2C5C1A8E"/>
    <w:rsid w:val="2C681F1F"/>
    <w:rsid w:val="2CA945A8"/>
    <w:rsid w:val="2CAD5E46"/>
    <w:rsid w:val="2CBC077F"/>
    <w:rsid w:val="2CC15D95"/>
    <w:rsid w:val="2CC80ED2"/>
    <w:rsid w:val="2CF27CFD"/>
    <w:rsid w:val="2CF55A3F"/>
    <w:rsid w:val="2D0068BE"/>
    <w:rsid w:val="2D021B5F"/>
    <w:rsid w:val="2D0D7B9B"/>
    <w:rsid w:val="2D205696"/>
    <w:rsid w:val="2D265BF9"/>
    <w:rsid w:val="2D31571C"/>
    <w:rsid w:val="2D3B281A"/>
    <w:rsid w:val="2D485B6F"/>
    <w:rsid w:val="2D5269EE"/>
    <w:rsid w:val="2D5A70E9"/>
    <w:rsid w:val="2D5C0235"/>
    <w:rsid w:val="2D656721"/>
    <w:rsid w:val="2D6F57F1"/>
    <w:rsid w:val="2D73508C"/>
    <w:rsid w:val="2D7E2CFF"/>
    <w:rsid w:val="2D987795"/>
    <w:rsid w:val="2DA11629"/>
    <w:rsid w:val="2DA3549B"/>
    <w:rsid w:val="2DA81C4E"/>
    <w:rsid w:val="2DAC4350"/>
    <w:rsid w:val="2DAD1E76"/>
    <w:rsid w:val="2DB36341"/>
    <w:rsid w:val="2DB41456"/>
    <w:rsid w:val="2DBE7E60"/>
    <w:rsid w:val="2DBF0527"/>
    <w:rsid w:val="2DC21DC5"/>
    <w:rsid w:val="2DC53663"/>
    <w:rsid w:val="2DC95A75"/>
    <w:rsid w:val="2DE81100"/>
    <w:rsid w:val="2DFD104F"/>
    <w:rsid w:val="2DFE41DE"/>
    <w:rsid w:val="2E0777D8"/>
    <w:rsid w:val="2E0D6493"/>
    <w:rsid w:val="2E177C60"/>
    <w:rsid w:val="2E291E44"/>
    <w:rsid w:val="2E2C7266"/>
    <w:rsid w:val="2E3435A6"/>
    <w:rsid w:val="2E3600BD"/>
    <w:rsid w:val="2E3D58F0"/>
    <w:rsid w:val="2E4647A4"/>
    <w:rsid w:val="2E4F2F2D"/>
    <w:rsid w:val="2E536EC1"/>
    <w:rsid w:val="2E5F107C"/>
    <w:rsid w:val="2E605140"/>
    <w:rsid w:val="2E70537D"/>
    <w:rsid w:val="2E7330BF"/>
    <w:rsid w:val="2E786928"/>
    <w:rsid w:val="2E9E309D"/>
    <w:rsid w:val="2E9F5C62"/>
    <w:rsid w:val="2EA27501"/>
    <w:rsid w:val="2EA65243"/>
    <w:rsid w:val="2EA80E2D"/>
    <w:rsid w:val="2EAD4823"/>
    <w:rsid w:val="2EAE2B92"/>
    <w:rsid w:val="2EC90F31"/>
    <w:rsid w:val="2ECB4CA9"/>
    <w:rsid w:val="2ECD0A22"/>
    <w:rsid w:val="2ED5007A"/>
    <w:rsid w:val="2EE74974"/>
    <w:rsid w:val="2EEC1016"/>
    <w:rsid w:val="2EEE2746"/>
    <w:rsid w:val="2EF142ED"/>
    <w:rsid w:val="2EFF1BA8"/>
    <w:rsid w:val="2F0957D2"/>
    <w:rsid w:val="2F124686"/>
    <w:rsid w:val="2F2B5748"/>
    <w:rsid w:val="2F302D5E"/>
    <w:rsid w:val="2F3440E9"/>
    <w:rsid w:val="2F3445FD"/>
    <w:rsid w:val="2F3A0863"/>
    <w:rsid w:val="2F540DBC"/>
    <w:rsid w:val="2F6A2714"/>
    <w:rsid w:val="2F7E16D0"/>
    <w:rsid w:val="2F837332"/>
    <w:rsid w:val="2F844918"/>
    <w:rsid w:val="2F88217E"/>
    <w:rsid w:val="2F911A4F"/>
    <w:rsid w:val="2F9B28CE"/>
    <w:rsid w:val="2FB76FDC"/>
    <w:rsid w:val="2FBB0F52"/>
    <w:rsid w:val="2FCD34FF"/>
    <w:rsid w:val="2FE778C1"/>
    <w:rsid w:val="2FFD5337"/>
    <w:rsid w:val="301550E3"/>
    <w:rsid w:val="301D1535"/>
    <w:rsid w:val="301E3718"/>
    <w:rsid w:val="30222A1F"/>
    <w:rsid w:val="30313232"/>
    <w:rsid w:val="30332B06"/>
    <w:rsid w:val="30471AB7"/>
    <w:rsid w:val="3047225C"/>
    <w:rsid w:val="304C1E1A"/>
    <w:rsid w:val="304D7F03"/>
    <w:rsid w:val="304E16EE"/>
    <w:rsid w:val="305D4027"/>
    <w:rsid w:val="306727B0"/>
    <w:rsid w:val="306C7DC6"/>
    <w:rsid w:val="30722B71"/>
    <w:rsid w:val="3078676B"/>
    <w:rsid w:val="308D2C0F"/>
    <w:rsid w:val="30975A5D"/>
    <w:rsid w:val="30A01D7B"/>
    <w:rsid w:val="30A64CB9"/>
    <w:rsid w:val="30AA08EF"/>
    <w:rsid w:val="30BA4FD6"/>
    <w:rsid w:val="30C46FA8"/>
    <w:rsid w:val="30D065A7"/>
    <w:rsid w:val="30D36097"/>
    <w:rsid w:val="30D37E45"/>
    <w:rsid w:val="30DC13F0"/>
    <w:rsid w:val="30EC0F07"/>
    <w:rsid w:val="30F21500"/>
    <w:rsid w:val="30F60C00"/>
    <w:rsid w:val="310811F3"/>
    <w:rsid w:val="31093867"/>
    <w:rsid w:val="310E0E7D"/>
    <w:rsid w:val="313046FE"/>
    <w:rsid w:val="31353C35"/>
    <w:rsid w:val="31424559"/>
    <w:rsid w:val="31472AA0"/>
    <w:rsid w:val="31480833"/>
    <w:rsid w:val="314852B2"/>
    <w:rsid w:val="314F4139"/>
    <w:rsid w:val="315A0567"/>
    <w:rsid w:val="316C6E1D"/>
    <w:rsid w:val="31711EA2"/>
    <w:rsid w:val="317E6003"/>
    <w:rsid w:val="318431CC"/>
    <w:rsid w:val="31855CFA"/>
    <w:rsid w:val="318B1C70"/>
    <w:rsid w:val="319475D5"/>
    <w:rsid w:val="31AB491E"/>
    <w:rsid w:val="31C84926"/>
    <w:rsid w:val="31EF6F01"/>
    <w:rsid w:val="31FC546F"/>
    <w:rsid w:val="32000C3E"/>
    <w:rsid w:val="32096732"/>
    <w:rsid w:val="32114976"/>
    <w:rsid w:val="32146967"/>
    <w:rsid w:val="321D0FA6"/>
    <w:rsid w:val="322F6FE3"/>
    <w:rsid w:val="32384404"/>
    <w:rsid w:val="324013E1"/>
    <w:rsid w:val="32456B21"/>
    <w:rsid w:val="32461478"/>
    <w:rsid w:val="324A05DB"/>
    <w:rsid w:val="32512144"/>
    <w:rsid w:val="325C716A"/>
    <w:rsid w:val="32625925"/>
    <w:rsid w:val="32635237"/>
    <w:rsid w:val="32640A90"/>
    <w:rsid w:val="3267118D"/>
    <w:rsid w:val="3268280F"/>
    <w:rsid w:val="326E4CB4"/>
    <w:rsid w:val="326F3B9E"/>
    <w:rsid w:val="32785994"/>
    <w:rsid w:val="329160EA"/>
    <w:rsid w:val="329B4993"/>
    <w:rsid w:val="329D221A"/>
    <w:rsid w:val="32A33127"/>
    <w:rsid w:val="32AE2918"/>
    <w:rsid w:val="32AE46C6"/>
    <w:rsid w:val="32B1065A"/>
    <w:rsid w:val="32BF0681"/>
    <w:rsid w:val="32C043F9"/>
    <w:rsid w:val="32CB1EFC"/>
    <w:rsid w:val="32CC7242"/>
    <w:rsid w:val="32CE6A40"/>
    <w:rsid w:val="32D305D1"/>
    <w:rsid w:val="32E75E2A"/>
    <w:rsid w:val="32EE71B8"/>
    <w:rsid w:val="32FF4F22"/>
    <w:rsid w:val="33092244"/>
    <w:rsid w:val="331E4B9C"/>
    <w:rsid w:val="3344327C"/>
    <w:rsid w:val="33467A14"/>
    <w:rsid w:val="334B63B9"/>
    <w:rsid w:val="33590AD6"/>
    <w:rsid w:val="336B0809"/>
    <w:rsid w:val="33704071"/>
    <w:rsid w:val="337376BE"/>
    <w:rsid w:val="338D1976"/>
    <w:rsid w:val="338F2D0D"/>
    <w:rsid w:val="33B0446E"/>
    <w:rsid w:val="33C46F74"/>
    <w:rsid w:val="33C85C5B"/>
    <w:rsid w:val="33DC5263"/>
    <w:rsid w:val="33F26834"/>
    <w:rsid w:val="33FF7DD1"/>
    <w:rsid w:val="340C416E"/>
    <w:rsid w:val="340E1001"/>
    <w:rsid w:val="34175482"/>
    <w:rsid w:val="341E1D1F"/>
    <w:rsid w:val="34205B4A"/>
    <w:rsid w:val="34237336"/>
    <w:rsid w:val="342E2D1F"/>
    <w:rsid w:val="342F7A89"/>
    <w:rsid w:val="343717A5"/>
    <w:rsid w:val="34476B80"/>
    <w:rsid w:val="34480231"/>
    <w:rsid w:val="345B262C"/>
    <w:rsid w:val="345D5765"/>
    <w:rsid w:val="345E211C"/>
    <w:rsid w:val="345E249A"/>
    <w:rsid w:val="346A0AC1"/>
    <w:rsid w:val="346F257B"/>
    <w:rsid w:val="348002E4"/>
    <w:rsid w:val="34993154"/>
    <w:rsid w:val="349A75F8"/>
    <w:rsid w:val="34A43FD3"/>
    <w:rsid w:val="34AD1434"/>
    <w:rsid w:val="34AD4F00"/>
    <w:rsid w:val="34C12DD7"/>
    <w:rsid w:val="34D348B8"/>
    <w:rsid w:val="34E1639F"/>
    <w:rsid w:val="34F012AD"/>
    <w:rsid w:val="34F20964"/>
    <w:rsid w:val="34F34F5A"/>
    <w:rsid w:val="34F62354"/>
    <w:rsid w:val="350451A8"/>
    <w:rsid w:val="35070AF4"/>
    <w:rsid w:val="3508698A"/>
    <w:rsid w:val="350B5E00"/>
    <w:rsid w:val="351346C8"/>
    <w:rsid w:val="352538F8"/>
    <w:rsid w:val="35270760"/>
    <w:rsid w:val="35292F17"/>
    <w:rsid w:val="35386E11"/>
    <w:rsid w:val="354B17CC"/>
    <w:rsid w:val="355D23D3"/>
    <w:rsid w:val="35647C06"/>
    <w:rsid w:val="35793A30"/>
    <w:rsid w:val="357C4F4F"/>
    <w:rsid w:val="35917D75"/>
    <w:rsid w:val="35A7502C"/>
    <w:rsid w:val="35BA7826"/>
    <w:rsid w:val="35BC21A5"/>
    <w:rsid w:val="35CC367E"/>
    <w:rsid w:val="35D4010C"/>
    <w:rsid w:val="35EF5204"/>
    <w:rsid w:val="360016DD"/>
    <w:rsid w:val="36080591"/>
    <w:rsid w:val="360A60B7"/>
    <w:rsid w:val="361333E2"/>
    <w:rsid w:val="36154A5C"/>
    <w:rsid w:val="361E7C95"/>
    <w:rsid w:val="362829E1"/>
    <w:rsid w:val="362A675A"/>
    <w:rsid w:val="36341386"/>
    <w:rsid w:val="36392E40"/>
    <w:rsid w:val="363E2205"/>
    <w:rsid w:val="36405F7D"/>
    <w:rsid w:val="36502DAD"/>
    <w:rsid w:val="36541A28"/>
    <w:rsid w:val="365732C7"/>
    <w:rsid w:val="366750C9"/>
    <w:rsid w:val="366D6646"/>
    <w:rsid w:val="367125DA"/>
    <w:rsid w:val="36730100"/>
    <w:rsid w:val="36A04C6E"/>
    <w:rsid w:val="36A9450A"/>
    <w:rsid w:val="36C82FAD"/>
    <w:rsid w:val="36C95F72"/>
    <w:rsid w:val="36D030A7"/>
    <w:rsid w:val="36D6068F"/>
    <w:rsid w:val="36D84407"/>
    <w:rsid w:val="36D97DE3"/>
    <w:rsid w:val="36E56B24"/>
    <w:rsid w:val="36E96615"/>
    <w:rsid w:val="36EE59D9"/>
    <w:rsid w:val="36F11025"/>
    <w:rsid w:val="36F72179"/>
    <w:rsid w:val="36F962E6"/>
    <w:rsid w:val="36FD3E6E"/>
    <w:rsid w:val="3700570C"/>
    <w:rsid w:val="3709636F"/>
    <w:rsid w:val="37102586"/>
    <w:rsid w:val="37126537"/>
    <w:rsid w:val="37166CDE"/>
    <w:rsid w:val="37227431"/>
    <w:rsid w:val="3732091F"/>
    <w:rsid w:val="37361E7F"/>
    <w:rsid w:val="373B7263"/>
    <w:rsid w:val="374211EF"/>
    <w:rsid w:val="37494E5D"/>
    <w:rsid w:val="37500442"/>
    <w:rsid w:val="375259EE"/>
    <w:rsid w:val="376327ED"/>
    <w:rsid w:val="3769496C"/>
    <w:rsid w:val="37725A52"/>
    <w:rsid w:val="37727DE9"/>
    <w:rsid w:val="37880510"/>
    <w:rsid w:val="37971BCD"/>
    <w:rsid w:val="37976071"/>
    <w:rsid w:val="379876F3"/>
    <w:rsid w:val="379C71E3"/>
    <w:rsid w:val="37A147F9"/>
    <w:rsid w:val="37A3563C"/>
    <w:rsid w:val="37B15A15"/>
    <w:rsid w:val="37D01583"/>
    <w:rsid w:val="37DC7F27"/>
    <w:rsid w:val="37DD09A7"/>
    <w:rsid w:val="37ED5C91"/>
    <w:rsid w:val="37FA777E"/>
    <w:rsid w:val="380D16BD"/>
    <w:rsid w:val="380E1EBC"/>
    <w:rsid w:val="3810197F"/>
    <w:rsid w:val="3816278E"/>
    <w:rsid w:val="38191D46"/>
    <w:rsid w:val="38241C69"/>
    <w:rsid w:val="38353194"/>
    <w:rsid w:val="383733B0"/>
    <w:rsid w:val="3837515E"/>
    <w:rsid w:val="38482DD4"/>
    <w:rsid w:val="384A30E3"/>
    <w:rsid w:val="385276E0"/>
    <w:rsid w:val="385477EB"/>
    <w:rsid w:val="38547ABE"/>
    <w:rsid w:val="385B6824"/>
    <w:rsid w:val="38887767"/>
    <w:rsid w:val="388A1731"/>
    <w:rsid w:val="38910D12"/>
    <w:rsid w:val="38912AC0"/>
    <w:rsid w:val="389C3213"/>
    <w:rsid w:val="38AE2074"/>
    <w:rsid w:val="38AF2690"/>
    <w:rsid w:val="38B15428"/>
    <w:rsid w:val="38B60050"/>
    <w:rsid w:val="38B844F1"/>
    <w:rsid w:val="38B95B73"/>
    <w:rsid w:val="38C10271"/>
    <w:rsid w:val="38C31ADC"/>
    <w:rsid w:val="38CC07A5"/>
    <w:rsid w:val="38D155B2"/>
    <w:rsid w:val="38D96EA3"/>
    <w:rsid w:val="38E41CCD"/>
    <w:rsid w:val="38E452E6"/>
    <w:rsid w:val="38E53295"/>
    <w:rsid w:val="38E56968"/>
    <w:rsid w:val="38E76B84"/>
    <w:rsid w:val="38FE651C"/>
    <w:rsid w:val="39077BEF"/>
    <w:rsid w:val="3914549F"/>
    <w:rsid w:val="391F5588"/>
    <w:rsid w:val="3922196A"/>
    <w:rsid w:val="39227BBC"/>
    <w:rsid w:val="3923361E"/>
    <w:rsid w:val="392751D2"/>
    <w:rsid w:val="3929719C"/>
    <w:rsid w:val="394A0EC1"/>
    <w:rsid w:val="394F5BC8"/>
    <w:rsid w:val="39602492"/>
    <w:rsid w:val="39657AA9"/>
    <w:rsid w:val="39696FD5"/>
    <w:rsid w:val="39755F3E"/>
    <w:rsid w:val="398268AC"/>
    <w:rsid w:val="39871160"/>
    <w:rsid w:val="39916CED"/>
    <w:rsid w:val="399B34CA"/>
    <w:rsid w:val="39A6259B"/>
    <w:rsid w:val="39B95926"/>
    <w:rsid w:val="39BD78E5"/>
    <w:rsid w:val="39BF18AF"/>
    <w:rsid w:val="39C66B9B"/>
    <w:rsid w:val="39C71A7F"/>
    <w:rsid w:val="39CE38A0"/>
    <w:rsid w:val="39CF5C03"/>
    <w:rsid w:val="39D0663B"/>
    <w:rsid w:val="39D8471E"/>
    <w:rsid w:val="39DA07F9"/>
    <w:rsid w:val="39DF785B"/>
    <w:rsid w:val="39E329CE"/>
    <w:rsid w:val="39ED377B"/>
    <w:rsid w:val="39F257E0"/>
    <w:rsid w:val="39FD796B"/>
    <w:rsid w:val="3A0F01B5"/>
    <w:rsid w:val="3A131C73"/>
    <w:rsid w:val="3A1A6AE5"/>
    <w:rsid w:val="3A1D500F"/>
    <w:rsid w:val="3A2448F8"/>
    <w:rsid w:val="3A2F14BF"/>
    <w:rsid w:val="3A306308"/>
    <w:rsid w:val="3A3C7248"/>
    <w:rsid w:val="3A695A0C"/>
    <w:rsid w:val="3A811D9E"/>
    <w:rsid w:val="3A970136"/>
    <w:rsid w:val="3A974782"/>
    <w:rsid w:val="3A9B2557"/>
    <w:rsid w:val="3AA27FB8"/>
    <w:rsid w:val="3AA52853"/>
    <w:rsid w:val="3AAC0D72"/>
    <w:rsid w:val="3AB5795C"/>
    <w:rsid w:val="3AB807D8"/>
    <w:rsid w:val="3ABA1197"/>
    <w:rsid w:val="3ABB1E27"/>
    <w:rsid w:val="3ABC15CF"/>
    <w:rsid w:val="3ABE1ACD"/>
    <w:rsid w:val="3AC43D3E"/>
    <w:rsid w:val="3AC802EF"/>
    <w:rsid w:val="3AD85A37"/>
    <w:rsid w:val="3AD935E6"/>
    <w:rsid w:val="3ADC3D9A"/>
    <w:rsid w:val="3ADE7B13"/>
    <w:rsid w:val="3AEF1D20"/>
    <w:rsid w:val="3AFA017E"/>
    <w:rsid w:val="3AFF3753"/>
    <w:rsid w:val="3B007A89"/>
    <w:rsid w:val="3B1A3241"/>
    <w:rsid w:val="3B1F0857"/>
    <w:rsid w:val="3B20012B"/>
    <w:rsid w:val="3B202D95"/>
    <w:rsid w:val="3B3B4F65"/>
    <w:rsid w:val="3B464036"/>
    <w:rsid w:val="3B494C2A"/>
    <w:rsid w:val="3B505B22"/>
    <w:rsid w:val="3B512DAC"/>
    <w:rsid w:val="3B516536"/>
    <w:rsid w:val="3B581673"/>
    <w:rsid w:val="3B653D90"/>
    <w:rsid w:val="3B68739C"/>
    <w:rsid w:val="3B6C15C2"/>
    <w:rsid w:val="3B9D177C"/>
    <w:rsid w:val="3BAA1C70"/>
    <w:rsid w:val="3BAC26AF"/>
    <w:rsid w:val="3BBC42F8"/>
    <w:rsid w:val="3BCE5DF8"/>
    <w:rsid w:val="3BDF1D94"/>
    <w:rsid w:val="3BE178BA"/>
    <w:rsid w:val="3BE240EE"/>
    <w:rsid w:val="3BEA4A74"/>
    <w:rsid w:val="3BF84C04"/>
    <w:rsid w:val="3C047A4D"/>
    <w:rsid w:val="3C047C44"/>
    <w:rsid w:val="3C090BBF"/>
    <w:rsid w:val="3C1278B0"/>
    <w:rsid w:val="3C2B660A"/>
    <w:rsid w:val="3C3E6327"/>
    <w:rsid w:val="3C44609B"/>
    <w:rsid w:val="3C461E13"/>
    <w:rsid w:val="3C561A55"/>
    <w:rsid w:val="3C597D99"/>
    <w:rsid w:val="3C5E1337"/>
    <w:rsid w:val="3C6504EB"/>
    <w:rsid w:val="3C720E5A"/>
    <w:rsid w:val="3C762181"/>
    <w:rsid w:val="3C7B12EF"/>
    <w:rsid w:val="3C7D410D"/>
    <w:rsid w:val="3C805255"/>
    <w:rsid w:val="3C862210"/>
    <w:rsid w:val="3C8628E4"/>
    <w:rsid w:val="3C8E5F0B"/>
    <w:rsid w:val="3C90308E"/>
    <w:rsid w:val="3C924E8D"/>
    <w:rsid w:val="3C9708C1"/>
    <w:rsid w:val="3CA1529C"/>
    <w:rsid w:val="3CAF3E3D"/>
    <w:rsid w:val="3CB65C6D"/>
    <w:rsid w:val="3CD40FA4"/>
    <w:rsid w:val="3CE37662"/>
    <w:rsid w:val="3CEF24AB"/>
    <w:rsid w:val="3CF1345D"/>
    <w:rsid w:val="3CF93408"/>
    <w:rsid w:val="3CFB4ABD"/>
    <w:rsid w:val="3D163594"/>
    <w:rsid w:val="3D2959BD"/>
    <w:rsid w:val="3D392A64"/>
    <w:rsid w:val="3D396D53"/>
    <w:rsid w:val="3D3B56F0"/>
    <w:rsid w:val="3D406863"/>
    <w:rsid w:val="3D453E79"/>
    <w:rsid w:val="3D490006"/>
    <w:rsid w:val="3D4C54F7"/>
    <w:rsid w:val="3D4F6AA6"/>
    <w:rsid w:val="3D597924"/>
    <w:rsid w:val="3D5E4F3B"/>
    <w:rsid w:val="3D730BFB"/>
    <w:rsid w:val="3D734E8A"/>
    <w:rsid w:val="3D7B5AED"/>
    <w:rsid w:val="3D804EB1"/>
    <w:rsid w:val="3D8466FA"/>
    <w:rsid w:val="3D8C5F4C"/>
    <w:rsid w:val="3D8F6C90"/>
    <w:rsid w:val="3D9372DA"/>
    <w:rsid w:val="3DA07301"/>
    <w:rsid w:val="3DAF5796"/>
    <w:rsid w:val="3DAF7355"/>
    <w:rsid w:val="3DB17760"/>
    <w:rsid w:val="3DC17DA5"/>
    <w:rsid w:val="3DD67C7D"/>
    <w:rsid w:val="3DF37D79"/>
    <w:rsid w:val="3DF504B9"/>
    <w:rsid w:val="3DF5764D"/>
    <w:rsid w:val="3DF639DD"/>
    <w:rsid w:val="3DF63D78"/>
    <w:rsid w:val="3DFF227A"/>
    <w:rsid w:val="3DFF5637"/>
    <w:rsid w:val="3E017499"/>
    <w:rsid w:val="3E0644FC"/>
    <w:rsid w:val="3E081BF3"/>
    <w:rsid w:val="3E195F6B"/>
    <w:rsid w:val="3E28115F"/>
    <w:rsid w:val="3E30327F"/>
    <w:rsid w:val="3E312291"/>
    <w:rsid w:val="3E3F4D6C"/>
    <w:rsid w:val="3E3F7D93"/>
    <w:rsid w:val="3E431692"/>
    <w:rsid w:val="3E467EA9"/>
    <w:rsid w:val="3E4744CC"/>
    <w:rsid w:val="3E4923C6"/>
    <w:rsid w:val="3E4A6C56"/>
    <w:rsid w:val="3E5A3954"/>
    <w:rsid w:val="3E744CC1"/>
    <w:rsid w:val="3E7B25D1"/>
    <w:rsid w:val="3E7E5894"/>
    <w:rsid w:val="3E9418D5"/>
    <w:rsid w:val="3E9C194E"/>
    <w:rsid w:val="3E9F0FD0"/>
    <w:rsid w:val="3EA3354D"/>
    <w:rsid w:val="3EAB41B0"/>
    <w:rsid w:val="3EAE2F43"/>
    <w:rsid w:val="3EC35602"/>
    <w:rsid w:val="3ECC2AA4"/>
    <w:rsid w:val="3ED71449"/>
    <w:rsid w:val="3EDE27D7"/>
    <w:rsid w:val="3EDE4585"/>
    <w:rsid w:val="3EE14075"/>
    <w:rsid w:val="3EE576C2"/>
    <w:rsid w:val="3EEB27FE"/>
    <w:rsid w:val="3EF1250A"/>
    <w:rsid w:val="3EFB6EE5"/>
    <w:rsid w:val="3F0110BB"/>
    <w:rsid w:val="3F11495A"/>
    <w:rsid w:val="3F1C635D"/>
    <w:rsid w:val="3F220916"/>
    <w:rsid w:val="3F281CA4"/>
    <w:rsid w:val="3F2A77CA"/>
    <w:rsid w:val="3F317F68"/>
    <w:rsid w:val="3F356953"/>
    <w:rsid w:val="3F3C3638"/>
    <w:rsid w:val="3F3E3BC8"/>
    <w:rsid w:val="3F411B4D"/>
    <w:rsid w:val="3F433A5A"/>
    <w:rsid w:val="3F636838"/>
    <w:rsid w:val="3F6A7BC7"/>
    <w:rsid w:val="3F7A243C"/>
    <w:rsid w:val="3F8630B0"/>
    <w:rsid w:val="3F874C1D"/>
    <w:rsid w:val="3F9F3D14"/>
    <w:rsid w:val="3FAE03FB"/>
    <w:rsid w:val="3FAE3F57"/>
    <w:rsid w:val="3FB3688B"/>
    <w:rsid w:val="3FB5178A"/>
    <w:rsid w:val="3FC92B3F"/>
    <w:rsid w:val="3FD31C10"/>
    <w:rsid w:val="3FDB0F87"/>
    <w:rsid w:val="3FE77469"/>
    <w:rsid w:val="3FF37BBC"/>
    <w:rsid w:val="3FFB3DA2"/>
    <w:rsid w:val="400A2F86"/>
    <w:rsid w:val="402954F3"/>
    <w:rsid w:val="40322DDA"/>
    <w:rsid w:val="40464190"/>
    <w:rsid w:val="405231B4"/>
    <w:rsid w:val="406E1939"/>
    <w:rsid w:val="407D1B7C"/>
    <w:rsid w:val="4097235D"/>
    <w:rsid w:val="40991605"/>
    <w:rsid w:val="40A2070B"/>
    <w:rsid w:val="40A534DE"/>
    <w:rsid w:val="40AE54AA"/>
    <w:rsid w:val="40BC26A4"/>
    <w:rsid w:val="40C27F71"/>
    <w:rsid w:val="40C652D1"/>
    <w:rsid w:val="40C85032"/>
    <w:rsid w:val="40CD48B1"/>
    <w:rsid w:val="40CF687B"/>
    <w:rsid w:val="40DE261A"/>
    <w:rsid w:val="40E165AE"/>
    <w:rsid w:val="40E90693"/>
    <w:rsid w:val="40EA7211"/>
    <w:rsid w:val="40F9106A"/>
    <w:rsid w:val="41083B3B"/>
    <w:rsid w:val="410C40C4"/>
    <w:rsid w:val="410D1152"/>
    <w:rsid w:val="412070D7"/>
    <w:rsid w:val="41374D7D"/>
    <w:rsid w:val="413B50FE"/>
    <w:rsid w:val="413B7A6D"/>
    <w:rsid w:val="41412BA9"/>
    <w:rsid w:val="414F176A"/>
    <w:rsid w:val="415C10B7"/>
    <w:rsid w:val="415F3F89"/>
    <w:rsid w:val="416243F4"/>
    <w:rsid w:val="416C5E78"/>
    <w:rsid w:val="41760AA5"/>
    <w:rsid w:val="418C678B"/>
    <w:rsid w:val="418D4040"/>
    <w:rsid w:val="4193035D"/>
    <w:rsid w:val="41943621"/>
    <w:rsid w:val="41984EBF"/>
    <w:rsid w:val="41A75102"/>
    <w:rsid w:val="41BE244C"/>
    <w:rsid w:val="41C45CB4"/>
    <w:rsid w:val="41D006D6"/>
    <w:rsid w:val="41E225DE"/>
    <w:rsid w:val="41F336CB"/>
    <w:rsid w:val="41F52311"/>
    <w:rsid w:val="41F61BE6"/>
    <w:rsid w:val="41FB544E"/>
    <w:rsid w:val="41FF0F01"/>
    <w:rsid w:val="42010CB6"/>
    <w:rsid w:val="420155EB"/>
    <w:rsid w:val="42060E47"/>
    <w:rsid w:val="420A296D"/>
    <w:rsid w:val="420C31B7"/>
    <w:rsid w:val="42165DE4"/>
    <w:rsid w:val="421678CB"/>
    <w:rsid w:val="42306DAD"/>
    <w:rsid w:val="423544BC"/>
    <w:rsid w:val="42462E83"/>
    <w:rsid w:val="425679F9"/>
    <w:rsid w:val="426D267E"/>
    <w:rsid w:val="426E79CE"/>
    <w:rsid w:val="428216CB"/>
    <w:rsid w:val="42876CE2"/>
    <w:rsid w:val="42982C9D"/>
    <w:rsid w:val="42B46AFE"/>
    <w:rsid w:val="42C3457F"/>
    <w:rsid w:val="42D03D42"/>
    <w:rsid w:val="42DA1D1C"/>
    <w:rsid w:val="42DC0DDB"/>
    <w:rsid w:val="42E421CA"/>
    <w:rsid w:val="42F26851"/>
    <w:rsid w:val="42FD796C"/>
    <w:rsid w:val="430A1DED"/>
    <w:rsid w:val="431C167A"/>
    <w:rsid w:val="43340C18"/>
    <w:rsid w:val="433C7ACC"/>
    <w:rsid w:val="434526E3"/>
    <w:rsid w:val="434A21E9"/>
    <w:rsid w:val="434B6871"/>
    <w:rsid w:val="43562841"/>
    <w:rsid w:val="436112E1"/>
    <w:rsid w:val="436D5ED7"/>
    <w:rsid w:val="437234EE"/>
    <w:rsid w:val="43727992"/>
    <w:rsid w:val="437B6846"/>
    <w:rsid w:val="43863E28"/>
    <w:rsid w:val="43875261"/>
    <w:rsid w:val="438C6687"/>
    <w:rsid w:val="438F40A0"/>
    <w:rsid w:val="43961070"/>
    <w:rsid w:val="43963680"/>
    <w:rsid w:val="439C6751"/>
    <w:rsid w:val="439E0787"/>
    <w:rsid w:val="43AC6F5E"/>
    <w:rsid w:val="43CA157C"/>
    <w:rsid w:val="43D23F8D"/>
    <w:rsid w:val="43D61CCF"/>
    <w:rsid w:val="43DA6451"/>
    <w:rsid w:val="43E02B4D"/>
    <w:rsid w:val="43E31A3B"/>
    <w:rsid w:val="43E95AE5"/>
    <w:rsid w:val="43EA577A"/>
    <w:rsid w:val="43EC7BBD"/>
    <w:rsid w:val="43FF1225"/>
    <w:rsid w:val="44017A7B"/>
    <w:rsid w:val="44096DEC"/>
    <w:rsid w:val="44246EDE"/>
    <w:rsid w:val="442A3127"/>
    <w:rsid w:val="443815DD"/>
    <w:rsid w:val="443A04B0"/>
    <w:rsid w:val="443B26B3"/>
    <w:rsid w:val="4440539A"/>
    <w:rsid w:val="4453331F"/>
    <w:rsid w:val="445A3902"/>
    <w:rsid w:val="445F7F16"/>
    <w:rsid w:val="446A5591"/>
    <w:rsid w:val="4473751E"/>
    <w:rsid w:val="44753763"/>
    <w:rsid w:val="447A6AFE"/>
    <w:rsid w:val="447B7AD0"/>
    <w:rsid w:val="447E1480"/>
    <w:rsid w:val="44935E12"/>
    <w:rsid w:val="44962582"/>
    <w:rsid w:val="44AE49FA"/>
    <w:rsid w:val="44AE5E88"/>
    <w:rsid w:val="44B94C06"/>
    <w:rsid w:val="44BC0EC5"/>
    <w:rsid w:val="44BD69EB"/>
    <w:rsid w:val="44BE132B"/>
    <w:rsid w:val="44BF09B5"/>
    <w:rsid w:val="44C96851"/>
    <w:rsid w:val="44E825CA"/>
    <w:rsid w:val="44E977E0"/>
    <w:rsid w:val="44F7014F"/>
    <w:rsid w:val="44FC7513"/>
    <w:rsid w:val="44FE241F"/>
    <w:rsid w:val="450D611D"/>
    <w:rsid w:val="450F5897"/>
    <w:rsid w:val="451505D5"/>
    <w:rsid w:val="451C22E7"/>
    <w:rsid w:val="45240818"/>
    <w:rsid w:val="452627E2"/>
    <w:rsid w:val="452779D7"/>
    <w:rsid w:val="45294080"/>
    <w:rsid w:val="45392515"/>
    <w:rsid w:val="453A628D"/>
    <w:rsid w:val="45401AF6"/>
    <w:rsid w:val="4545710C"/>
    <w:rsid w:val="454669E0"/>
    <w:rsid w:val="454D5FC1"/>
    <w:rsid w:val="45544668"/>
    <w:rsid w:val="45634BB1"/>
    <w:rsid w:val="45695897"/>
    <w:rsid w:val="456A0921"/>
    <w:rsid w:val="456E3656"/>
    <w:rsid w:val="45877724"/>
    <w:rsid w:val="45933D32"/>
    <w:rsid w:val="45A73923"/>
    <w:rsid w:val="45A831F7"/>
    <w:rsid w:val="45A8333D"/>
    <w:rsid w:val="45AF0A29"/>
    <w:rsid w:val="45C1566D"/>
    <w:rsid w:val="45C51FFB"/>
    <w:rsid w:val="45C67B21"/>
    <w:rsid w:val="45C73FC5"/>
    <w:rsid w:val="45CD1E9C"/>
    <w:rsid w:val="45D97854"/>
    <w:rsid w:val="45DB0D64"/>
    <w:rsid w:val="45E76415"/>
    <w:rsid w:val="45EF52CA"/>
    <w:rsid w:val="45F12DF0"/>
    <w:rsid w:val="45FB5A1D"/>
    <w:rsid w:val="46093FE5"/>
    <w:rsid w:val="460A332B"/>
    <w:rsid w:val="460C2DAE"/>
    <w:rsid w:val="46113492"/>
    <w:rsid w:val="46184820"/>
    <w:rsid w:val="46192124"/>
    <w:rsid w:val="462F5230"/>
    <w:rsid w:val="46334724"/>
    <w:rsid w:val="46357180"/>
    <w:rsid w:val="463A50D8"/>
    <w:rsid w:val="463B1763"/>
    <w:rsid w:val="463F7FFF"/>
    <w:rsid w:val="46496788"/>
    <w:rsid w:val="46503FBA"/>
    <w:rsid w:val="465E33A8"/>
    <w:rsid w:val="465F41FD"/>
    <w:rsid w:val="46712183"/>
    <w:rsid w:val="467E0E3E"/>
    <w:rsid w:val="46845A12"/>
    <w:rsid w:val="46875502"/>
    <w:rsid w:val="46B502C1"/>
    <w:rsid w:val="46C73B51"/>
    <w:rsid w:val="46CE7474"/>
    <w:rsid w:val="46D45E03"/>
    <w:rsid w:val="46D86E40"/>
    <w:rsid w:val="46DC75FC"/>
    <w:rsid w:val="46E03C6B"/>
    <w:rsid w:val="46E32312"/>
    <w:rsid w:val="46F766F4"/>
    <w:rsid w:val="470B1C8F"/>
    <w:rsid w:val="471104BE"/>
    <w:rsid w:val="4750752B"/>
    <w:rsid w:val="475573AE"/>
    <w:rsid w:val="476B6BD2"/>
    <w:rsid w:val="476D46F8"/>
    <w:rsid w:val="47775577"/>
    <w:rsid w:val="4781068F"/>
    <w:rsid w:val="478B2DD0"/>
    <w:rsid w:val="478C29D1"/>
    <w:rsid w:val="479C50F8"/>
    <w:rsid w:val="479C6D8B"/>
    <w:rsid w:val="47A04ACD"/>
    <w:rsid w:val="47AB6FCE"/>
    <w:rsid w:val="47BE3144"/>
    <w:rsid w:val="47C96AAB"/>
    <w:rsid w:val="47D91D8D"/>
    <w:rsid w:val="47E349BA"/>
    <w:rsid w:val="47F32C84"/>
    <w:rsid w:val="480956EA"/>
    <w:rsid w:val="480C2957"/>
    <w:rsid w:val="480D276E"/>
    <w:rsid w:val="480F57AF"/>
    <w:rsid w:val="48142DC6"/>
    <w:rsid w:val="4820176A"/>
    <w:rsid w:val="48221986"/>
    <w:rsid w:val="48284AC3"/>
    <w:rsid w:val="48343468"/>
    <w:rsid w:val="483E6094"/>
    <w:rsid w:val="484076C6"/>
    <w:rsid w:val="484216E1"/>
    <w:rsid w:val="484A4A39"/>
    <w:rsid w:val="484A605D"/>
    <w:rsid w:val="48646898"/>
    <w:rsid w:val="486D028E"/>
    <w:rsid w:val="487D4E0F"/>
    <w:rsid w:val="48914416"/>
    <w:rsid w:val="48974EC0"/>
    <w:rsid w:val="489857A5"/>
    <w:rsid w:val="489A776F"/>
    <w:rsid w:val="48A775E4"/>
    <w:rsid w:val="48AF0961"/>
    <w:rsid w:val="48B23078"/>
    <w:rsid w:val="48B56357"/>
    <w:rsid w:val="48B90197"/>
    <w:rsid w:val="48C31121"/>
    <w:rsid w:val="48CE3692"/>
    <w:rsid w:val="48D80F37"/>
    <w:rsid w:val="48DC29AD"/>
    <w:rsid w:val="48EC789E"/>
    <w:rsid w:val="48F13107"/>
    <w:rsid w:val="48FA3B1A"/>
    <w:rsid w:val="49036AD5"/>
    <w:rsid w:val="49064E04"/>
    <w:rsid w:val="4908232A"/>
    <w:rsid w:val="490966A2"/>
    <w:rsid w:val="490B41C9"/>
    <w:rsid w:val="49122557"/>
    <w:rsid w:val="491C63D6"/>
    <w:rsid w:val="491F1A22"/>
    <w:rsid w:val="492359B6"/>
    <w:rsid w:val="49301E81"/>
    <w:rsid w:val="493C6A78"/>
    <w:rsid w:val="493D7A77"/>
    <w:rsid w:val="494616A5"/>
    <w:rsid w:val="494E2CEB"/>
    <w:rsid w:val="494F67AB"/>
    <w:rsid w:val="495B0FC1"/>
    <w:rsid w:val="49635DB3"/>
    <w:rsid w:val="49647D7D"/>
    <w:rsid w:val="496B4C67"/>
    <w:rsid w:val="49707477"/>
    <w:rsid w:val="497A417B"/>
    <w:rsid w:val="498703ED"/>
    <w:rsid w:val="49886893"/>
    <w:rsid w:val="498D7D16"/>
    <w:rsid w:val="49AD34D2"/>
    <w:rsid w:val="49B36701"/>
    <w:rsid w:val="49B52386"/>
    <w:rsid w:val="49C01457"/>
    <w:rsid w:val="49D176CC"/>
    <w:rsid w:val="49D40A5E"/>
    <w:rsid w:val="49DC5B65"/>
    <w:rsid w:val="49DF4B64"/>
    <w:rsid w:val="49E8275C"/>
    <w:rsid w:val="49ED4EA3"/>
    <w:rsid w:val="49ED57C9"/>
    <w:rsid w:val="49ED7D72"/>
    <w:rsid w:val="49F0123A"/>
    <w:rsid w:val="4A106AC9"/>
    <w:rsid w:val="4A162E25"/>
    <w:rsid w:val="4A1E1CDA"/>
    <w:rsid w:val="4A253068"/>
    <w:rsid w:val="4A2A0B9B"/>
    <w:rsid w:val="4A2A2D74"/>
    <w:rsid w:val="4A361719"/>
    <w:rsid w:val="4A37282C"/>
    <w:rsid w:val="4A45370A"/>
    <w:rsid w:val="4A477482"/>
    <w:rsid w:val="4A5C2348"/>
    <w:rsid w:val="4A6718D3"/>
    <w:rsid w:val="4A69069D"/>
    <w:rsid w:val="4A704B0B"/>
    <w:rsid w:val="4A7741DE"/>
    <w:rsid w:val="4A791606"/>
    <w:rsid w:val="4A8219F2"/>
    <w:rsid w:val="4A8554C1"/>
    <w:rsid w:val="4A8C30E7"/>
    <w:rsid w:val="4A9E2E1A"/>
    <w:rsid w:val="4AA5064D"/>
    <w:rsid w:val="4ABB6EEB"/>
    <w:rsid w:val="4ABE526B"/>
    <w:rsid w:val="4ACC7988"/>
    <w:rsid w:val="4ACE4969"/>
    <w:rsid w:val="4AD11442"/>
    <w:rsid w:val="4AD131F0"/>
    <w:rsid w:val="4AD4683C"/>
    <w:rsid w:val="4ADB5E1D"/>
    <w:rsid w:val="4ADD3943"/>
    <w:rsid w:val="4AE067D0"/>
    <w:rsid w:val="4AE72A13"/>
    <w:rsid w:val="4B083509"/>
    <w:rsid w:val="4B146385"/>
    <w:rsid w:val="4B2C0426"/>
    <w:rsid w:val="4B306168"/>
    <w:rsid w:val="4B347EBB"/>
    <w:rsid w:val="4B3C2D5F"/>
    <w:rsid w:val="4B441EFE"/>
    <w:rsid w:val="4B507744"/>
    <w:rsid w:val="4B8E2E8F"/>
    <w:rsid w:val="4B953F1D"/>
    <w:rsid w:val="4B983D0E"/>
    <w:rsid w:val="4BA42AB4"/>
    <w:rsid w:val="4BBF74EC"/>
    <w:rsid w:val="4BD55ABF"/>
    <w:rsid w:val="4BE317F5"/>
    <w:rsid w:val="4BE54530"/>
    <w:rsid w:val="4BE551A5"/>
    <w:rsid w:val="4BEB02E1"/>
    <w:rsid w:val="4BF4363A"/>
    <w:rsid w:val="4BF756CC"/>
    <w:rsid w:val="4BFA22D2"/>
    <w:rsid w:val="4C0118B3"/>
    <w:rsid w:val="4C03562B"/>
    <w:rsid w:val="4C261319"/>
    <w:rsid w:val="4C3104C8"/>
    <w:rsid w:val="4C312198"/>
    <w:rsid w:val="4C3D6D8F"/>
    <w:rsid w:val="4C3E48B5"/>
    <w:rsid w:val="4C401C3C"/>
    <w:rsid w:val="4C612351"/>
    <w:rsid w:val="4C650094"/>
    <w:rsid w:val="4C681932"/>
    <w:rsid w:val="4C6820BE"/>
    <w:rsid w:val="4C72455F"/>
    <w:rsid w:val="4C777DCD"/>
    <w:rsid w:val="4C7E1155"/>
    <w:rsid w:val="4C855949"/>
    <w:rsid w:val="4C9646F1"/>
    <w:rsid w:val="4C9E537F"/>
    <w:rsid w:val="4CA72BF5"/>
    <w:rsid w:val="4CB10C45"/>
    <w:rsid w:val="4CB42157"/>
    <w:rsid w:val="4CB6269D"/>
    <w:rsid w:val="4CC24D49"/>
    <w:rsid w:val="4CC27294"/>
    <w:rsid w:val="4CC53416"/>
    <w:rsid w:val="4CCB028A"/>
    <w:rsid w:val="4CD2383B"/>
    <w:rsid w:val="4CD62D3F"/>
    <w:rsid w:val="4CD75246"/>
    <w:rsid w:val="4CE0771A"/>
    <w:rsid w:val="4CE27C75"/>
    <w:rsid w:val="4CE4545C"/>
    <w:rsid w:val="4CE94821"/>
    <w:rsid w:val="4CF60CEC"/>
    <w:rsid w:val="4CFD02CC"/>
    <w:rsid w:val="4D0F1DAD"/>
    <w:rsid w:val="4D16313C"/>
    <w:rsid w:val="4D16715E"/>
    <w:rsid w:val="4D341814"/>
    <w:rsid w:val="4D4438D7"/>
    <w:rsid w:val="4D5F4AE3"/>
    <w:rsid w:val="4D671BE9"/>
    <w:rsid w:val="4D7C5695"/>
    <w:rsid w:val="4D803B32"/>
    <w:rsid w:val="4D8C4557"/>
    <w:rsid w:val="4D9C0B8A"/>
    <w:rsid w:val="4DA30E74"/>
    <w:rsid w:val="4DA5540D"/>
    <w:rsid w:val="4DA76552"/>
    <w:rsid w:val="4DAB41CC"/>
    <w:rsid w:val="4DB27309"/>
    <w:rsid w:val="4DB316D4"/>
    <w:rsid w:val="4DB57D7E"/>
    <w:rsid w:val="4DB72B71"/>
    <w:rsid w:val="4DC332C4"/>
    <w:rsid w:val="4DC43ED2"/>
    <w:rsid w:val="4DE66FB2"/>
    <w:rsid w:val="4DE81FCA"/>
    <w:rsid w:val="4DFA480C"/>
    <w:rsid w:val="4E0068E3"/>
    <w:rsid w:val="4E0D6AE1"/>
    <w:rsid w:val="4E145C62"/>
    <w:rsid w:val="4E177F46"/>
    <w:rsid w:val="4E1B3100"/>
    <w:rsid w:val="4E2A50F1"/>
    <w:rsid w:val="4E3A10AC"/>
    <w:rsid w:val="4E3B72FE"/>
    <w:rsid w:val="4E434405"/>
    <w:rsid w:val="4E4A2D21"/>
    <w:rsid w:val="4E5403C0"/>
    <w:rsid w:val="4E600B13"/>
    <w:rsid w:val="4E6E0718"/>
    <w:rsid w:val="4E6F6FA8"/>
    <w:rsid w:val="4E733854"/>
    <w:rsid w:val="4E7740AE"/>
    <w:rsid w:val="4E800DF0"/>
    <w:rsid w:val="4E8812BF"/>
    <w:rsid w:val="4E8B1908"/>
    <w:rsid w:val="4E9609D8"/>
    <w:rsid w:val="4E977600"/>
    <w:rsid w:val="4E9904C8"/>
    <w:rsid w:val="4EA03605"/>
    <w:rsid w:val="4EA36C51"/>
    <w:rsid w:val="4EA76741"/>
    <w:rsid w:val="4EA81D2B"/>
    <w:rsid w:val="4EA84268"/>
    <w:rsid w:val="4EAD7AD0"/>
    <w:rsid w:val="4EAF6369"/>
    <w:rsid w:val="4ECC7CA4"/>
    <w:rsid w:val="4ED03DEA"/>
    <w:rsid w:val="4ED335C7"/>
    <w:rsid w:val="4ED432AF"/>
    <w:rsid w:val="4EE72FE2"/>
    <w:rsid w:val="4EEE25C2"/>
    <w:rsid w:val="4EF772C1"/>
    <w:rsid w:val="4F041DE6"/>
    <w:rsid w:val="4F0E056F"/>
    <w:rsid w:val="4F155DA1"/>
    <w:rsid w:val="4F18319B"/>
    <w:rsid w:val="4F211CB6"/>
    <w:rsid w:val="4F2935FA"/>
    <w:rsid w:val="4F2953A8"/>
    <w:rsid w:val="4F2E0C11"/>
    <w:rsid w:val="4F3A75B6"/>
    <w:rsid w:val="4F432D4D"/>
    <w:rsid w:val="4F507A05"/>
    <w:rsid w:val="4F635A31"/>
    <w:rsid w:val="4F661D9E"/>
    <w:rsid w:val="4F6F4D85"/>
    <w:rsid w:val="4F9071D6"/>
    <w:rsid w:val="4FAC7D88"/>
    <w:rsid w:val="4FAE23B1"/>
    <w:rsid w:val="4FAE4EF6"/>
    <w:rsid w:val="4FBA24A4"/>
    <w:rsid w:val="4FC60E49"/>
    <w:rsid w:val="4FC6761D"/>
    <w:rsid w:val="4FD317B8"/>
    <w:rsid w:val="4FD44D1B"/>
    <w:rsid w:val="4FD80B7D"/>
    <w:rsid w:val="4FDF63AF"/>
    <w:rsid w:val="4FED59C3"/>
    <w:rsid w:val="4FF260E2"/>
    <w:rsid w:val="50081189"/>
    <w:rsid w:val="50096F88"/>
    <w:rsid w:val="501F67AB"/>
    <w:rsid w:val="50342257"/>
    <w:rsid w:val="503C65DF"/>
    <w:rsid w:val="50414974"/>
    <w:rsid w:val="50493828"/>
    <w:rsid w:val="50610B72"/>
    <w:rsid w:val="5070303F"/>
    <w:rsid w:val="50774C1E"/>
    <w:rsid w:val="50795EBC"/>
    <w:rsid w:val="509251CF"/>
    <w:rsid w:val="509D5BEC"/>
    <w:rsid w:val="50AA076B"/>
    <w:rsid w:val="50B54CE6"/>
    <w:rsid w:val="50C10D15"/>
    <w:rsid w:val="50CF3234"/>
    <w:rsid w:val="50DB569A"/>
    <w:rsid w:val="50DB6B76"/>
    <w:rsid w:val="50DE150D"/>
    <w:rsid w:val="50E023DF"/>
    <w:rsid w:val="50F43794"/>
    <w:rsid w:val="51071719"/>
    <w:rsid w:val="510D4856"/>
    <w:rsid w:val="510F6820"/>
    <w:rsid w:val="51145BE4"/>
    <w:rsid w:val="512458B8"/>
    <w:rsid w:val="51254295"/>
    <w:rsid w:val="513A0380"/>
    <w:rsid w:val="514B6843"/>
    <w:rsid w:val="514F4E6E"/>
    <w:rsid w:val="514F62E4"/>
    <w:rsid w:val="51606BFC"/>
    <w:rsid w:val="51640F5C"/>
    <w:rsid w:val="51644DBE"/>
    <w:rsid w:val="516639EC"/>
    <w:rsid w:val="516E13D9"/>
    <w:rsid w:val="51706032"/>
    <w:rsid w:val="51764AF1"/>
    <w:rsid w:val="517900DB"/>
    <w:rsid w:val="5180327A"/>
    <w:rsid w:val="518D64CB"/>
    <w:rsid w:val="51AE2C07"/>
    <w:rsid w:val="51AE7DE7"/>
    <w:rsid w:val="51AF590D"/>
    <w:rsid w:val="51B16017"/>
    <w:rsid w:val="51CB229D"/>
    <w:rsid w:val="51D11D27"/>
    <w:rsid w:val="51D13AD5"/>
    <w:rsid w:val="51DA0BDC"/>
    <w:rsid w:val="51DD06CC"/>
    <w:rsid w:val="51E34E96"/>
    <w:rsid w:val="51E544CE"/>
    <w:rsid w:val="51E8779D"/>
    <w:rsid w:val="51F021AD"/>
    <w:rsid w:val="51F25960"/>
    <w:rsid w:val="52081BED"/>
    <w:rsid w:val="521B2D34"/>
    <w:rsid w:val="522B3621"/>
    <w:rsid w:val="523522B6"/>
    <w:rsid w:val="523702B7"/>
    <w:rsid w:val="52383DE0"/>
    <w:rsid w:val="52416EAD"/>
    <w:rsid w:val="524E5317"/>
    <w:rsid w:val="52590CDE"/>
    <w:rsid w:val="526A7AB1"/>
    <w:rsid w:val="526E7794"/>
    <w:rsid w:val="52836045"/>
    <w:rsid w:val="52862B12"/>
    <w:rsid w:val="529C6546"/>
    <w:rsid w:val="52A15B9E"/>
    <w:rsid w:val="52AF3390"/>
    <w:rsid w:val="52B551A5"/>
    <w:rsid w:val="52B7075C"/>
    <w:rsid w:val="52BC6534"/>
    <w:rsid w:val="52CA50F4"/>
    <w:rsid w:val="52CF270B"/>
    <w:rsid w:val="52DE2BD1"/>
    <w:rsid w:val="52F51D6F"/>
    <w:rsid w:val="52F57884"/>
    <w:rsid w:val="52FC78A7"/>
    <w:rsid w:val="530103EA"/>
    <w:rsid w:val="5302663C"/>
    <w:rsid w:val="530C064F"/>
    <w:rsid w:val="530D4FE1"/>
    <w:rsid w:val="530E3233"/>
    <w:rsid w:val="53130849"/>
    <w:rsid w:val="5314051F"/>
    <w:rsid w:val="532509F2"/>
    <w:rsid w:val="53373E0C"/>
    <w:rsid w:val="534063F3"/>
    <w:rsid w:val="534327B1"/>
    <w:rsid w:val="53482573"/>
    <w:rsid w:val="534F55FA"/>
    <w:rsid w:val="53513120"/>
    <w:rsid w:val="5358625C"/>
    <w:rsid w:val="536400AE"/>
    <w:rsid w:val="536A08F8"/>
    <w:rsid w:val="536E5A80"/>
    <w:rsid w:val="537806AC"/>
    <w:rsid w:val="537A08C9"/>
    <w:rsid w:val="537A382D"/>
    <w:rsid w:val="53852DC9"/>
    <w:rsid w:val="53874D93"/>
    <w:rsid w:val="53933738"/>
    <w:rsid w:val="53937719"/>
    <w:rsid w:val="53955626"/>
    <w:rsid w:val="53964FD7"/>
    <w:rsid w:val="53AC65A8"/>
    <w:rsid w:val="53B65679"/>
    <w:rsid w:val="53C1637F"/>
    <w:rsid w:val="53CD7055"/>
    <w:rsid w:val="53CE651E"/>
    <w:rsid w:val="53D63625"/>
    <w:rsid w:val="53D65339"/>
    <w:rsid w:val="53D8739D"/>
    <w:rsid w:val="53E53868"/>
    <w:rsid w:val="53E7764E"/>
    <w:rsid w:val="53F046E7"/>
    <w:rsid w:val="54077C82"/>
    <w:rsid w:val="54181E8F"/>
    <w:rsid w:val="54293B80"/>
    <w:rsid w:val="54330CEC"/>
    <w:rsid w:val="543842E0"/>
    <w:rsid w:val="543A3BB4"/>
    <w:rsid w:val="543E20EA"/>
    <w:rsid w:val="543E2212"/>
    <w:rsid w:val="544113E6"/>
    <w:rsid w:val="54414F42"/>
    <w:rsid w:val="54493DF7"/>
    <w:rsid w:val="54561898"/>
    <w:rsid w:val="546B6463"/>
    <w:rsid w:val="54705828"/>
    <w:rsid w:val="547C5F7A"/>
    <w:rsid w:val="547E068A"/>
    <w:rsid w:val="549F610D"/>
    <w:rsid w:val="54AC77F1"/>
    <w:rsid w:val="54BA4CF5"/>
    <w:rsid w:val="54BC3B54"/>
    <w:rsid w:val="54BC6A3F"/>
    <w:rsid w:val="54D33D1C"/>
    <w:rsid w:val="54D9161F"/>
    <w:rsid w:val="54E5391E"/>
    <w:rsid w:val="54ED50CA"/>
    <w:rsid w:val="54F226E1"/>
    <w:rsid w:val="55006BAB"/>
    <w:rsid w:val="55130BD8"/>
    <w:rsid w:val="55142657"/>
    <w:rsid w:val="5531510A"/>
    <w:rsid w:val="55322ADD"/>
    <w:rsid w:val="5535577F"/>
    <w:rsid w:val="554525D7"/>
    <w:rsid w:val="554A42CB"/>
    <w:rsid w:val="555F0123"/>
    <w:rsid w:val="5560589C"/>
    <w:rsid w:val="557D0FD7"/>
    <w:rsid w:val="558B2A90"/>
    <w:rsid w:val="559467A4"/>
    <w:rsid w:val="55983A5D"/>
    <w:rsid w:val="559E63C4"/>
    <w:rsid w:val="55B32C41"/>
    <w:rsid w:val="55B40674"/>
    <w:rsid w:val="55BD4A9D"/>
    <w:rsid w:val="55BE30DF"/>
    <w:rsid w:val="55C45E2B"/>
    <w:rsid w:val="55C73B6D"/>
    <w:rsid w:val="55CD64A3"/>
    <w:rsid w:val="55DB2235"/>
    <w:rsid w:val="55F11FC6"/>
    <w:rsid w:val="5604532D"/>
    <w:rsid w:val="560B6DEC"/>
    <w:rsid w:val="560C332E"/>
    <w:rsid w:val="56130B60"/>
    <w:rsid w:val="561F728A"/>
    <w:rsid w:val="56242D6E"/>
    <w:rsid w:val="56270168"/>
    <w:rsid w:val="562C39D0"/>
    <w:rsid w:val="563113AD"/>
    <w:rsid w:val="564104D7"/>
    <w:rsid w:val="5648378B"/>
    <w:rsid w:val="564B654C"/>
    <w:rsid w:val="56530F5D"/>
    <w:rsid w:val="56692432"/>
    <w:rsid w:val="567B3DBB"/>
    <w:rsid w:val="567C03D1"/>
    <w:rsid w:val="568A7075"/>
    <w:rsid w:val="569972B8"/>
    <w:rsid w:val="56A234EE"/>
    <w:rsid w:val="56B5263B"/>
    <w:rsid w:val="56BC6B02"/>
    <w:rsid w:val="56C87B9D"/>
    <w:rsid w:val="56D24578"/>
    <w:rsid w:val="56E61DD1"/>
    <w:rsid w:val="56E878F7"/>
    <w:rsid w:val="56F10CDB"/>
    <w:rsid w:val="56FB205F"/>
    <w:rsid w:val="56FF2E93"/>
    <w:rsid w:val="570109B9"/>
    <w:rsid w:val="570E03FA"/>
    <w:rsid w:val="571D2464"/>
    <w:rsid w:val="571E55B1"/>
    <w:rsid w:val="57272B15"/>
    <w:rsid w:val="574511ED"/>
    <w:rsid w:val="575B2E6E"/>
    <w:rsid w:val="575E7EED"/>
    <w:rsid w:val="57672F12"/>
    <w:rsid w:val="576E604D"/>
    <w:rsid w:val="57715B3F"/>
    <w:rsid w:val="57821AAA"/>
    <w:rsid w:val="57842C77"/>
    <w:rsid w:val="578844EF"/>
    <w:rsid w:val="5798756F"/>
    <w:rsid w:val="579B1E67"/>
    <w:rsid w:val="57B04C6C"/>
    <w:rsid w:val="57B13876"/>
    <w:rsid w:val="57B728DF"/>
    <w:rsid w:val="57CC4006"/>
    <w:rsid w:val="57D1482F"/>
    <w:rsid w:val="57EA58F1"/>
    <w:rsid w:val="57EE3633"/>
    <w:rsid w:val="57F067B4"/>
    <w:rsid w:val="57F64F51"/>
    <w:rsid w:val="5814487C"/>
    <w:rsid w:val="58271974"/>
    <w:rsid w:val="582E0BB0"/>
    <w:rsid w:val="58360B36"/>
    <w:rsid w:val="58364E3A"/>
    <w:rsid w:val="58496ABB"/>
    <w:rsid w:val="58550FBC"/>
    <w:rsid w:val="5858676E"/>
    <w:rsid w:val="585C536F"/>
    <w:rsid w:val="586E26D1"/>
    <w:rsid w:val="587A4EC7"/>
    <w:rsid w:val="587B2F7D"/>
    <w:rsid w:val="58816255"/>
    <w:rsid w:val="588875E4"/>
    <w:rsid w:val="58AD414F"/>
    <w:rsid w:val="58B06B3A"/>
    <w:rsid w:val="58B54151"/>
    <w:rsid w:val="58D04AE7"/>
    <w:rsid w:val="58D50A2B"/>
    <w:rsid w:val="58DA7713"/>
    <w:rsid w:val="58E80D86"/>
    <w:rsid w:val="58E84AF7"/>
    <w:rsid w:val="58EF7663"/>
    <w:rsid w:val="58F57D9B"/>
    <w:rsid w:val="5903310E"/>
    <w:rsid w:val="590429E2"/>
    <w:rsid w:val="590824D3"/>
    <w:rsid w:val="5918100B"/>
    <w:rsid w:val="591A2206"/>
    <w:rsid w:val="59285535"/>
    <w:rsid w:val="592D3CE7"/>
    <w:rsid w:val="593B28A8"/>
    <w:rsid w:val="593C03CE"/>
    <w:rsid w:val="59417DFE"/>
    <w:rsid w:val="59441031"/>
    <w:rsid w:val="595251F6"/>
    <w:rsid w:val="595C637A"/>
    <w:rsid w:val="59605E6B"/>
    <w:rsid w:val="596C3525"/>
    <w:rsid w:val="59704357"/>
    <w:rsid w:val="5976568E"/>
    <w:rsid w:val="598B6C60"/>
    <w:rsid w:val="59934492"/>
    <w:rsid w:val="59945B14"/>
    <w:rsid w:val="59967ADE"/>
    <w:rsid w:val="599E2E37"/>
    <w:rsid w:val="59AD4E28"/>
    <w:rsid w:val="59B461B6"/>
    <w:rsid w:val="59B61F2F"/>
    <w:rsid w:val="59C86FF3"/>
    <w:rsid w:val="59CE54CA"/>
    <w:rsid w:val="59CF4D9E"/>
    <w:rsid w:val="59E10816"/>
    <w:rsid w:val="59E447D4"/>
    <w:rsid w:val="59EC3BA2"/>
    <w:rsid w:val="59FD7B5D"/>
    <w:rsid w:val="59FE4533"/>
    <w:rsid w:val="5A054C64"/>
    <w:rsid w:val="5A24333C"/>
    <w:rsid w:val="5A307585"/>
    <w:rsid w:val="5A40138F"/>
    <w:rsid w:val="5A4412E8"/>
    <w:rsid w:val="5A4C2893"/>
    <w:rsid w:val="5A6F20DD"/>
    <w:rsid w:val="5A722B16"/>
    <w:rsid w:val="5A7445D3"/>
    <w:rsid w:val="5A767910"/>
    <w:rsid w:val="5A7B38B9"/>
    <w:rsid w:val="5A7D47FA"/>
    <w:rsid w:val="5A8913F1"/>
    <w:rsid w:val="5A9F29C3"/>
    <w:rsid w:val="5AB06BF2"/>
    <w:rsid w:val="5ABD53A8"/>
    <w:rsid w:val="5ABF12B7"/>
    <w:rsid w:val="5AD22D98"/>
    <w:rsid w:val="5AE34FA5"/>
    <w:rsid w:val="5AEA7999"/>
    <w:rsid w:val="5AF01470"/>
    <w:rsid w:val="5AF95341"/>
    <w:rsid w:val="5B0942E0"/>
    <w:rsid w:val="5B13282E"/>
    <w:rsid w:val="5B136F0D"/>
    <w:rsid w:val="5B266C40"/>
    <w:rsid w:val="5B2B24A8"/>
    <w:rsid w:val="5B31756A"/>
    <w:rsid w:val="5B3752F1"/>
    <w:rsid w:val="5B48305A"/>
    <w:rsid w:val="5B4F263B"/>
    <w:rsid w:val="5B5E07F4"/>
    <w:rsid w:val="5B667984"/>
    <w:rsid w:val="5B6F4A8B"/>
    <w:rsid w:val="5B726F99"/>
    <w:rsid w:val="5B77749C"/>
    <w:rsid w:val="5B81022D"/>
    <w:rsid w:val="5B834092"/>
    <w:rsid w:val="5B92329F"/>
    <w:rsid w:val="5B9822F9"/>
    <w:rsid w:val="5BA34735"/>
    <w:rsid w:val="5BA83AF9"/>
    <w:rsid w:val="5BBA75AA"/>
    <w:rsid w:val="5BC353D2"/>
    <w:rsid w:val="5BD95F41"/>
    <w:rsid w:val="5BE82147"/>
    <w:rsid w:val="5BEC60DC"/>
    <w:rsid w:val="5BEF091F"/>
    <w:rsid w:val="5BF8682E"/>
    <w:rsid w:val="5C0674D2"/>
    <w:rsid w:val="5C0D1BAE"/>
    <w:rsid w:val="5C0F5B29"/>
    <w:rsid w:val="5C115B42"/>
    <w:rsid w:val="5C1271C4"/>
    <w:rsid w:val="5C180C7F"/>
    <w:rsid w:val="5C3B496D"/>
    <w:rsid w:val="5C4852B3"/>
    <w:rsid w:val="5C49467B"/>
    <w:rsid w:val="5C4A4BB0"/>
    <w:rsid w:val="5C4C6B7A"/>
    <w:rsid w:val="5C5470A7"/>
    <w:rsid w:val="5C657C3C"/>
    <w:rsid w:val="5C733BC8"/>
    <w:rsid w:val="5C734262"/>
    <w:rsid w:val="5C73610B"/>
    <w:rsid w:val="5C8005D2"/>
    <w:rsid w:val="5C8A1594"/>
    <w:rsid w:val="5C8E0F41"/>
    <w:rsid w:val="5CA60993"/>
    <w:rsid w:val="5CA73DB1"/>
    <w:rsid w:val="5CB318AF"/>
    <w:rsid w:val="5CC22998"/>
    <w:rsid w:val="5CC606DB"/>
    <w:rsid w:val="5CCC3817"/>
    <w:rsid w:val="5CCD0F12"/>
    <w:rsid w:val="5CDD6B6F"/>
    <w:rsid w:val="5CE15186"/>
    <w:rsid w:val="5CE62B2B"/>
    <w:rsid w:val="5CEC5C67"/>
    <w:rsid w:val="5CF35248"/>
    <w:rsid w:val="5CF8641C"/>
    <w:rsid w:val="5CFA65D6"/>
    <w:rsid w:val="5D0D455B"/>
    <w:rsid w:val="5D1A0A26"/>
    <w:rsid w:val="5D26561D"/>
    <w:rsid w:val="5D2A2E9B"/>
    <w:rsid w:val="5D355860"/>
    <w:rsid w:val="5D3F223B"/>
    <w:rsid w:val="5D4725BA"/>
    <w:rsid w:val="5D4871F4"/>
    <w:rsid w:val="5D5E4DB7"/>
    <w:rsid w:val="5D6121B1"/>
    <w:rsid w:val="5D63417B"/>
    <w:rsid w:val="5D68684B"/>
    <w:rsid w:val="5D6972B8"/>
    <w:rsid w:val="5D737337"/>
    <w:rsid w:val="5D801493"/>
    <w:rsid w:val="5D867E6A"/>
    <w:rsid w:val="5DA17326"/>
    <w:rsid w:val="5DA521E0"/>
    <w:rsid w:val="5DCB3ACF"/>
    <w:rsid w:val="5DD45079"/>
    <w:rsid w:val="5DD62B9F"/>
    <w:rsid w:val="5DE03B9E"/>
    <w:rsid w:val="5DEA664B"/>
    <w:rsid w:val="5DF272AD"/>
    <w:rsid w:val="5DFA3716"/>
    <w:rsid w:val="5E062D59"/>
    <w:rsid w:val="5E14191A"/>
    <w:rsid w:val="5E174F66"/>
    <w:rsid w:val="5E1B4A56"/>
    <w:rsid w:val="5E2104D6"/>
    <w:rsid w:val="5E26485E"/>
    <w:rsid w:val="5E26794E"/>
    <w:rsid w:val="5E337FF2"/>
    <w:rsid w:val="5E3C677A"/>
    <w:rsid w:val="5E3E5AF5"/>
    <w:rsid w:val="5E4225E8"/>
    <w:rsid w:val="5E483371"/>
    <w:rsid w:val="5E5341F0"/>
    <w:rsid w:val="5E5835B4"/>
    <w:rsid w:val="5E5A54AE"/>
    <w:rsid w:val="5E614B7B"/>
    <w:rsid w:val="5E63113D"/>
    <w:rsid w:val="5E652175"/>
    <w:rsid w:val="5E6A7A4E"/>
    <w:rsid w:val="5E6C3504"/>
    <w:rsid w:val="5E725046"/>
    <w:rsid w:val="5E785A05"/>
    <w:rsid w:val="5E820631"/>
    <w:rsid w:val="5E987E55"/>
    <w:rsid w:val="5EA22A81"/>
    <w:rsid w:val="5EA627E9"/>
    <w:rsid w:val="5EB16DF2"/>
    <w:rsid w:val="5EB173C1"/>
    <w:rsid w:val="5EB6652D"/>
    <w:rsid w:val="5EC47C26"/>
    <w:rsid w:val="5ECC3FA2"/>
    <w:rsid w:val="5ED17BFD"/>
    <w:rsid w:val="5ED31716"/>
    <w:rsid w:val="5ED61133"/>
    <w:rsid w:val="5ED9408C"/>
    <w:rsid w:val="5EE64BAF"/>
    <w:rsid w:val="5EF4299E"/>
    <w:rsid w:val="5EF43590"/>
    <w:rsid w:val="5EF853F3"/>
    <w:rsid w:val="5EF86B45"/>
    <w:rsid w:val="5F053010"/>
    <w:rsid w:val="5F1C0A86"/>
    <w:rsid w:val="5F2216BD"/>
    <w:rsid w:val="5F23026C"/>
    <w:rsid w:val="5F27742B"/>
    <w:rsid w:val="5F341267"/>
    <w:rsid w:val="5F353702"/>
    <w:rsid w:val="5F380EF8"/>
    <w:rsid w:val="5F473629"/>
    <w:rsid w:val="5F492852"/>
    <w:rsid w:val="5F4A33E1"/>
    <w:rsid w:val="5F505015"/>
    <w:rsid w:val="5F5A7800"/>
    <w:rsid w:val="5F7211FA"/>
    <w:rsid w:val="5F781A34"/>
    <w:rsid w:val="5F7E529D"/>
    <w:rsid w:val="5F8B1768"/>
    <w:rsid w:val="5F8C3D55"/>
    <w:rsid w:val="5F9A5E4E"/>
    <w:rsid w:val="5FA024CF"/>
    <w:rsid w:val="5FA171DD"/>
    <w:rsid w:val="5FA26CBF"/>
    <w:rsid w:val="5FA62A45"/>
    <w:rsid w:val="5FB7255D"/>
    <w:rsid w:val="5FBC7B73"/>
    <w:rsid w:val="5FC44532"/>
    <w:rsid w:val="5FD72D43"/>
    <w:rsid w:val="5FD87942"/>
    <w:rsid w:val="5FDD64F9"/>
    <w:rsid w:val="5FDE21DF"/>
    <w:rsid w:val="5FE13A7D"/>
    <w:rsid w:val="5FF437B1"/>
    <w:rsid w:val="5FF732A1"/>
    <w:rsid w:val="5FFF5CB2"/>
    <w:rsid w:val="600650AC"/>
    <w:rsid w:val="601630E6"/>
    <w:rsid w:val="601B7CB2"/>
    <w:rsid w:val="60327E35"/>
    <w:rsid w:val="60335542"/>
    <w:rsid w:val="603B4F3C"/>
    <w:rsid w:val="60400411"/>
    <w:rsid w:val="6042276E"/>
    <w:rsid w:val="604C7149"/>
    <w:rsid w:val="604F09E7"/>
    <w:rsid w:val="60683296"/>
    <w:rsid w:val="60716BAF"/>
    <w:rsid w:val="60806DF2"/>
    <w:rsid w:val="609C58D0"/>
    <w:rsid w:val="60A47DE7"/>
    <w:rsid w:val="60A54AAB"/>
    <w:rsid w:val="60AA0313"/>
    <w:rsid w:val="60C018E5"/>
    <w:rsid w:val="60C86081"/>
    <w:rsid w:val="60DA0BF8"/>
    <w:rsid w:val="60DB04CD"/>
    <w:rsid w:val="60E03D35"/>
    <w:rsid w:val="60E37162"/>
    <w:rsid w:val="60E375C4"/>
    <w:rsid w:val="61011709"/>
    <w:rsid w:val="61093C77"/>
    <w:rsid w:val="610F175A"/>
    <w:rsid w:val="6114688D"/>
    <w:rsid w:val="611C2FBF"/>
    <w:rsid w:val="611D2893"/>
    <w:rsid w:val="61243C22"/>
    <w:rsid w:val="6126799A"/>
    <w:rsid w:val="61313CA7"/>
    <w:rsid w:val="61465817"/>
    <w:rsid w:val="61483DB4"/>
    <w:rsid w:val="615A42DB"/>
    <w:rsid w:val="61686204"/>
    <w:rsid w:val="61776447"/>
    <w:rsid w:val="6178322C"/>
    <w:rsid w:val="61834DEC"/>
    <w:rsid w:val="61837520"/>
    <w:rsid w:val="618B5A4F"/>
    <w:rsid w:val="619316BE"/>
    <w:rsid w:val="619347C4"/>
    <w:rsid w:val="619D39D4"/>
    <w:rsid w:val="61AD1E69"/>
    <w:rsid w:val="61BE019E"/>
    <w:rsid w:val="61C53F19"/>
    <w:rsid w:val="61C86CA3"/>
    <w:rsid w:val="61CD6067"/>
    <w:rsid w:val="61CF29BF"/>
    <w:rsid w:val="61DC73BD"/>
    <w:rsid w:val="61EC0F5C"/>
    <w:rsid w:val="61ED495B"/>
    <w:rsid w:val="61F061FA"/>
    <w:rsid w:val="62061579"/>
    <w:rsid w:val="62141C74"/>
    <w:rsid w:val="621719D8"/>
    <w:rsid w:val="621C5805"/>
    <w:rsid w:val="621D6219"/>
    <w:rsid w:val="622540F5"/>
    <w:rsid w:val="622A34BA"/>
    <w:rsid w:val="622A4ECD"/>
    <w:rsid w:val="623A1223"/>
    <w:rsid w:val="623B7475"/>
    <w:rsid w:val="623C31ED"/>
    <w:rsid w:val="62492D24"/>
    <w:rsid w:val="62571DD5"/>
    <w:rsid w:val="625E6C7A"/>
    <w:rsid w:val="6263077A"/>
    <w:rsid w:val="6264149F"/>
    <w:rsid w:val="62713A4D"/>
    <w:rsid w:val="62774225"/>
    <w:rsid w:val="627D7A8D"/>
    <w:rsid w:val="627E7362"/>
    <w:rsid w:val="62865B5C"/>
    <w:rsid w:val="628677B5"/>
    <w:rsid w:val="629372B1"/>
    <w:rsid w:val="62963530"/>
    <w:rsid w:val="629B43B7"/>
    <w:rsid w:val="629B7F14"/>
    <w:rsid w:val="62A009D7"/>
    <w:rsid w:val="62A212A2"/>
    <w:rsid w:val="62AD7C47"/>
    <w:rsid w:val="62B45479"/>
    <w:rsid w:val="62B5242B"/>
    <w:rsid w:val="62CC631F"/>
    <w:rsid w:val="62D2688B"/>
    <w:rsid w:val="62DD22DA"/>
    <w:rsid w:val="62DF24F6"/>
    <w:rsid w:val="62E21FE6"/>
    <w:rsid w:val="62F37D50"/>
    <w:rsid w:val="62F615EE"/>
    <w:rsid w:val="62FB6C04"/>
    <w:rsid w:val="62FC0FD0"/>
    <w:rsid w:val="63043D0B"/>
    <w:rsid w:val="630E2DDB"/>
    <w:rsid w:val="631B0674"/>
    <w:rsid w:val="63242FCA"/>
    <w:rsid w:val="632A1A42"/>
    <w:rsid w:val="632B79F6"/>
    <w:rsid w:val="6333517B"/>
    <w:rsid w:val="63377D21"/>
    <w:rsid w:val="633A772C"/>
    <w:rsid w:val="6349032F"/>
    <w:rsid w:val="634A4488"/>
    <w:rsid w:val="63533FB2"/>
    <w:rsid w:val="63612F0B"/>
    <w:rsid w:val="637569B7"/>
    <w:rsid w:val="6384309D"/>
    <w:rsid w:val="63860BC4"/>
    <w:rsid w:val="63911317"/>
    <w:rsid w:val="63A02962"/>
    <w:rsid w:val="63B55005"/>
    <w:rsid w:val="63BA5D30"/>
    <w:rsid w:val="63BF5E84"/>
    <w:rsid w:val="63C811DC"/>
    <w:rsid w:val="63D3458D"/>
    <w:rsid w:val="63E019C2"/>
    <w:rsid w:val="63EE6769"/>
    <w:rsid w:val="63FC70D8"/>
    <w:rsid w:val="64015BB1"/>
    <w:rsid w:val="64175CC0"/>
    <w:rsid w:val="64216B3E"/>
    <w:rsid w:val="6427347D"/>
    <w:rsid w:val="6428510B"/>
    <w:rsid w:val="642A77A1"/>
    <w:rsid w:val="642D7291"/>
    <w:rsid w:val="642F125B"/>
    <w:rsid w:val="64340620"/>
    <w:rsid w:val="643423CE"/>
    <w:rsid w:val="643B1AE6"/>
    <w:rsid w:val="643E149E"/>
    <w:rsid w:val="643F0D73"/>
    <w:rsid w:val="64485E79"/>
    <w:rsid w:val="6449399F"/>
    <w:rsid w:val="644F3315"/>
    <w:rsid w:val="64502F80"/>
    <w:rsid w:val="64590086"/>
    <w:rsid w:val="646D34E5"/>
    <w:rsid w:val="646D3B32"/>
    <w:rsid w:val="648C220A"/>
    <w:rsid w:val="64915A72"/>
    <w:rsid w:val="649165CE"/>
    <w:rsid w:val="649317EA"/>
    <w:rsid w:val="64954E7D"/>
    <w:rsid w:val="649612D4"/>
    <w:rsid w:val="64983A7B"/>
    <w:rsid w:val="649E3CEB"/>
    <w:rsid w:val="64AD03D2"/>
    <w:rsid w:val="64AF7CA6"/>
    <w:rsid w:val="64B23AAC"/>
    <w:rsid w:val="64C71494"/>
    <w:rsid w:val="64C95AE0"/>
    <w:rsid w:val="64D50AFD"/>
    <w:rsid w:val="64F2429C"/>
    <w:rsid w:val="64F733FB"/>
    <w:rsid w:val="64F953C5"/>
    <w:rsid w:val="650808E3"/>
    <w:rsid w:val="65091AAC"/>
    <w:rsid w:val="6510393F"/>
    <w:rsid w:val="65112E55"/>
    <w:rsid w:val="651B4B76"/>
    <w:rsid w:val="65257F68"/>
    <w:rsid w:val="652774E5"/>
    <w:rsid w:val="65314B5F"/>
    <w:rsid w:val="6546685C"/>
    <w:rsid w:val="65515201"/>
    <w:rsid w:val="656A1E1F"/>
    <w:rsid w:val="65717652"/>
    <w:rsid w:val="657A1CE4"/>
    <w:rsid w:val="657A6506"/>
    <w:rsid w:val="657F1D6E"/>
    <w:rsid w:val="65827169"/>
    <w:rsid w:val="658B6402"/>
    <w:rsid w:val="659902EE"/>
    <w:rsid w:val="659E368C"/>
    <w:rsid w:val="65A76BCF"/>
    <w:rsid w:val="65AC5D6D"/>
    <w:rsid w:val="65BC6B1F"/>
    <w:rsid w:val="65DA51F7"/>
    <w:rsid w:val="65DE4CE7"/>
    <w:rsid w:val="65EC0A86"/>
    <w:rsid w:val="65F4277A"/>
    <w:rsid w:val="660109D5"/>
    <w:rsid w:val="66025945"/>
    <w:rsid w:val="66124991"/>
    <w:rsid w:val="661673E0"/>
    <w:rsid w:val="662D0E86"/>
    <w:rsid w:val="66341793"/>
    <w:rsid w:val="66375D05"/>
    <w:rsid w:val="66456B14"/>
    <w:rsid w:val="66512A75"/>
    <w:rsid w:val="665C66CA"/>
    <w:rsid w:val="66613927"/>
    <w:rsid w:val="666351EC"/>
    <w:rsid w:val="66646C2A"/>
    <w:rsid w:val="667258CB"/>
    <w:rsid w:val="667264C2"/>
    <w:rsid w:val="66763171"/>
    <w:rsid w:val="667B1685"/>
    <w:rsid w:val="667E5B82"/>
    <w:rsid w:val="66963694"/>
    <w:rsid w:val="66A15D14"/>
    <w:rsid w:val="66A3383B"/>
    <w:rsid w:val="66AA2147"/>
    <w:rsid w:val="66AD46B9"/>
    <w:rsid w:val="66B70FDE"/>
    <w:rsid w:val="66CB2328"/>
    <w:rsid w:val="66CF2882"/>
    <w:rsid w:val="66DB4D83"/>
    <w:rsid w:val="66E75E1D"/>
    <w:rsid w:val="66F85A3F"/>
    <w:rsid w:val="67000C8D"/>
    <w:rsid w:val="67007834"/>
    <w:rsid w:val="6711405F"/>
    <w:rsid w:val="67202DCC"/>
    <w:rsid w:val="67220C03"/>
    <w:rsid w:val="67264EC4"/>
    <w:rsid w:val="673921D1"/>
    <w:rsid w:val="673E700C"/>
    <w:rsid w:val="67444AD8"/>
    <w:rsid w:val="674768BC"/>
    <w:rsid w:val="67497106"/>
    <w:rsid w:val="674F16E0"/>
    <w:rsid w:val="674F5770"/>
    <w:rsid w:val="6754649F"/>
    <w:rsid w:val="67564D51"/>
    <w:rsid w:val="67764672"/>
    <w:rsid w:val="677B0314"/>
    <w:rsid w:val="678F707E"/>
    <w:rsid w:val="679E56E3"/>
    <w:rsid w:val="67AA29A7"/>
    <w:rsid w:val="67B657F0"/>
    <w:rsid w:val="67B81568"/>
    <w:rsid w:val="67BB03B0"/>
    <w:rsid w:val="67CB129B"/>
    <w:rsid w:val="67D72CA3"/>
    <w:rsid w:val="67DF08A2"/>
    <w:rsid w:val="67E660D5"/>
    <w:rsid w:val="67FF2CF3"/>
    <w:rsid w:val="68070B84"/>
    <w:rsid w:val="68330BEE"/>
    <w:rsid w:val="68347299"/>
    <w:rsid w:val="683530B2"/>
    <w:rsid w:val="6837248C"/>
    <w:rsid w:val="683926A8"/>
    <w:rsid w:val="68444BA9"/>
    <w:rsid w:val="6846570A"/>
    <w:rsid w:val="68490412"/>
    <w:rsid w:val="684E77D6"/>
    <w:rsid w:val="68537BAB"/>
    <w:rsid w:val="685539A9"/>
    <w:rsid w:val="68570D81"/>
    <w:rsid w:val="68572B2F"/>
    <w:rsid w:val="68633281"/>
    <w:rsid w:val="6876124A"/>
    <w:rsid w:val="68774F7F"/>
    <w:rsid w:val="68924266"/>
    <w:rsid w:val="68A57C30"/>
    <w:rsid w:val="68C74A62"/>
    <w:rsid w:val="68D77EEE"/>
    <w:rsid w:val="68E5638C"/>
    <w:rsid w:val="68E90C44"/>
    <w:rsid w:val="68F640F6"/>
    <w:rsid w:val="68F77169"/>
    <w:rsid w:val="690A7BA1"/>
    <w:rsid w:val="69194F98"/>
    <w:rsid w:val="691D5EAC"/>
    <w:rsid w:val="69270753"/>
    <w:rsid w:val="692E5519"/>
    <w:rsid w:val="693634DB"/>
    <w:rsid w:val="69432F0E"/>
    <w:rsid w:val="694F7CAA"/>
    <w:rsid w:val="695C1FEF"/>
    <w:rsid w:val="6974326C"/>
    <w:rsid w:val="69781145"/>
    <w:rsid w:val="69877444"/>
    <w:rsid w:val="69886D18"/>
    <w:rsid w:val="699102C2"/>
    <w:rsid w:val="699255A4"/>
    <w:rsid w:val="699A469C"/>
    <w:rsid w:val="699F29DF"/>
    <w:rsid w:val="69B12712"/>
    <w:rsid w:val="69BF098B"/>
    <w:rsid w:val="69CE52E6"/>
    <w:rsid w:val="69D02B99"/>
    <w:rsid w:val="69E623BC"/>
    <w:rsid w:val="69FD7706"/>
    <w:rsid w:val="6A0E36C1"/>
    <w:rsid w:val="6A103C77"/>
    <w:rsid w:val="6A1A3E14"/>
    <w:rsid w:val="6A21022C"/>
    <w:rsid w:val="6A2473ED"/>
    <w:rsid w:val="6A2829D5"/>
    <w:rsid w:val="6A325601"/>
    <w:rsid w:val="6A3D5D54"/>
    <w:rsid w:val="6A4838D4"/>
    <w:rsid w:val="6A4D41E9"/>
    <w:rsid w:val="6A5E63F6"/>
    <w:rsid w:val="6A6652AB"/>
    <w:rsid w:val="6A773014"/>
    <w:rsid w:val="6A7F636D"/>
    <w:rsid w:val="6A8219B9"/>
    <w:rsid w:val="6A947C34"/>
    <w:rsid w:val="6AA42EEC"/>
    <w:rsid w:val="6AA67D9D"/>
    <w:rsid w:val="6AB5708C"/>
    <w:rsid w:val="6ABF5993"/>
    <w:rsid w:val="6AC54CCA"/>
    <w:rsid w:val="6AC63F9C"/>
    <w:rsid w:val="6AD40467"/>
    <w:rsid w:val="6ADF456E"/>
    <w:rsid w:val="6AEA1A38"/>
    <w:rsid w:val="6AED1528"/>
    <w:rsid w:val="6AF37657"/>
    <w:rsid w:val="6AF44665"/>
    <w:rsid w:val="6B0D1BCA"/>
    <w:rsid w:val="6B1116BB"/>
    <w:rsid w:val="6B1D71D1"/>
    <w:rsid w:val="6B336DF1"/>
    <w:rsid w:val="6B39021A"/>
    <w:rsid w:val="6B397FBC"/>
    <w:rsid w:val="6B414917"/>
    <w:rsid w:val="6B432AA4"/>
    <w:rsid w:val="6B446541"/>
    <w:rsid w:val="6B482C03"/>
    <w:rsid w:val="6B513865"/>
    <w:rsid w:val="6B5138DA"/>
    <w:rsid w:val="6B56531F"/>
    <w:rsid w:val="6B67752D"/>
    <w:rsid w:val="6B731A0F"/>
    <w:rsid w:val="6B755A64"/>
    <w:rsid w:val="6B882FFF"/>
    <w:rsid w:val="6B8F438D"/>
    <w:rsid w:val="6B94741C"/>
    <w:rsid w:val="6B9C0618"/>
    <w:rsid w:val="6BB57CB9"/>
    <w:rsid w:val="6BBD714D"/>
    <w:rsid w:val="6BC231A9"/>
    <w:rsid w:val="6BC512DC"/>
    <w:rsid w:val="6BC54253"/>
    <w:rsid w:val="6BC56032"/>
    <w:rsid w:val="6BC73B27"/>
    <w:rsid w:val="6BC95AF1"/>
    <w:rsid w:val="6BD83F86"/>
    <w:rsid w:val="6BE24E05"/>
    <w:rsid w:val="6BE4292B"/>
    <w:rsid w:val="6BE741CA"/>
    <w:rsid w:val="6C092392"/>
    <w:rsid w:val="6C0F7F0E"/>
    <w:rsid w:val="6C111246"/>
    <w:rsid w:val="6C180827"/>
    <w:rsid w:val="6C18153B"/>
    <w:rsid w:val="6C1E31D8"/>
    <w:rsid w:val="6C276CBC"/>
    <w:rsid w:val="6C286764"/>
    <w:rsid w:val="6C2B67AC"/>
    <w:rsid w:val="6C2C6080"/>
    <w:rsid w:val="6C2E3BA6"/>
    <w:rsid w:val="6C303DC2"/>
    <w:rsid w:val="6C397601"/>
    <w:rsid w:val="6C3B29EA"/>
    <w:rsid w:val="6C417D7E"/>
    <w:rsid w:val="6C425CF4"/>
    <w:rsid w:val="6C4812AA"/>
    <w:rsid w:val="6C4E5FF7"/>
    <w:rsid w:val="6C580C23"/>
    <w:rsid w:val="6C5D1A55"/>
    <w:rsid w:val="6C613F7C"/>
    <w:rsid w:val="6C6972D4"/>
    <w:rsid w:val="6C7D68DC"/>
    <w:rsid w:val="6C7F2654"/>
    <w:rsid w:val="6C850C61"/>
    <w:rsid w:val="6C8E6D3B"/>
    <w:rsid w:val="6C986F43"/>
    <w:rsid w:val="6C991968"/>
    <w:rsid w:val="6C99426D"/>
    <w:rsid w:val="6CB64C84"/>
    <w:rsid w:val="6CBB6FD8"/>
    <w:rsid w:val="6CC438FF"/>
    <w:rsid w:val="6CCD19ED"/>
    <w:rsid w:val="6CD56718"/>
    <w:rsid w:val="6CD7423E"/>
    <w:rsid w:val="6CE10C19"/>
    <w:rsid w:val="6CE50FDA"/>
    <w:rsid w:val="6CE626D3"/>
    <w:rsid w:val="6CEB7CE9"/>
    <w:rsid w:val="6CEF77DA"/>
    <w:rsid w:val="6D082649"/>
    <w:rsid w:val="6D1E00BF"/>
    <w:rsid w:val="6D1F1741"/>
    <w:rsid w:val="6D35397B"/>
    <w:rsid w:val="6D374518"/>
    <w:rsid w:val="6D4713C4"/>
    <w:rsid w:val="6D49401E"/>
    <w:rsid w:val="6D4F2026"/>
    <w:rsid w:val="6D5C52CC"/>
    <w:rsid w:val="6D5E04BB"/>
    <w:rsid w:val="6D677D53"/>
    <w:rsid w:val="6D6D7EDA"/>
    <w:rsid w:val="6D735616"/>
    <w:rsid w:val="6D7D3AAE"/>
    <w:rsid w:val="6D940C7E"/>
    <w:rsid w:val="6D9B2C6A"/>
    <w:rsid w:val="6DA85746"/>
    <w:rsid w:val="6DAB11D4"/>
    <w:rsid w:val="6DB245CF"/>
    <w:rsid w:val="6DC02F24"/>
    <w:rsid w:val="6DC72BAB"/>
    <w:rsid w:val="6DD864C0"/>
    <w:rsid w:val="6DDE15FC"/>
    <w:rsid w:val="6DE50FDE"/>
    <w:rsid w:val="6DEA355E"/>
    <w:rsid w:val="6DF77990"/>
    <w:rsid w:val="6DFA5921"/>
    <w:rsid w:val="6E027099"/>
    <w:rsid w:val="6E0F7A08"/>
    <w:rsid w:val="6E162B44"/>
    <w:rsid w:val="6E292877"/>
    <w:rsid w:val="6E2C2368"/>
    <w:rsid w:val="6E443B55"/>
    <w:rsid w:val="6E4771A1"/>
    <w:rsid w:val="6E4B6F06"/>
    <w:rsid w:val="6E4C60A3"/>
    <w:rsid w:val="6E4E22DE"/>
    <w:rsid w:val="6E5A566C"/>
    <w:rsid w:val="6E641B01"/>
    <w:rsid w:val="6E697BC4"/>
    <w:rsid w:val="6E6B2E90"/>
    <w:rsid w:val="6E6C6C08"/>
    <w:rsid w:val="6E7206C2"/>
    <w:rsid w:val="6E8B5361"/>
    <w:rsid w:val="6E8C2E06"/>
    <w:rsid w:val="6E91041D"/>
    <w:rsid w:val="6E922B12"/>
    <w:rsid w:val="6E9323E7"/>
    <w:rsid w:val="6E9A5523"/>
    <w:rsid w:val="6EA11E3E"/>
    <w:rsid w:val="6EAD16FA"/>
    <w:rsid w:val="6EBC6818"/>
    <w:rsid w:val="6EC627BC"/>
    <w:rsid w:val="6ED20C37"/>
    <w:rsid w:val="6ED30A35"/>
    <w:rsid w:val="6EDA0016"/>
    <w:rsid w:val="6EDC1FE0"/>
    <w:rsid w:val="6EEA46FD"/>
    <w:rsid w:val="6EF03395"/>
    <w:rsid w:val="6F0E4B14"/>
    <w:rsid w:val="6F152DFC"/>
    <w:rsid w:val="6F285225"/>
    <w:rsid w:val="6F28610E"/>
    <w:rsid w:val="6F2D283B"/>
    <w:rsid w:val="6F307C36"/>
    <w:rsid w:val="6F373992"/>
    <w:rsid w:val="6F3C65DA"/>
    <w:rsid w:val="6F3F35D5"/>
    <w:rsid w:val="6F4B1DF4"/>
    <w:rsid w:val="6F4C4694"/>
    <w:rsid w:val="6F5B1156"/>
    <w:rsid w:val="6F6226C8"/>
    <w:rsid w:val="6F667AFB"/>
    <w:rsid w:val="6F670532"/>
    <w:rsid w:val="6F79634D"/>
    <w:rsid w:val="6F7C10CD"/>
    <w:rsid w:val="6F80296B"/>
    <w:rsid w:val="6F806E0F"/>
    <w:rsid w:val="6F8A37EA"/>
    <w:rsid w:val="6F9603E0"/>
    <w:rsid w:val="6FA3772A"/>
    <w:rsid w:val="6FAE3CA7"/>
    <w:rsid w:val="6FB40867"/>
    <w:rsid w:val="6FB645DF"/>
    <w:rsid w:val="6FC11EA3"/>
    <w:rsid w:val="6FC30AAA"/>
    <w:rsid w:val="6FC869B5"/>
    <w:rsid w:val="6FED4B97"/>
    <w:rsid w:val="6FEF1353"/>
    <w:rsid w:val="6FF11ABB"/>
    <w:rsid w:val="6FF43359"/>
    <w:rsid w:val="6FF62C2D"/>
    <w:rsid w:val="70083B5E"/>
    <w:rsid w:val="700E216E"/>
    <w:rsid w:val="7019691C"/>
    <w:rsid w:val="703419A7"/>
    <w:rsid w:val="703764DA"/>
    <w:rsid w:val="704E712B"/>
    <w:rsid w:val="70531E2E"/>
    <w:rsid w:val="705C33D8"/>
    <w:rsid w:val="70697066"/>
    <w:rsid w:val="70727187"/>
    <w:rsid w:val="70820965"/>
    <w:rsid w:val="70862203"/>
    <w:rsid w:val="709A3AFD"/>
    <w:rsid w:val="709D59AA"/>
    <w:rsid w:val="709F5073"/>
    <w:rsid w:val="70A219F1"/>
    <w:rsid w:val="70BC5C25"/>
    <w:rsid w:val="70BD180A"/>
    <w:rsid w:val="70C828DF"/>
    <w:rsid w:val="70CB5E68"/>
    <w:rsid w:val="70CE1ECB"/>
    <w:rsid w:val="70CE3BAA"/>
    <w:rsid w:val="70D21129"/>
    <w:rsid w:val="70E707C8"/>
    <w:rsid w:val="70ED4030"/>
    <w:rsid w:val="70F31AED"/>
    <w:rsid w:val="70FE623D"/>
    <w:rsid w:val="70FF3D63"/>
    <w:rsid w:val="710B44B6"/>
    <w:rsid w:val="710F6395"/>
    <w:rsid w:val="711F7F62"/>
    <w:rsid w:val="712612F0"/>
    <w:rsid w:val="71357785"/>
    <w:rsid w:val="713A39CC"/>
    <w:rsid w:val="713D663A"/>
    <w:rsid w:val="71401450"/>
    <w:rsid w:val="71463740"/>
    <w:rsid w:val="714A38B9"/>
    <w:rsid w:val="71924BD7"/>
    <w:rsid w:val="71940D81"/>
    <w:rsid w:val="71981D89"/>
    <w:rsid w:val="719A59FC"/>
    <w:rsid w:val="719B7F30"/>
    <w:rsid w:val="719C15B2"/>
    <w:rsid w:val="719C7804"/>
    <w:rsid w:val="71A665DC"/>
    <w:rsid w:val="71AA5631"/>
    <w:rsid w:val="71AF5789"/>
    <w:rsid w:val="71B0505E"/>
    <w:rsid w:val="71B30915"/>
    <w:rsid w:val="71BA7E5F"/>
    <w:rsid w:val="71BB2380"/>
    <w:rsid w:val="71C22409"/>
    <w:rsid w:val="71C22BD1"/>
    <w:rsid w:val="71CA79EE"/>
    <w:rsid w:val="71E277A8"/>
    <w:rsid w:val="71E80C9B"/>
    <w:rsid w:val="71F44E1B"/>
    <w:rsid w:val="71FC7D5C"/>
    <w:rsid w:val="72007D93"/>
    <w:rsid w:val="72086C48"/>
    <w:rsid w:val="7209225A"/>
    <w:rsid w:val="720A10BB"/>
    <w:rsid w:val="721E297B"/>
    <w:rsid w:val="72273572"/>
    <w:rsid w:val="72397739"/>
    <w:rsid w:val="723F599D"/>
    <w:rsid w:val="72442376"/>
    <w:rsid w:val="72473A1C"/>
    <w:rsid w:val="724B3A09"/>
    <w:rsid w:val="725F3AAB"/>
    <w:rsid w:val="726777A1"/>
    <w:rsid w:val="726F2B4E"/>
    <w:rsid w:val="7270316B"/>
    <w:rsid w:val="72760055"/>
    <w:rsid w:val="727662A7"/>
    <w:rsid w:val="727D37E9"/>
    <w:rsid w:val="727D77DF"/>
    <w:rsid w:val="72874010"/>
    <w:rsid w:val="728C5ACB"/>
    <w:rsid w:val="728F1117"/>
    <w:rsid w:val="729C3F60"/>
    <w:rsid w:val="72BE7843"/>
    <w:rsid w:val="72C47013"/>
    <w:rsid w:val="72CB22C5"/>
    <w:rsid w:val="72D01A43"/>
    <w:rsid w:val="72DF209E"/>
    <w:rsid w:val="72FC0C75"/>
    <w:rsid w:val="73010267"/>
    <w:rsid w:val="73056147"/>
    <w:rsid w:val="73137F9A"/>
    <w:rsid w:val="731735E6"/>
    <w:rsid w:val="73191F4D"/>
    <w:rsid w:val="731B04C8"/>
    <w:rsid w:val="733221CE"/>
    <w:rsid w:val="734B3290"/>
    <w:rsid w:val="73545A15"/>
    <w:rsid w:val="73550F7E"/>
    <w:rsid w:val="73685544"/>
    <w:rsid w:val="736B748E"/>
    <w:rsid w:val="736D288B"/>
    <w:rsid w:val="736D76AA"/>
    <w:rsid w:val="7370719A"/>
    <w:rsid w:val="73734595"/>
    <w:rsid w:val="73774085"/>
    <w:rsid w:val="738844E4"/>
    <w:rsid w:val="738B17D3"/>
    <w:rsid w:val="73992AC3"/>
    <w:rsid w:val="739B4217"/>
    <w:rsid w:val="739C7F8F"/>
    <w:rsid w:val="73A6496A"/>
    <w:rsid w:val="73A969FA"/>
    <w:rsid w:val="73AA26AC"/>
    <w:rsid w:val="73B01345"/>
    <w:rsid w:val="73C03C7E"/>
    <w:rsid w:val="73DE5EB2"/>
    <w:rsid w:val="73DF2D55"/>
    <w:rsid w:val="73EC1C67"/>
    <w:rsid w:val="74026044"/>
    <w:rsid w:val="74035919"/>
    <w:rsid w:val="740C0C71"/>
    <w:rsid w:val="743042A8"/>
    <w:rsid w:val="74324450"/>
    <w:rsid w:val="74365CEE"/>
    <w:rsid w:val="74397575"/>
    <w:rsid w:val="74406B6D"/>
    <w:rsid w:val="744A01E2"/>
    <w:rsid w:val="7451699E"/>
    <w:rsid w:val="7452461D"/>
    <w:rsid w:val="7465624D"/>
    <w:rsid w:val="7468630F"/>
    <w:rsid w:val="746937A8"/>
    <w:rsid w:val="746960C4"/>
    <w:rsid w:val="747607E0"/>
    <w:rsid w:val="74833309"/>
    <w:rsid w:val="74836A59"/>
    <w:rsid w:val="74872D28"/>
    <w:rsid w:val="748F3650"/>
    <w:rsid w:val="749D5D6D"/>
    <w:rsid w:val="74A43991"/>
    <w:rsid w:val="74A964C0"/>
    <w:rsid w:val="74B17A6A"/>
    <w:rsid w:val="74BA691F"/>
    <w:rsid w:val="74BF3044"/>
    <w:rsid w:val="74C72DEA"/>
    <w:rsid w:val="74DA2B1D"/>
    <w:rsid w:val="74E514C2"/>
    <w:rsid w:val="74EF5B6E"/>
    <w:rsid w:val="74F11CBE"/>
    <w:rsid w:val="74F27711"/>
    <w:rsid w:val="74F33BDF"/>
    <w:rsid w:val="74F3598D"/>
    <w:rsid w:val="74FB2A94"/>
    <w:rsid w:val="750516FA"/>
    <w:rsid w:val="75067F17"/>
    <w:rsid w:val="750758DC"/>
    <w:rsid w:val="750A2CD7"/>
    <w:rsid w:val="7516167C"/>
    <w:rsid w:val="751A60D1"/>
    <w:rsid w:val="75222531"/>
    <w:rsid w:val="752244C4"/>
    <w:rsid w:val="752B3379"/>
    <w:rsid w:val="75377A9A"/>
    <w:rsid w:val="75385A96"/>
    <w:rsid w:val="753A7A60"/>
    <w:rsid w:val="7544443B"/>
    <w:rsid w:val="754808ED"/>
    <w:rsid w:val="754E64E9"/>
    <w:rsid w:val="755E2870"/>
    <w:rsid w:val="7561323F"/>
    <w:rsid w:val="756643B1"/>
    <w:rsid w:val="75670BD5"/>
    <w:rsid w:val="756D568F"/>
    <w:rsid w:val="756E770A"/>
    <w:rsid w:val="75823F56"/>
    <w:rsid w:val="758A3D23"/>
    <w:rsid w:val="758F7174"/>
    <w:rsid w:val="759C178C"/>
    <w:rsid w:val="759D2894"/>
    <w:rsid w:val="75A373B3"/>
    <w:rsid w:val="75A90742"/>
    <w:rsid w:val="75AD0232"/>
    <w:rsid w:val="75AF3FAA"/>
    <w:rsid w:val="75B4336E"/>
    <w:rsid w:val="75C10104"/>
    <w:rsid w:val="75F05AFC"/>
    <w:rsid w:val="75F24B54"/>
    <w:rsid w:val="76070558"/>
    <w:rsid w:val="760C6600"/>
    <w:rsid w:val="760D2A7F"/>
    <w:rsid w:val="761E1D50"/>
    <w:rsid w:val="761E6BFC"/>
    <w:rsid w:val="763B55C5"/>
    <w:rsid w:val="763E532E"/>
    <w:rsid w:val="763F21AA"/>
    <w:rsid w:val="76407E59"/>
    <w:rsid w:val="764209EC"/>
    <w:rsid w:val="7645046A"/>
    <w:rsid w:val="76465F91"/>
    <w:rsid w:val="76477E1D"/>
    <w:rsid w:val="76487F5B"/>
    <w:rsid w:val="7665327E"/>
    <w:rsid w:val="766A1941"/>
    <w:rsid w:val="76852F5D"/>
    <w:rsid w:val="76986CFB"/>
    <w:rsid w:val="769D02A6"/>
    <w:rsid w:val="76A74C81"/>
    <w:rsid w:val="76B53545"/>
    <w:rsid w:val="76BD26F7"/>
    <w:rsid w:val="76CE19CA"/>
    <w:rsid w:val="76CE66B2"/>
    <w:rsid w:val="76D637B8"/>
    <w:rsid w:val="76D65566"/>
    <w:rsid w:val="76DB0DCF"/>
    <w:rsid w:val="76EA59A7"/>
    <w:rsid w:val="76EB7264"/>
    <w:rsid w:val="76F105F2"/>
    <w:rsid w:val="76F459ED"/>
    <w:rsid w:val="76F61765"/>
    <w:rsid w:val="76FE0619"/>
    <w:rsid w:val="770519A8"/>
    <w:rsid w:val="771300BB"/>
    <w:rsid w:val="77150B4C"/>
    <w:rsid w:val="772F0D5D"/>
    <w:rsid w:val="77333282"/>
    <w:rsid w:val="773E351C"/>
    <w:rsid w:val="77413963"/>
    <w:rsid w:val="77487425"/>
    <w:rsid w:val="77495D38"/>
    <w:rsid w:val="774C75D7"/>
    <w:rsid w:val="775841CD"/>
    <w:rsid w:val="7769462C"/>
    <w:rsid w:val="776D42F2"/>
    <w:rsid w:val="776E1C43"/>
    <w:rsid w:val="777143DD"/>
    <w:rsid w:val="77981048"/>
    <w:rsid w:val="77A86F03"/>
    <w:rsid w:val="77AC443F"/>
    <w:rsid w:val="77B05DB7"/>
    <w:rsid w:val="77B07B65"/>
    <w:rsid w:val="77C17FC5"/>
    <w:rsid w:val="77C21771"/>
    <w:rsid w:val="77C222EA"/>
    <w:rsid w:val="77C83101"/>
    <w:rsid w:val="77CA3682"/>
    <w:rsid w:val="77D371E0"/>
    <w:rsid w:val="77DA4BE2"/>
    <w:rsid w:val="77DC6BAC"/>
    <w:rsid w:val="77ED0DBA"/>
    <w:rsid w:val="77EE2F0F"/>
    <w:rsid w:val="77F4039A"/>
    <w:rsid w:val="77F42148"/>
    <w:rsid w:val="77F76B6F"/>
    <w:rsid w:val="77FD60C2"/>
    <w:rsid w:val="78034139"/>
    <w:rsid w:val="78173CE3"/>
    <w:rsid w:val="78174088"/>
    <w:rsid w:val="78184E54"/>
    <w:rsid w:val="7818620D"/>
    <w:rsid w:val="782642CC"/>
    <w:rsid w:val="78370287"/>
    <w:rsid w:val="78393DA0"/>
    <w:rsid w:val="783B1B25"/>
    <w:rsid w:val="78450BF6"/>
    <w:rsid w:val="785C2042"/>
    <w:rsid w:val="786678A0"/>
    <w:rsid w:val="786D3CA8"/>
    <w:rsid w:val="786F7A21"/>
    <w:rsid w:val="787B63C5"/>
    <w:rsid w:val="787D213D"/>
    <w:rsid w:val="78827754"/>
    <w:rsid w:val="78857244"/>
    <w:rsid w:val="788F1E71"/>
    <w:rsid w:val="789021FD"/>
    <w:rsid w:val="78915BE9"/>
    <w:rsid w:val="789456D9"/>
    <w:rsid w:val="789E0306"/>
    <w:rsid w:val="78AD22F7"/>
    <w:rsid w:val="78B33DB1"/>
    <w:rsid w:val="78C53AE4"/>
    <w:rsid w:val="78C82B24"/>
    <w:rsid w:val="78CD197A"/>
    <w:rsid w:val="78D45AD6"/>
    <w:rsid w:val="78DE7519"/>
    <w:rsid w:val="78E421BD"/>
    <w:rsid w:val="78E900DA"/>
    <w:rsid w:val="78EE69C0"/>
    <w:rsid w:val="78F464F5"/>
    <w:rsid w:val="78F543CA"/>
    <w:rsid w:val="78F7758C"/>
    <w:rsid w:val="79095504"/>
    <w:rsid w:val="79102FB2"/>
    <w:rsid w:val="791365FE"/>
    <w:rsid w:val="791B54B2"/>
    <w:rsid w:val="793A6280"/>
    <w:rsid w:val="79426EE3"/>
    <w:rsid w:val="79546101"/>
    <w:rsid w:val="795D5ACB"/>
    <w:rsid w:val="79652BD2"/>
    <w:rsid w:val="797D616D"/>
    <w:rsid w:val="79927E6B"/>
    <w:rsid w:val="799F7E92"/>
    <w:rsid w:val="79AE4579"/>
    <w:rsid w:val="79BA1A45"/>
    <w:rsid w:val="79D12015"/>
    <w:rsid w:val="79D253CF"/>
    <w:rsid w:val="79D51B05"/>
    <w:rsid w:val="79DA35C0"/>
    <w:rsid w:val="79DE4E5E"/>
    <w:rsid w:val="79DF0BD6"/>
    <w:rsid w:val="79ED6E4F"/>
    <w:rsid w:val="79F01948"/>
    <w:rsid w:val="79F07B2C"/>
    <w:rsid w:val="7A016D9E"/>
    <w:rsid w:val="7A06774A"/>
    <w:rsid w:val="7A097A01"/>
    <w:rsid w:val="7A0A5C53"/>
    <w:rsid w:val="7A0D129F"/>
    <w:rsid w:val="7A2A2CC5"/>
    <w:rsid w:val="7A2F707D"/>
    <w:rsid w:val="7A356A48"/>
    <w:rsid w:val="7A3B22B0"/>
    <w:rsid w:val="7A4B626B"/>
    <w:rsid w:val="7A520958"/>
    <w:rsid w:val="7A58655D"/>
    <w:rsid w:val="7A61783D"/>
    <w:rsid w:val="7A63326C"/>
    <w:rsid w:val="7A6D61E2"/>
    <w:rsid w:val="7A7358BD"/>
    <w:rsid w:val="7A7D2679"/>
    <w:rsid w:val="7A8157E9"/>
    <w:rsid w:val="7A8377B3"/>
    <w:rsid w:val="7A94376E"/>
    <w:rsid w:val="7A9B6CED"/>
    <w:rsid w:val="7AA76657"/>
    <w:rsid w:val="7AAC4971"/>
    <w:rsid w:val="7AC045E7"/>
    <w:rsid w:val="7AC1704C"/>
    <w:rsid w:val="7ACF1192"/>
    <w:rsid w:val="7AD16771"/>
    <w:rsid w:val="7AD65B35"/>
    <w:rsid w:val="7AF20495"/>
    <w:rsid w:val="7AF4245F"/>
    <w:rsid w:val="7AF81F4F"/>
    <w:rsid w:val="7AFF2AEA"/>
    <w:rsid w:val="7B024B7C"/>
    <w:rsid w:val="7B032B4D"/>
    <w:rsid w:val="7B1F572E"/>
    <w:rsid w:val="7B257828"/>
    <w:rsid w:val="7B355B2C"/>
    <w:rsid w:val="7B42141C"/>
    <w:rsid w:val="7B42766E"/>
    <w:rsid w:val="7B4E1B6F"/>
    <w:rsid w:val="7B5B603A"/>
    <w:rsid w:val="7B5E5777"/>
    <w:rsid w:val="7B65146E"/>
    <w:rsid w:val="7B65771B"/>
    <w:rsid w:val="7B690757"/>
    <w:rsid w:val="7B6969A9"/>
    <w:rsid w:val="7B6B5AA0"/>
    <w:rsid w:val="7B743480"/>
    <w:rsid w:val="7B786BEC"/>
    <w:rsid w:val="7B7A0BB6"/>
    <w:rsid w:val="7B8B1A9B"/>
    <w:rsid w:val="7B9F061D"/>
    <w:rsid w:val="7BA50A03"/>
    <w:rsid w:val="7BA82B1B"/>
    <w:rsid w:val="7BB75966"/>
    <w:rsid w:val="7BD858DD"/>
    <w:rsid w:val="7BDA3403"/>
    <w:rsid w:val="7BE361A2"/>
    <w:rsid w:val="7BE60B36"/>
    <w:rsid w:val="7BF070CA"/>
    <w:rsid w:val="7BF52BC3"/>
    <w:rsid w:val="7BFD5343"/>
    <w:rsid w:val="7C044924"/>
    <w:rsid w:val="7C077F47"/>
    <w:rsid w:val="7C0A652A"/>
    <w:rsid w:val="7C134B67"/>
    <w:rsid w:val="7C2823C0"/>
    <w:rsid w:val="7C311736"/>
    <w:rsid w:val="7C321491"/>
    <w:rsid w:val="7C3255A3"/>
    <w:rsid w:val="7C370D4A"/>
    <w:rsid w:val="7C3F595C"/>
    <w:rsid w:val="7C4F3DF1"/>
    <w:rsid w:val="7C5739AD"/>
    <w:rsid w:val="7C5C62F8"/>
    <w:rsid w:val="7C6F4493"/>
    <w:rsid w:val="7C7970C0"/>
    <w:rsid w:val="7C82349C"/>
    <w:rsid w:val="7C9A0299"/>
    <w:rsid w:val="7CA37DF1"/>
    <w:rsid w:val="7CA57EB5"/>
    <w:rsid w:val="7CB72564"/>
    <w:rsid w:val="7CBC2048"/>
    <w:rsid w:val="7CC83862"/>
    <w:rsid w:val="7CCF0A8E"/>
    <w:rsid w:val="7CDC13FD"/>
    <w:rsid w:val="7CE16A13"/>
    <w:rsid w:val="7CE53CE8"/>
    <w:rsid w:val="7CEF2EDE"/>
    <w:rsid w:val="7CF52F76"/>
    <w:rsid w:val="7CF820C9"/>
    <w:rsid w:val="7D171AF4"/>
    <w:rsid w:val="7D1868D9"/>
    <w:rsid w:val="7D1F2BD5"/>
    <w:rsid w:val="7D254B52"/>
    <w:rsid w:val="7D3F0F24"/>
    <w:rsid w:val="7D4E22FA"/>
    <w:rsid w:val="7D5B4A17"/>
    <w:rsid w:val="7D60202E"/>
    <w:rsid w:val="7D6E0B24"/>
    <w:rsid w:val="7D9A7D2F"/>
    <w:rsid w:val="7D9C12B8"/>
    <w:rsid w:val="7D9D66FA"/>
    <w:rsid w:val="7DAA5057"/>
    <w:rsid w:val="7DAB5BB2"/>
    <w:rsid w:val="7DAE2D99"/>
    <w:rsid w:val="7DAE57A9"/>
    <w:rsid w:val="7DB05A14"/>
    <w:rsid w:val="7DD57227"/>
    <w:rsid w:val="7DDC7906"/>
    <w:rsid w:val="7DE22A43"/>
    <w:rsid w:val="7DED6B78"/>
    <w:rsid w:val="7DF2712A"/>
    <w:rsid w:val="7DF509C8"/>
    <w:rsid w:val="7DFB4C16"/>
    <w:rsid w:val="7E002EC9"/>
    <w:rsid w:val="7E0B01EB"/>
    <w:rsid w:val="7E0E4770"/>
    <w:rsid w:val="7E1C7D03"/>
    <w:rsid w:val="7E1D1CCD"/>
    <w:rsid w:val="7E235535"/>
    <w:rsid w:val="7E301A00"/>
    <w:rsid w:val="7E383153"/>
    <w:rsid w:val="7E393B7E"/>
    <w:rsid w:val="7E423646"/>
    <w:rsid w:val="7E445A2A"/>
    <w:rsid w:val="7E494870"/>
    <w:rsid w:val="7E5038AA"/>
    <w:rsid w:val="7E5F5E41"/>
    <w:rsid w:val="7E6463B4"/>
    <w:rsid w:val="7E7F678B"/>
    <w:rsid w:val="7E856690"/>
    <w:rsid w:val="7E8D29AE"/>
    <w:rsid w:val="7E8E683B"/>
    <w:rsid w:val="7E941F8F"/>
    <w:rsid w:val="7E9C0E44"/>
    <w:rsid w:val="7EB20667"/>
    <w:rsid w:val="7ECF2FC7"/>
    <w:rsid w:val="7EDB3D15"/>
    <w:rsid w:val="7EDB7BBE"/>
    <w:rsid w:val="7EE724FF"/>
    <w:rsid w:val="7EF115BC"/>
    <w:rsid w:val="7F096B75"/>
    <w:rsid w:val="7F0D3AEF"/>
    <w:rsid w:val="7F211349"/>
    <w:rsid w:val="7F2F3A66"/>
    <w:rsid w:val="7F324AA5"/>
    <w:rsid w:val="7F3E1EFB"/>
    <w:rsid w:val="7F41016B"/>
    <w:rsid w:val="7F437511"/>
    <w:rsid w:val="7F490541"/>
    <w:rsid w:val="7F4E65E2"/>
    <w:rsid w:val="7F533BF8"/>
    <w:rsid w:val="7F590AE3"/>
    <w:rsid w:val="7F5A65D9"/>
    <w:rsid w:val="7F5B770D"/>
    <w:rsid w:val="7F64636B"/>
    <w:rsid w:val="7F65529C"/>
    <w:rsid w:val="7F6D458E"/>
    <w:rsid w:val="7F883AE7"/>
    <w:rsid w:val="7F8D486E"/>
    <w:rsid w:val="7F912972"/>
    <w:rsid w:val="7F98785D"/>
    <w:rsid w:val="7F9935D5"/>
    <w:rsid w:val="7F9C24D8"/>
    <w:rsid w:val="7FA75CF2"/>
    <w:rsid w:val="7FAA7590"/>
    <w:rsid w:val="7FAC50B6"/>
    <w:rsid w:val="7FB12A09"/>
    <w:rsid w:val="7FBF128D"/>
    <w:rsid w:val="7FC142EE"/>
    <w:rsid w:val="7FC20D7E"/>
    <w:rsid w:val="7FE505C8"/>
    <w:rsid w:val="7FEA5BDF"/>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5"/>
    <w:qFormat/>
    <w:uiPriority w:val="0"/>
    <w:pPr>
      <w:keepNext w:val="0"/>
      <w:keepLines w:val="0"/>
      <w:widowControl/>
      <w:suppressLineNumbers w:val="0"/>
      <w:spacing w:before="0" w:beforeAutospacing="0" w:after="0" w:afterAutospacing="0"/>
      <w:ind w:left="30" w:right="0"/>
      <w:jc w:val="left"/>
    </w:pPr>
    <w:rPr>
      <w:rFonts w:hint="eastAsia" w:ascii="宋体" w:hAnsi="宋体" w:eastAsia="宋体" w:cs="宋体"/>
      <w:kern w:val="0"/>
      <w:sz w:val="24"/>
      <w:szCs w:val="24"/>
      <w:lang w:val="en-US" w:eastAsia="zh-CN" w:bidi="ar"/>
    </w:rPr>
  </w:style>
  <w:style w:type="paragraph" w:customStyle="1" w:styleId="5">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itle"/>
    <w:basedOn w:val="5"/>
    <w:next w:val="4"/>
    <w:qFormat/>
    <w:uiPriority w:val="0"/>
    <w:pPr>
      <w:keepNext w:val="0"/>
      <w:keepLines w:val="0"/>
      <w:widowControl/>
      <w:suppressLineNumbers w:val="0"/>
      <w:spacing w:before="0" w:beforeAutospacing="0" w:after="0" w:afterAutospacing="0"/>
      <w:ind w:left="30" w:right="0"/>
      <w:jc w:val="left"/>
      <w:outlineLvl w:val="0"/>
    </w:pPr>
    <w:rPr>
      <w:rFonts w:hint="default" w:ascii="Arial" w:hAnsi="Arial" w:eastAsia="仿宋_GB2312" w:cs="宋体"/>
      <w:b/>
      <w:bCs/>
      <w:kern w:val="0"/>
      <w:sz w:val="32"/>
      <w:szCs w:val="32"/>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收入决算构成分析图</c:f>
              <c:strCache>
                <c:ptCount val="1"/>
                <c:pt idx="0">
                  <c:v>收入决算构成分析图</c:v>
                </c:pt>
              </c:strCache>
            </c:strRef>
          </c:tx>
          <c:spPr/>
          <c:explosion val="0"/>
          <c:dPt>
            <c:idx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2522.76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支出决算构成分析图</a:t>
            </a:r>
          </a:p>
        </c:rich>
      </c:tx>
      <c:layout/>
      <c:overlay val="0"/>
      <c:spPr>
        <a:noFill/>
        <a:ln>
          <a:noFill/>
        </a:ln>
        <a:effectLst/>
      </c:spPr>
    </c:title>
    <c:autoTitleDeleted val="0"/>
    <c:plotArea>
      <c:layout/>
      <c:pieChart>
        <c:varyColors val="1"/>
        <c:ser>
          <c:idx val="0"/>
          <c:order val="0"/>
          <c:tx>
            <c:strRef>
              <c:f>支出决算构成分析图</c:f>
              <c:strCache>
                <c:ptCount val="1"/>
                <c:pt idx="0">
                  <c:v>支出决算构成分析图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1132.39</c:v>
                </c:pt>
                <c:pt idx="1">
                  <c:v>1390.36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24</Pages>
  <Words>7590</Words>
  <Characters>8568</Characters>
  <Lines>70</Lines>
  <Paragraphs>19</Paragraphs>
  <TotalTime>1</TotalTime>
  <ScaleCrop>false</ScaleCrop>
  <LinksUpToDate>false</LinksUpToDate>
  <CharactersWithSpaces>8903</CharactersWithSpaces>
  <Application>WPS Office_11.1.0.10314_F1E327BC-269C-435d-A152-05C5408002CA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2023-08-18T01:18:00Z</dcterms:created>
  <dc:creator>Administrator</dc:creator>
  <cp:lastModifiedBy>idea</cp:lastModifiedBy>
  <dcterms:modified xsi:type="dcterms:W3CDTF">2023-09-19T13:58:24Z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AF8BFC1F59C24588B55113B0B6945483_13</vt:lpwstr>
  </property>
</Properties>
</file>