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奈曼旗兴隆沼生态建设发展中心</w:t>
      </w:r>
    </w:p>
    <w:p>
      <w:pPr>
        <w:ind w:left="2400" w:hanging="1800" w:hangingChars="50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关于2022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年度发展中心事业单位工作人员考核情况</w:t>
      </w:r>
    </w:p>
    <w:p>
      <w:pPr>
        <w:ind w:left="2400" w:hanging="1800" w:hangingChars="50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报      告</w:t>
      </w:r>
    </w:p>
    <w:p>
      <w:pPr>
        <w:ind w:left="2400" w:hanging="1600" w:hangingChars="500"/>
        <w:rPr>
          <w:rFonts w:hint="eastAsia"/>
          <w:sz w:val="32"/>
          <w:szCs w:val="32"/>
          <w:lang w:val="en-US" w:eastAsia="zh-CN"/>
        </w:rPr>
      </w:pPr>
    </w:p>
    <w:p>
      <w:pPr>
        <w:ind w:left="2400" w:hanging="1400" w:hanging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旗林业和草原局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根据奈奈曼旗人事局文件要求，按照客观公正、公开、透明的原则，我中心对所属事业财政在编人员进行了考核。按照15%的比例，经民主评议，评选出2021年度优秀人员结果如下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优秀（2人） 刘小亮</w:t>
      </w:r>
    </w:p>
    <w:p>
      <w:pPr>
        <w:ind w:firstLine="1680" w:firstLineChars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毕立军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奈曼旗兴隆沼生态建设发展中心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2023年3月15日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TM4M2VkZDNhNzBhMmQzMTI5MGNkNmViZGEwNjMifQ=="/>
  </w:docVars>
  <w:rsids>
    <w:rsidRoot w:val="03A525B0"/>
    <w:rsid w:val="03A525B0"/>
    <w:rsid w:val="20F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2022-03-18T02:02:00Z</dcterms:created>
  <dc:creator>赵晓东</dc:creator>
  <cp:lastModifiedBy>踏雪无痕</cp:lastModifiedBy>
  <cp:lastPrinted>2022-03-18T02:27:00Z</cp:lastPrinted>
  <dcterms:modified xsi:type="dcterms:W3CDTF">2023-12-27T07:32:25Z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8F72AAB7EF4F4F4DA78D90D3D6F73F42_13</vt:lpwstr>
  </property>
</Properties>
</file>