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衙门营子</w:t>
      </w:r>
      <w:bookmarkStart w:id="0" w:name="_GoBack"/>
      <w:bookmarkEnd w:id="0"/>
      <w:r>
        <w:rPr>
          <w:rFonts w:hint="eastAsia" w:ascii="方正小标宋简体" w:hAnsi="方正小标宋简体" w:eastAsia="方正小标宋简体" w:cs="方正小标宋简体"/>
          <w:sz w:val="44"/>
          <w:szCs w:val="52"/>
          <w:lang w:val="en-US" w:eastAsia="zh-CN"/>
        </w:rPr>
        <w:t>村党支部书记抓党建工作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述职报告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 xml:space="preserve">衙门营子村党支部书记赵海红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40"/>
          <w:lang w:val="en-US" w:eastAsia="zh-CN"/>
        </w:rPr>
      </w:pPr>
      <w:r>
        <w:rPr>
          <w:rFonts w:hint="eastAsia" w:ascii="Times New Roman" w:hAnsi="Times New Roman" w:eastAsia="楷体_GB2312" w:cs="楷体_GB2312"/>
          <w:sz w:val="32"/>
          <w:szCs w:val="40"/>
          <w:lang w:val="en-US" w:eastAsia="zh-CN"/>
        </w:rPr>
        <w:t>2022</w:t>
      </w:r>
      <w:r>
        <w:rPr>
          <w:rFonts w:hint="eastAsia" w:ascii="楷体_GB2312" w:hAnsi="楷体_GB2312" w:eastAsia="楷体_GB2312" w:cs="楷体_GB2312"/>
          <w:sz w:val="32"/>
          <w:szCs w:val="40"/>
          <w:lang w:val="en-US" w:eastAsia="zh-CN"/>
        </w:rPr>
        <w:t>年</w:t>
      </w:r>
      <w:r>
        <w:rPr>
          <w:rFonts w:hint="eastAsia" w:ascii="Times New Roman" w:hAnsi="Times New Roman" w:eastAsia="楷体_GB2312" w:cs="楷体_GB2312"/>
          <w:sz w:val="32"/>
          <w:szCs w:val="40"/>
          <w:lang w:val="en-US" w:eastAsia="zh-CN"/>
        </w:rPr>
        <w:t>12</w:t>
      </w:r>
      <w:r>
        <w:rPr>
          <w:rFonts w:hint="eastAsia" w:ascii="楷体_GB2312" w:hAnsi="楷体_GB2312" w:eastAsia="楷体_GB2312" w:cs="楷体_GB2312"/>
          <w:sz w:val="32"/>
          <w:szCs w:val="40"/>
          <w:lang w:val="en-US" w:eastAsia="zh-CN"/>
        </w:rPr>
        <w:t>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一、履职情况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（一）党组织和党员学习方面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习贯彻习近平新时代中国特色社会主义思想和党的十九届六中全会精神，贯彻落实习近平总书记关于内蒙古工作重要讲话重要指示批示精神，严格按照书记周列会制度定时组织党员，入党积极分子，网格员，大学生志愿者，妇女代表学习，对年龄的党员不能及时参加会议，由两委班子和志愿者送学上门，</w:t>
      </w:r>
      <w:r>
        <w:rPr>
          <w:rFonts w:hint="eastAsia" w:ascii="仿宋_GB2312" w:hAnsi="仿宋_GB2312" w:eastAsia="仿宋_GB2312" w:cs="仿宋_GB2312"/>
          <w:color w:val="auto"/>
          <w:sz w:val="32"/>
          <w:szCs w:val="32"/>
          <w:lang w:val="en-US" w:eastAsia="zh-CN"/>
        </w:rPr>
        <w:t>学习强国APP人均日积分都能达到25分以上。从2022年1月份截止到现在共学习45次，参加学习人数 共180人。取得很好的成效。1 积极协助村上的各项工作，防返贫监测帮助村上入户了解各户信息，2 大学生帮助存身填报各种表格，网格员大学生志愿者 积极入户宣传反诈信息，安装反诈APP，帮助村民安装蒙速办，手机操作办理社保和医保，3 定期组织志愿者到鳏寡老人弱势群体家里看望，清理卫生。志愿者义务铺设衙门营子村涵洞子。积极协助村里搞好各种活动。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（二）意识形态和网络意识形态方面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 成立意识形态领导小组：赵海红为组长，成员分别为：张国术，李建国，张国霞，李辉，孙国良。2 召开意识形态会议18次，衙门营子村网格化管理，网格员15个，都建立了自己的微信群，网格员第一时间会把所有信息发到自己的网格群。3 衙门营子村有工作群三个大群，有群管管理。文化广场从年初到现在共演出18场，都是以党史教育，新时代文明实践为题材自编自导各类节目。4草原书屋全天对外开放。5上访事件发生没有。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（三）基层组织建设方面</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  党组织和党员作用发挥强，定时招开书记周列会，严格执行三会一课制度。2 今年发展党员两名，入党积极分子3人，后备干部5人。3  最强党支部建设情况，       4  开展比武争星                 5 党群服务中心建设情况                 6  1+10+N党建引领网格化治理作用发挥情况           7  集体经济发展 </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（四）党风廉政建设方面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（严格落实“一岗双责”方面、遵守中央八项规定精神方面，狠抓“四风”方面、“三务公开”工作、执行党的方针政策，遵守党纪法规和落实镇党委政府工作任务方面）条目式列出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（五）宣传思想文化、新时代文明实践方面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（宣传员设置情况、新时代文明实践组织机构成立情况、</w:t>
      </w:r>
      <w:r>
        <w:rPr>
          <w:rFonts w:hint="eastAsia" w:ascii="仿宋_GB2312" w:hAnsi="仿宋_GB2312" w:eastAsia="仿宋_GB2312" w:cs="仿宋_GB2312"/>
          <w:sz w:val="32"/>
          <w:szCs w:val="32"/>
          <w:lang w:val="en-US" w:eastAsia="zh-CN"/>
        </w:rPr>
        <w:t>各类宣传活动开展情况、志愿服务队伍情况、开展志愿服务活动情况、“七美一优”典型评选情况）条目式列出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（六）民族宗教、统战、群团、妇联等其他方面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铸牢中华民族共同体意识情况、信仰宗教普查情况、管控信教人员情况、召开民族工作会议情况、民族团结进步宣传情况、青年志愿者开展活动情况、党外干部队伍建设情况、巾帼风启志愿服务队伍作用发挥情况等其他方面亮点工作）条目式列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二、存在的问题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条目式列出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三、下一步工作打算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条目式列出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要求：述职内容要涵盖所有情况，存在问题及下一步工作计划的字数必须占一半篇幅以上，字数不超过</w:t>
      </w:r>
      <w:r>
        <w:rPr>
          <w:rFonts w:hint="eastAsia" w:ascii="Times New Roman" w:hAnsi="Times New Roman" w:eastAsia="仿宋_GB2312" w:cs="仿宋_GB2312"/>
          <w:sz w:val="32"/>
          <w:szCs w:val="32"/>
          <w:lang w:val="en-US" w:eastAsia="zh-CN"/>
        </w:rPr>
        <w:t>1500</w:t>
      </w:r>
      <w:r>
        <w:rPr>
          <w:rFonts w:hint="eastAsia" w:ascii="仿宋_GB2312" w:hAnsi="仿宋_GB2312" w:eastAsia="仿宋_GB2312" w:cs="仿宋_GB2312"/>
          <w:sz w:val="32"/>
          <w:szCs w:val="32"/>
          <w:lang w:val="en-US" w:eastAsia="zh-CN"/>
        </w:rPr>
        <w:t>字，条目式列出即可，严禁上网抄袭，如有雷同将进行约谈。</w:t>
      </w:r>
    </w:p>
    <w:sectPr>
      <w:pgSz w:w="11906" w:h="16838"/>
      <w:pgMar w:top="1440" w:right="1984" w:bottom="141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xZjVjZDUzZmQyMGZmOGU3OThiOGQzYWQ0MDY4MTMifQ=="/>
  </w:docVars>
  <w:rsids>
    <w:rsidRoot w:val="437707AD"/>
    <w:rsid w:val="09563576"/>
    <w:rsid w:val="0F0B1633"/>
    <w:rsid w:val="12895D16"/>
    <w:rsid w:val="13752F06"/>
    <w:rsid w:val="17A04461"/>
    <w:rsid w:val="25844D74"/>
    <w:rsid w:val="32CE72EA"/>
    <w:rsid w:val="38844113"/>
    <w:rsid w:val="40033C07"/>
    <w:rsid w:val="437707AD"/>
    <w:rsid w:val="4C794C80"/>
    <w:rsid w:val="535C3D88"/>
    <w:rsid w:val="55E50FC6"/>
    <w:rsid w:val="57F63906"/>
    <w:rsid w:val="7243286A"/>
    <w:rsid w:val="732C59B5"/>
    <w:rsid w:val="767334A6"/>
    <w:rsid w:val="785A4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1139</Words>
  <Characters>1166</Characters>
  <Lines>0</Lines>
  <Paragraphs>0</Paragraphs>
  <TotalTime>123</TotalTime>
  <ScaleCrop>false</ScaleCrop>
  <LinksUpToDate>false</LinksUpToDate>
  <CharactersWithSpaces>1248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2021-11-22T03:19:00Z</dcterms:created>
  <dc:creator>陆磊</dc:creator>
  <cp:lastModifiedBy>Administrator</cp:lastModifiedBy>
  <cp:lastPrinted>2021-11-22T07:28:00Z</cp:lastPrinted>
  <dcterms:modified xsi:type="dcterms:W3CDTF">2023-02-21T05:55:24Z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FAC3185F84894125904342584D989882</vt:lpwstr>
  </property>
</Properties>
</file>