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平房村街道绿化实施方案</w:t>
      </w:r>
    </w:p>
    <w:p>
      <w:pPr>
        <w:ind w:firstLine="600" w:firstLineChars="200"/>
        <w:jc w:val="both"/>
        <w:rPr>
          <w:rFonts w:hint="eastAsia"/>
          <w:b w:val="0"/>
          <w:bCs w:val="0"/>
          <w:sz w:val="30"/>
          <w:szCs w:val="30"/>
          <w:lang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根据上级党委政府“五个青龙山”总体规划，结合我村实际，为了平房村的生态更美、环境更宜居，两委班子、村民代表召开会议，制定我村街道绿化实施方案；</w:t>
      </w:r>
    </w:p>
    <w:p>
      <w:pPr>
        <w:numPr>
          <w:ilvl w:val="0"/>
          <w:numId w:val="1"/>
        </w:numPr>
        <w:ind w:firstLine="600" w:firstLineChars="200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我村街道绿化标准间距为6米；</w:t>
      </w:r>
    </w:p>
    <w:p>
      <w:pPr>
        <w:numPr>
          <w:ilvl w:val="0"/>
          <w:numId w:val="1"/>
        </w:num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绿化品种为3年生鸡心果；</w:t>
      </w:r>
    </w:p>
    <w:p>
      <w:pPr>
        <w:numPr>
          <w:ilvl w:val="0"/>
          <w:numId w:val="1"/>
        </w:num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考虑到绿化树木成长过程中对农户墙体产生影响，水泥路与农户墙体间距不足1米处不绿化；</w:t>
      </w:r>
    </w:p>
    <w:p>
      <w:pPr>
        <w:numPr>
          <w:ilvl w:val="0"/>
          <w:numId w:val="1"/>
        </w:num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绿化至农户大门处应在大门左右1.5米处停止绿化，其他地方可适当增加绿化密度；</w:t>
      </w:r>
    </w:p>
    <w:p>
      <w:pPr>
        <w:numPr>
          <w:ilvl w:val="0"/>
          <w:numId w:val="1"/>
        </w:num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街道绿化时间为3月25日至4月5日之间；树木全部栽植完成后要交足第一遍水；间隔10天左右交第二遍水，以此类推浇够3次；</w:t>
      </w:r>
    </w:p>
    <w:p>
      <w:pPr>
        <w:numPr>
          <w:ilvl w:val="0"/>
          <w:numId w:val="1"/>
        </w:num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绿化结束后村委会和农户签订树木管护协议，农户负责自家门前树木的管护、维修、剪枝，果树结果归农户所有，但树木的产权归村委会所有；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此方案上报上级党委政府批准后实施；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                青龙山镇平房村村民委员会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b w:val="0"/>
          <w:bCs w:val="0"/>
          <w:sz w:val="30"/>
          <w:szCs w:val="30"/>
          <w:lang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                                 2023年3月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31B981"/>
    <w:multiLevelType w:val="singleLevel"/>
    <w:tmpl w:val="FD31B9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OWM1MWY2MGRkNWZkZDI5NTYxYTcxMDhkNDllMjQifQ=="/>
  </w:docVars>
  <w:rsids>
    <w:rsidRoot w:val="2920098D"/>
    <w:rsid w:val="2920098D"/>
    <w:rsid w:val="5ECA7791"/>
    <w:rsid w:val="6B1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23</TotalTime>
  <ScaleCrop>false</ScaleCrop>
  <LinksUpToDate>false</LinksUpToDate>
  <CharactersWithSpaces>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2023-03-17T07:39:00Z</dcterms:created>
  <dc:creator>王守君</dc:creator>
  <cp:lastModifiedBy>王守君</cp:lastModifiedBy>
  <dcterms:modified xsi:type="dcterms:W3CDTF">2023-03-21T07:00:35Z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6A39F53A021C45CEBDACAA70B1ACAD9E</vt:lpwstr>
  </property>
</Properties>
</file>