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平房村党建引领基层社会治理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一、情况介绍；</w:t>
      </w:r>
    </w:p>
    <w:p>
      <w:pPr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平房村地处青龙山镇西南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公里处，和辽宁省的阜蒙县、北票市接壤，是两省三县的交界地。我村总土地面积19200亩，其中耕地面积8500亩。全村常住户数240户，1017口人。党员28名。两委班子由5人组成；我村的主要种植作物是玉米，特色产业种植主要是甘薯和南韩椒。养殖业牛存栏430头，羊存栏3240只；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开展的主要工作；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近年来，在我镇党委政府的领导下，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我村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全村党员干部和所有村民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的共同努力下，我村不断强化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村党支部的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政治引领和服务功能，努力把“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两委班子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”建设成为引领群众、服务群众的战斗堡垒，特别是在基层社会治理工作上面，我村结合本村实际取得了一些效果，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现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汇报如下：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做好群众宣传，带动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“社会治理”工作；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①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我村始终把“枫桥经验”和我村的实际相结合，使网格员充分发挥好作用，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加强社会治安综合治理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，配合村级民警联络员，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理顺各方面关系，创造优良的社会环境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增强村民的法制观念，集体观念，及时解决群众关心的问题，超前预测，防患于未然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。通过两委成员、网格员的定期摸排，将排查的问题分好类，网格员能解决的网格员解决，网格员解决不了的，两委成员第一时间上手，两委成员认真分析矛盾问题根源，“俗话讲：解铃还须系铃人”，不一定所有的问题都要支部书记解决，我们会因人而议，当事人的邻居、亲属、好朋友都会派上用场。基本上通过村里的协调努力，大部分都能解决。剩余的难点我们会及时连系政府职能部门、青龙山法庭、司法所、派出所等，共同研究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②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在社会治理方面，我村还重视宣传引导，微信群里，大街小巷处，都有义务宣传员的影子。我村的义务宣传员大多是退休的老干部，老党员、村民代表、在村里有威望的群众，宣传的方式也是机动灵活，夏天在大树底下阴凉处，冬季里会做在群众家里的热炕头。他们宣传适合农村发展的法律法规，（比如林下种植政策、道路交通安全等等）告知更新的疫情防控相关政策，尊老爱亲的模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③在社会治理方面，我村也会通过文化活动促和谐。一场大秧歌下来，会让因矛盾不相往来的两个人走到了一起。一曲广场舞演练，为了保持舞姿一致，互相有意见的也放下了彼此的成见。一场文化活动，会让思想偏激的个别群众融入到集体的大家庭中。一起排练、一起演出，那时候你在问他们之间的矛盾，他们自己都不好意思了。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村干部牵头，党员、村民代表网格员带头，群众积极参与，我村基本做到“小事不出村，矛盾不上交”。近年来平房村一直没有上访事件</w:t>
      </w:r>
    </w:p>
    <w:p>
      <w:pPr>
        <w:pStyle w:val="2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2：用基层社会治理带动新时代文明实践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2022年，我镇推出了“扮靓我的家”志愿服务品牌，我村结合自身实际，积极开展；</w:t>
      </w:r>
    </w:p>
    <w:p>
      <w:pPr>
        <w:pStyle w:val="5"/>
        <w:bidi w:val="0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①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“扮靓我的家”活动中，“扮”是活动的方法，“靓”是活动的结果。“我的家”是我们活动的对象。在“扮靓我的家”活动中，我们进一步完善落实《村规民约》，积极推进“新时代文明实践”工作。我村成立了乡村文明理事会、村民议事会、红白理事会等群众组织。开展“清洁之家”“美丽庭院”等创建评选活动；开展“脱贫之星”“勤俭持家”“勤劳致富”“诚实守信户”等评选工作。在今年的七一活动上，对在“扮靓我的家”活动中的优秀分子进行了表彰。通过包村队员、班子成员的入户宣传，党员干部引领全村有能力的低保户、五保户、精准扶贫户全部参与到了环境卫生清理中来，更新了《平房村环境卫生长效管护机制》，使自主清洁环境卫生常态化，减少了村里的开支的同时，也提高了村民素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323232"/>
          <w:spacing w:val="3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②利用新时代文明实践工作促进“扮靓我的家”活动。“扮靓我的家”活动其中有一项是“社会公益”，去年暑假，在我村党支部、妇联的牵头组织下，大学生志愿者积极开展了“这个暑期属于你”志愿服务活动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个暑期属于你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”助学志愿服务活动</w:t>
      </w:r>
      <w:r>
        <w:rPr>
          <w:rFonts w:hint="eastAsia" w:ascii="楷体" w:hAnsi="楷体" w:eastAsia="楷体" w:cs="楷体"/>
          <w:i w:val="0"/>
          <w:iCs w:val="0"/>
          <w:caps w:val="0"/>
          <w:color w:val="323232"/>
          <w:spacing w:val="30"/>
          <w:sz w:val="30"/>
          <w:szCs w:val="30"/>
          <w:shd w:val="clear" w:fill="FFFFFF"/>
        </w:rPr>
        <w:t>为暑期无人看管的孩子们提供安全、健康、有益的“暑期托管”服务；也为大学生利用暑期锻炼社会实践能力、开展志愿服务活动、实现自我价值搭建了平台。一名又一名在校大学生不畏炎热，不为薪酬，展现了新时代青年拼搏向上的风采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大学生志愿者王旭说：“用力所能及的能力回馈社会、关爱社会是当代青年应尽的责任，通过这次志愿服务活动，不仅让孩子们受益，也让我得到了锻炼，我今后会更多地参与到志愿服务当中，积极弘扬社会正能量，以青春之我为党、为人民、为国家贡献自己的力量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/>
        <w:jc w:val="left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“家长们普遍忙于生计，对孩子的教育非常欠缺，创办“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  <w:lang w:eastAsia="zh-CN"/>
        </w:rPr>
        <w:t>这个暑期属于你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”助学志愿服务活动是我村激发孩子学习兴趣、养成良好学习习惯的一项重要举措，受到了孩子和家长的一致好评。”</w:t>
      </w:r>
    </w:p>
    <w:p>
      <w:pPr>
        <w:pStyle w:val="2"/>
        <w:jc w:val="left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30"/>
          <w:sz w:val="30"/>
          <w:szCs w:val="30"/>
          <w:shd w:val="clear" w:fill="FFFFFF"/>
          <w:lang w:eastAsia="zh-CN"/>
        </w:rPr>
        <w:t>通过开展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新时代文明实践志愿服务，在我村形成了人人关心爱护家园的良好氛围，引导群众共同打造“住宅清洁、庭院整洁、村屯靓丽、乡村秀美”的人居环境。使人人都行动起来，争做“扮靓我的家”的倡导者、践行者、宣传者、呵护者和监督者。改变影响农村环境的不良习惯，加快建设生态宜居美丽乡村，助力乡村振兴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3;做好基层社会治理，破解南部山区土地细碎化难题，进行土地整合；</w:t>
      </w:r>
    </w:p>
    <w:p>
      <w:pPr>
        <w:pStyle w:val="2"/>
        <w:ind w:firstLine="900" w:firstLineChars="300"/>
        <w:jc w:val="left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①1996年我村在进行第二轮土地延包的时候，当时没有机械化作业，考虑到土地均等化，土地的等级划分了10个等级以上，每个农户一家至少10多块地，多的甚至有40多块，土地细碎化情况严重，大大地制约了产业发展，特别是一到春季种地的时候，土地纠纷不断。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为了更好的提高我村土地利用率，进一步减少土地纠纷矛盾。更有利于机械化作业，减轻农户经济负担，提高农户整体收益。根据本村耕地实际和各自然屯情况，经过两委班子、村民代表开会研究、入户调研，全体村民同意，由平房村党支部、村委会牵头，率先在我村下平房屯实现了土地整合。</w:t>
      </w:r>
    </w:p>
    <w:p>
      <w:pPr>
        <w:bidi w:val="0"/>
        <w:rPr>
          <w:rStyle w:val="9"/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俗话讲“土地是农民的命根子”，由于没有上级政策支持，想要进行土地整合，群众的思想工作如何做通，是摆在两委班子面前的头等难题。如何打消群众顾虑，让大家积极的配合土地整合，村两委班子成员挨家挨户的一遍一遍做工作，跟大家讲整合的方法和整合后的好处。在做通了大多数群众的思想工作后，我们采取了一边打地，一边入户的方式开展工作，从测量土地、划分等级到调整户数、重新分地，我们历时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37天，终于给土地整合画上了圆满的句号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1200" w:firstLineChars="400"/>
        <w:jc w:val="both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②利用乡村振兴契机，结合土地整合成果，两委班子精心谋划，让土地整合成果促进产业发展、增加集体收入。首先我们划分了甘薯栽植区、谷杂种植区和玉米大田区。利用党支部领办的合作社对群众进行土地托管。合作社主要组织农机在耕、种、防、收四个环节开展农机社会化服务。在特色产业落实上，合作社为栽植农户集体购置秧苗，集体在厂家购置化肥，统一采购的秧苗在质量上得到了一定的保证，统一采购的化肥价格同比市场要降低2个百分点。春种秋收两季，每次可服务农户220户左右，面积10000亩以上。合作社在管理上单独建账，聘请有资质的专业会计任职。定期召开股东、社员大会，研究合作社发展以及各项工作，在收益分配上阳光透明，合作社每年能为集体经济提供50000元左右的收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总之，空谈误村，实干兴村，在镇党委政府的坚强领导下，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在村班子成员及全村党员群众的共同努力下，一个村风文明，民风淳朴，家风良好的平房村会一天比一天好！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8EBCA"/>
    <w:multiLevelType w:val="singleLevel"/>
    <w:tmpl w:val="9C88EB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MxNDc2NzRmZGZjOTFjMzEwNjY3ZWRkNmM1MGEifQ=="/>
  </w:docVars>
  <w:rsids>
    <w:rsidRoot w:val="35BD6CE8"/>
    <w:rsid w:val="03960557"/>
    <w:rsid w:val="03961C68"/>
    <w:rsid w:val="07D65D5B"/>
    <w:rsid w:val="081859DF"/>
    <w:rsid w:val="09DD2C68"/>
    <w:rsid w:val="0E6A4ABA"/>
    <w:rsid w:val="10311395"/>
    <w:rsid w:val="13D12EE6"/>
    <w:rsid w:val="155D0582"/>
    <w:rsid w:val="1A004525"/>
    <w:rsid w:val="1EF5217E"/>
    <w:rsid w:val="20885803"/>
    <w:rsid w:val="20A43E5C"/>
    <w:rsid w:val="221B63A0"/>
    <w:rsid w:val="24B91EA0"/>
    <w:rsid w:val="2C7566AC"/>
    <w:rsid w:val="2D853E99"/>
    <w:rsid w:val="34853B4C"/>
    <w:rsid w:val="35BD6CE8"/>
    <w:rsid w:val="36CF7301"/>
    <w:rsid w:val="39610D23"/>
    <w:rsid w:val="3E72638A"/>
    <w:rsid w:val="3F9D5E7E"/>
    <w:rsid w:val="40CA3013"/>
    <w:rsid w:val="447C536B"/>
    <w:rsid w:val="46A00372"/>
    <w:rsid w:val="4D4128AF"/>
    <w:rsid w:val="5705494D"/>
    <w:rsid w:val="59545718"/>
    <w:rsid w:val="5BB57FC4"/>
    <w:rsid w:val="5CDE5F36"/>
    <w:rsid w:val="5EBD69E3"/>
    <w:rsid w:val="60B62814"/>
    <w:rsid w:val="618E553F"/>
    <w:rsid w:val="619F14FA"/>
    <w:rsid w:val="655505D1"/>
    <w:rsid w:val="68F1591B"/>
    <w:rsid w:val="699A7177"/>
    <w:rsid w:val="6A0C4564"/>
    <w:rsid w:val="6E0948CB"/>
    <w:rsid w:val="71186BD3"/>
    <w:rsid w:val="73B65AD8"/>
    <w:rsid w:val="7D0C1CE2"/>
    <w:rsid w:val="7EEA1BAF"/>
    <w:rsid w:val="7F5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2793</Words>
  <Characters>2834</Characters>
  <Lines>0</Lines>
  <Paragraphs>0</Paragraphs>
  <TotalTime>3</TotalTime>
  <ScaleCrop>false</ScaleCrop>
  <LinksUpToDate>false</LinksUpToDate>
  <CharactersWithSpaces>2855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2023-04-28T08:18:00Z</dcterms:created>
  <dc:creator>王守君</dc:creator>
  <cp:lastModifiedBy>王守君</cp:lastModifiedBy>
  <dcterms:modified xsi:type="dcterms:W3CDTF">2023-06-06T07:24:55Z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B2C09B401BA64DB180B71A2AD4FFD5D0_11</vt:lpwstr>
  </property>
</Properties>
</file>