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主题教育应知应会内容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第二批主题教育时间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月开始-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月基本结束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主题教育总要求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：学思想 强党性 重实践 建新功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主题教育目标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：凝心铸魂筑牢根本、锤炼品格强化忠诚、实干担当促进发展、践行宗旨为民造福、廉洁奉公树立新风。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主题教育根本任务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坚持学思用贯通、知信行统一，把新时代中国特色社会主义思想转化为坚定理想、锤炼党性和指导实践、推动工作的强大力量，使全党始终保持统一的思想、坚定的意志、协调的行动、强大的战斗力，努力在以学铸魂、以学增智、以学正风、以学促干方面取得实实在在的成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主题教育学习资料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：经党中央批准，主题教育确定了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种学习材料：党的二十大报告和党章、《习近平著作选读》、《习近平新时代中国特色社会主义思想专题摘编》、《习近平新时代中国特色社会主义思想学习纲要（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年版）》、习近平总书记《论党的自我革命》、《习近平新时代中国特色社会主义思想的世界观和方法论专题摘编》、《习近平关于调查研究论述摘编》。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其他必学内容：《习近平关于内蒙古工作论述摘编》、《牢记嘱托 感恩奋进——五大任务干部读本》、《“五句话”的</w:t>
      </w:r>
      <w:r>
        <w:rPr>
          <w:rFonts w:hint="eastAsia" w:eastAsia="方正仿宋简体" w:cs="方正仿宋简体"/>
          <w:sz w:val="32"/>
          <w:szCs w:val="32"/>
          <w:lang w:val="en-US" w:eastAsia="zh-CN"/>
        </w:rPr>
        <w:t>事实</w:t>
      </w:r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和道理辅导读本》、＜习近平总书记关于主题教育系列重要讲话精神、关于树立和践行正确政绩观的重要论述＞、＜习近平总书记关于以学铸魂、以学增智、以学正风、以学促干等方面重要论述、习近平总书记关于加强和改进民族工作的重要思想＞、习近平总书记关于党的建设的重要思想，习近平关于弘扬“蒙古马精神”的重要论述、</w:t>
      </w:r>
      <w:bookmarkStart w:id="0" w:name="_GoBack"/>
      <w:bookmarkEnd w:id="0"/>
      <w:r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  <w:t>习近平新时代中国特色社会主义思想“内蒙古篇”、“民族篇”、习近平总书记最新重要讲话和文章。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主题教育重点措施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：主题教育不划阶段、不分环节，把理论学习、调查研究、推动发展、检视整改等贯通起来，有机融合、一体推进。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主题教育工作载体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：依托三会一课、主题党日、集中学习会等工作载体，切实增强抓好主题教育的思想和行动自觉。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>主题教育开展形式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：通过开展党员大会、支委会、书记讲党课、集中学习研讨、青年理论宣讲等形式，明确学习重点内容，扎实推进主题教育。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2AA88"/>
    <w:multiLevelType w:val="singleLevel"/>
    <w:tmpl w:val="4802AA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YzUwMWRiYmY0ZGZjMzIwYjU0M2EwOTlkNTg0OTIifQ=="/>
  </w:docVars>
  <w:rsids>
    <w:rsidRoot w:val="00000000"/>
    <w:rsid w:val="042C4CF7"/>
    <w:rsid w:val="05A501D6"/>
    <w:rsid w:val="08014981"/>
    <w:rsid w:val="091C13C7"/>
    <w:rsid w:val="09F62797"/>
    <w:rsid w:val="0CB3217A"/>
    <w:rsid w:val="24361E4E"/>
    <w:rsid w:val="29870D4C"/>
    <w:rsid w:val="2BAB4D1A"/>
    <w:rsid w:val="38C70290"/>
    <w:rsid w:val="3C860462"/>
    <w:rsid w:val="3D1912D6"/>
    <w:rsid w:val="435720D9"/>
    <w:rsid w:val="45552D73"/>
    <w:rsid w:val="47D22461"/>
    <w:rsid w:val="4AAD6C4A"/>
    <w:rsid w:val="4B314FBA"/>
    <w:rsid w:val="4D035803"/>
    <w:rsid w:val="53D87A0B"/>
    <w:rsid w:val="5EA7453C"/>
    <w:rsid w:val="63FB16E6"/>
    <w:rsid w:val="6523524C"/>
    <w:rsid w:val="65C35781"/>
    <w:rsid w:val="692E7D33"/>
    <w:rsid w:val="6D673859"/>
    <w:rsid w:val="7B3D7962"/>
    <w:rsid w:val="7C317EC8"/>
    <w:rsid w:val="7F79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2023-10-12T02:54:00Z</dcterms:created>
  <dc:creator>Administrator</dc:creator>
  <cp:lastModifiedBy>王晓宇</cp:lastModifiedBy>
  <dcterms:modified xsi:type="dcterms:W3CDTF">2023-10-15T13:54:12Z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33896FA993AF461D97F7F899413E0AB2_13</vt:lpwstr>
  </property>
</Properties>
</file>