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ascii="仿宋" w:hAnsi="仿宋" w:eastAsia="仿宋" w:cs="仿宋"/>
          <w:b/>
          <w:bCs/>
          <w:sz w:val="32"/>
          <w:szCs w:val="32"/>
          <w:lang w:eastAsia="zh-CN"/>
        </w:rPr>
      </w:pPr>
    </w:p>
    <w:p>
      <w:pPr>
        <w:pStyle w:val="5"/>
        <w:snapToGrid/>
        <w:spacing w:line="360" w:lineRule="auto"/>
        <w:ind w:left="0"/>
        <w:jc w:val="center"/>
        <w:textAlignment w:val="auto"/>
        <w:rPr>
          <w:rFonts w:ascii="黑体" w:hAnsi="黑体" w:eastAsia="黑体"/>
          <w:sz w:val="96"/>
        </w:rPr>
      </w:pPr>
      <w:r>
        <w:rPr>
          <w:rFonts w:hint="eastAsia" w:ascii="黑体" w:hAnsi="黑体" w:eastAsia="黑体"/>
          <w:sz w:val="96"/>
        </w:rPr>
        <w:t>卫生健康信息</w:t>
      </w:r>
    </w:p>
    <w:p>
      <w:pPr>
        <w:pStyle w:val="5"/>
        <w:snapToGrid/>
        <w:spacing w:line="360" w:lineRule="auto"/>
        <w:ind w:left="0"/>
        <w:jc w:val="center"/>
        <w:textAlignment w:val="auto"/>
        <w:rPr>
          <w:rFonts w:ascii="仿宋_GB2312" w:hAnsi="仿宋_GB2312" w:eastAsia="仿宋_GB2312" w:cs="仿宋_GB2312"/>
          <w:sz w:val="32"/>
          <w:szCs w:val="32"/>
        </w:rPr>
      </w:pPr>
    </w:p>
    <w:p>
      <w:pPr>
        <w:pStyle w:val="5"/>
        <w:snapToGrid/>
        <w:spacing w:line="360" w:lineRule="auto"/>
        <w:ind w:left="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120</w:t>
      </w:r>
      <w:r>
        <w:rPr>
          <w:rFonts w:hint="eastAsia" w:ascii="仿宋_GB2312" w:hAnsi="仿宋_GB2312" w:eastAsia="仿宋_GB2312" w:cs="仿宋_GB2312"/>
          <w:sz w:val="32"/>
          <w:szCs w:val="32"/>
        </w:rPr>
        <w:t>期）</w:t>
      </w:r>
    </w:p>
    <w:p>
      <w:pPr>
        <w:pStyle w:val="5"/>
        <w:snapToGrid/>
        <w:spacing w:line="360" w:lineRule="auto"/>
        <w:ind w:left="0"/>
        <w:jc w:val="center"/>
        <w:textAlignment w:val="auto"/>
        <w:rPr>
          <w:rFonts w:ascii="仿宋_GB2312" w:hAnsi="仿宋_GB2312" w:eastAsia="仿宋_GB2312" w:cs="仿宋_GB2312"/>
          <w:sz w:val="32"/>
          <w:szCs w:val="32"/>
        </w:rPr>
      </w:pPr>
    </w:p>
    <w:p>
      <w:pPr>
        <w:spacing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仿宋_GB2312" w:eastAsia="仿宋_GB2312"/>
          <w:sz w:val="32"/>
          <w:u w:val="single"/>
        </w:rPr>
        <w:t xml:space="preserve">奈曼旗卫健系统党委 </w:t>
      </w:r>
      <w:r>
        <w:rPr>
          <w:rFonts w:hint="eastAsia" w:ascii="仿宋_GB2312" w:eastAsia="仿宋_GB2312"/>
          <w:sz w:val="32"/>
          <w:u w:val="single"/>
          <w:lang w:val="en-US" w:eastAsia="zh-CN"/>
        </w:rPr>
        <w:t xml:space="preserve">  </w:t>
      </w:r>
      <w:r>
        <w:rPr>
          <w:rFonts w:hint="eastAsia" w:ascii="仿宋_GB2312" w:eastAsia="仿宋_GB2312"/>
          <w:sz w:val="32"/>
          <w:u w:val="single"/>
        </w:rPr>
        <w:t>奈曼旗卫健委</w:t>
      </w:r>
      <w:r>
        <w:rPr>
          <w:rFonts w:hint="eastAsia" w:ascii="仿宋_GB2312" w:eastAsia="仿宋_GB2312"/>
          <w:sz w:val="32"/>
          <w:u w:val="single"/>
          <w:lang w:val="en-US" w:eastAsia="zh-CN"/>
        </w:rPr>
        <w:t xml:space="preserve">   </w:t>
      </w:r>
      <w:r>
        <w:rPr>
          <w:rFonts w:hint="eastAsia" w:ascii="仿宋_GB2312" w:eastAsia="仿宋_GB2312"/>
          <w:sz w:val="32"/>
          <w:u w:val="single"/>
        </w:rPr>
        <w:t>20</w:t>
      </w:r>
      <w:r>
        <w:rPr>
          <w:rFonts w:hint="eastAsia" w:ascii="仿宋_GB2312" w:eastAsia="仿宋_GB2312"/>
          <w:sz w:val="32"/>
          <w:u w:val="single"/>
          <w:lang w:val="en-US" w:eastAsia="zh-CN"/>
        </w:rPr>
        <w:t>23</w:t>
      </w:r>
      <w:r>
        <w:rPr>
          <w:rFonts w:hint="eastAsia" w:ascii="仿宋_GB2312" w:eastAsia="仿宋_GB2312"/>
          <w:sz w:val="32"/>
          <w:u w:val="single"/>
        </w:rPr>
        <w:t>年</w:t>
      </w:r>
      <w:r>
        <w:rPr>
          <w:rFonts w:hint="eastAsia" w:ascii="仿宋_GB2312" w:eastAsia="仿宋_GB2312"/>
          <w:sz w:val="32"/>
          <w:u w:val="single"/>
          <w:lang w:val="en-US" w:eastAsia="zh-CN"/>
        </w:rPr>
        <w:t>9月21</w:t>
      </w:r>
      <w:r>
        <w:rPr>
          <w:rFonts w:hint="eastAsia" w:ascii="仿宋_GB2312" w:eastAsia="仿宋_GB2312"/>
          <w:sz w:val="32"/>
          <w:u w:val="single"/>
        </w:rPr>
        <w:t>日</w:t>
      </w:r>
      <w:bookmarkStart w:id="0" w:name="_GoBack"/>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服务百姓健康行动</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大型义诊活动周</w:t>
      </w:r>
      <w:bookmarkEnd w:id="0"/>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为深</w:t>
      </w:r>
      <w:r>
        <w:rPr>
          <w:rFonts w:hint="eastAsia" w:ascii="仿宋" w:hAnsi="仿宋" w:eastAsia="仿宋" w:cs="仿宋"/>
          <w:sz w:val="32"/>
          <w:szCs w:val="32"/>
          <w:lang w:val="en-US" w:eastAsia="zh-CN"/>
        </w:rPr>
        <w:t>入</w:t>
      </w:r>
      <w:r>
        <w:rPr>
          <w:rFonts w:hint="eastAsia" w:ascii="仿宋" w:hAnsi="仿宋" w:eastAsia="仿宋" w:cs="仿宋"/>
          <w:sz w:val="32"/>
          <w:szCs w:val="32"/>
        </w:rPr>
        <w:t>贯彻落实党的二十大精神，坚持以人民为中心的发展思想，按照学习</w:t>
      </w:r>
      <w:r>
        <w:rPr>
          <w:rFonts w:hint="eastAsia" w:ascii="仿宋" w:hAnsi="仿宋" w:eastAsia="仿宋" w:cs="仿宋"/>
          <w:sz w:val="32"/>
          <w:szCs w:val="32"/>
          <w:lang w:val="en-US" w:eastAsia="zh-CN"/>
        </w:rPr>
        <w:t>贯彻</w:t>
      </w:r>
      <w:r>
        <w:rPr>
          <w:rFonts w:hint="eastAsia" w:ascii="仿宋" w:hAnsi="仿宋" w:eastAsia="仿宋" w:cs="仿宋"/>
          <w:sz w:val="32"/>
          <w:szCs w:val="32"/>
        </w:rPr>
        <w:t>习近</w:t>
      </w:r>
      <w:r>
        <w:rPr>
          <w:rFonts w:hint="eastAsia" w:ascii="仿宋" w:hAnsi="仿宋" w:eastAsia="仿宋" w:cs="仿宋"/>
          <w:sz w:val="32"/>
          <w:szCs w:val="32"/>
          <w:lang w:val="en-US" w:eastAsia="zh-CN"/>
        </w:rPr>
        <w:t>平</w:t>
      </w:r>
      <w:r>
        <w:rPr>
          <w:rFonts w:hint="eastAsia" w:ascii="仿宋" w:hAnsi="仿宋" w:eastAsia="仿宋" w:cs="仿宋"/>
          <w:sz w:val="32"/>
          <w:szCs w:val="32"/>
        </w:rPr>
        <w:t>新时代中国特色社会主义思想主题教育有关要求，结合庆祝中国农民丰收节，为群众在家门口看病就医创造便利条件，不断满足人民群众日益增长</w:t>
      </w:r>
      <w:r>
        <w:rPr>
          <w:rFonts w:hint="eastAsia" w:ascii="仿宋" w:hAnsi="仿宋" w:eastAsia="仿宋" w:cs="仿宋"/>
          <w:sz w:val="32"/>
          <w:szCs w:val="32"/>
          <w:lang w:val="en-US" w:eastAsia="zh-CN"/>
        </w:rPr>
        <w:t>的美好生活需要</w:t>
      </w:r>
      <w:r>
        <w:rPr>
          <w:rFonts w:hint="eastAsia" w:ascii="仿宋" w:hAnsi="仿宋" w:eastAsia="仿宋" w:cs="仿宋"/>
          <w:sz w:val="32"/>
          <w:szCs w:val="32"/>
        </w:rPr>
        <w:t>，进一步树立卫生系统良好形象，</w:t>
      </w:r>
      <w:r>
        <w:rPr>
          <w:rFonts w:hint="eastAsia" w:ascii="仿宋" w:hAnsi="仿宋" w:eastAsia="仿宋" w:cs="仿宋"/>
          <w:sz w:val="32"/>
          <w:szCs w:val="32"/>
          <w:lang w:val="en-US" w:eastAsia="zh-CN"/>
        </w:rPr>
        <w:t>奈曼旗卫生健康委员会积极响应上级要求组织开展</w:t>
      </w:r>
      <w:r>
        <w:rPr>
          <w:rFonts w:hint="eastAsia" w:ascii="仿宋" w:hAnsi="仿宋" w:eastAsia="仿宋" w:cs="仿宋"/>
          <w:sz w:val="32"/>
          <w:szCs w:val="32"/>
        </w:rPr>
        <w:t>“服务百姓健康行动</w:t>
      </w:r>
      <w:r>
        <w:rPr>
          <w:rFonts w:hint="eastAsia" w:ascii="仿宋" w:hAnsi="仿宋" w:eastAsia="仿宋" w:cs="仿宋"/>
          <w:sz w:val="32"/>
          <w:szCs w:val="32"/>
          <w:lang w:eastAsia="zh-CN"/>
        </w:rPr>
        <w:t>”</w:t>
      </w:r>
      <w:r>
        <w:rPr>
          <w:rFonts w:hint="eastAsia" w:ascii="仿宋" w:hAnsi="仿宋" w:eastAsia="仿宋" w:cs="仿宋"/>
          <w:sz w:val="32"/>
          <w:szCs w:val="32"/>
        </w:rPr>
        <w:t>大型义诊活动</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6690" cy="3501390"/>
            <wp:effectExtent l="0" t="0" r="10160" b="3810"/>
            <wp:docPr id="1" name="图片 1" descr="微信图片_20230919103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919103802"/>
                    <pic:cNvPicPr>
                      <a:picLocks noChangeAspect="1"/>
                    </pic:cNvPicPr>
                  </pic:nvPicPr>
                  <pic:blipFill>
                    <a:blip r:embed="rId4"/>
                    <a:stretch>
                      <a:fillRect/>
                    </a:stretch>
                  </pic:blipFill>
                  <pic:spPr>
                    <a:xfrm>
                      <a:off x="0" y="0"/>
                      <a:ext cx="5266690" cy="3501390"/>
                    </a:xfrm>
                    <a:prstGeom prst="rect">
                      <a:avLst/>
                    </a:prstGeom>
                  </pic:spPr>
                </pic:pic>
              </a:graphicData>
            </a:graphic>
          </wp:inline>
        </w:drawing>
      </w:r>
    </w:p>
    <w:p>
      <w:pPr>
        <w:ind w:firstLine="640" w:firstLineChars="200"/>
        <w:rPr>
          <w:rFonts w:hint="eastAsia" w:ascii="仿宋" w:hAnsi="仿宋" w:eastAsia="仿宋" w:cs="仿宋"/>
          <w:sz w:val="32"/>
          <w:szCs w:val="32"/>
        </w:rPr>
      </w:pPr>
      <w:r>
        <w:rPr>
          <w:rFonts w:hint="eastAsia" w:ascii="仿宋" w:hAnsi="仿宋" w:eastAsia="仿宋" w:cs="仿宋"/>
          <w:sz w:val="32"/>
          <w:szCs w:val="32"/>
        </w:rPr>
        <w:t>9月19日上午，奈曼旗人民医院根据旗卫健委关于“服务百姓 健康行动”大型义诊活动周的要求，派出医院神经内科、血管内科、内分泌科、妇产科专家团队及首都医科大学附属北京潞河医院儿科专家到奈曼旗人民广场开展了大型义诊活动。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活动现场，前来就诊的患者络绎不绝。奈曼旗人民医院的专家团队各司其职，为前来咨询的居民们测量血压，向居民讲解常见病的预防方法，引导居民养成良好的健康生活习惯。同时，专家们还了解居民们的医疗需求，指导用药，耐心解答居民们提出的疑问。来自首都医科大学附属北京潞河医院儿科专家宋丽娅还为群众解答了小儿常见病的预防及用药的注意事项，并告知大家孩子遇到常见突发病时的解决方案。</w:t>
      </w:r>
    </w:p>
    <w:p>
      <w:pPr>
        <w:ind w:firstLine="640" w:firstLineChars="200"/>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6690" cy="5625465"/>
            <wp:effectExtent l="0" t="0" r="10160" b="13335"/>
            <wp:docPr id="3" name="图片 3" descr="微信图片_20230919105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919105048"/>
                    <pic:cNvPicPr>
                      <a:picLocks noChangeAspect="1"/>
                    </pic:cNvPicPr>
                  </pic:nvPicPr>
                  <pic:blipFill>
                    <a:blip r:embed="rId5"/>
                    <a:stretch>
                      <a:fillRect/>
                    </a:stretch>
                  </pic:blipFill>
                  <pic:spPr>
                    <a:xfrm>
                      <a:off x="0" y="0"/>
                      <a:ext cx="5266690" cy="5625465"/>
                    </a:xfrm>
                    <a:prstGeom prst="rect">
                      <a:avLst/>
                    </a:prstGeom>
                  </pic:spPr>
                </pic:pic>
              </a:graphicData>
            </a:graphic>
          </wp:inline>
        </w:drawing>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医务人员</w:t>
      </w:r>
      <w:r>
        <w:rPr>
          <w:rFonts w:hint="eastAsia" w:ascii="仿宋" w:hAnsi="仿宋" w:eastAsia="仿宋" w:cs="仿宋"/>
          <w:sz w:val="32"/>
          <w:szCs w:val="32"/>
          <w:lang w:val="en-US" w:eastAsia="zh-CN"/>
        </w:rPr>
        <w:t>向前来的居民发放</w:t>
      </w:r>
      <w:r>
        <w:rPr>
          <w:rFonts w:hint="eastAsia" w:ascii="仿宋" w:hAnsi="仿宋" w:eastAsia="仿宋" w:cs="仿宋"/>
          <w:sz w:val="32"/>
          <w:szCs w:val="32"/>
        </w:rPr>
        <w:t>健康素养66条宣传手册及健康知识宣传材料，普及了健康防病知识，提高了居民们的健康意识，培养了正确的就医和用药理念，切实将关爱群众健康的举措落到了实处。</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本次活动，获得了居民们的一致好评，大家都纷纷表示，能在家门口享受这么专业和周到的医疗服务，感到十分高兴，生活的幸福感得到了很大提升。下一步，将继续通过义诊、医疗科普进社区、进学校等方式，普及健康常识，营造良好的健康生活氛围，用实际行动不断增强群众的获得感、幸福感。</w:t>
      </w:r>
    </w:p>
    <w:p>
      <w:pPr>
        <w:jc w:val="right"/>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供稿：卫健委齐梦妮</w:t>
      </w:r>
    </w:p>
    <w:p>
      <w:pPr>
        <w:wordWrap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审核：卫健委张金红</w:t>
      </w:r>
    </w:p>
    <w:p>
      <w:pPr>
        <w:pStyle w:val="2"/>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终审：卫健委孟繁彦</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jUwMDdmZjNlYTZlZjMzYTg5YThmMDRiYmUxMDkifQ=="/>
  </w:docVars>
  <w:rsids>
    <w:rsidRoot w:val="41612668"/>
    <w:rsid w:val="2296413E"/>
    <w:rsid w:val="2EFC1307"/>
    <w:rsid w:val="33925B8D"/>
    <w:rsid w:val="34592D57"/>
    <w:rsid w:val="41612668"/>
    <w:rsid w:val="4EF3571C"/>
    <w:rsid w:val="5D4D7E34"/>
    <w:rsid w:val="73171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customStyle="1" w:styleId="5">
    <w:name w:val="0"/>
    <w:basedOn w:val="1"/>
    <w:qFormat/>
    <w:uiPriority w:val="0"/>
    <w:pPr>
      <w:widowControl/>
      <w:snapToGrid w:val="0"/>
      <w:spacing w:line="365" w:lineRule="atLeast"/>
      <w:ind w:left="1"/>
      <w:textAlignment w:val="bottom"/>
    </w:pPr>
    <w:rPr>
      <w:kern w:val="0"/>
      <w:sz w:val="2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2023-09-19T02:30:00Z</dcterms:created>
  <dc:creator>líulù</dc:creator>
  <cp:lastModifiedBy>齊夢妮</cp:lastModifiedBy>
  <dcterms:modified xsi:type="dcterms:W3CDTF">2023-09-21T02:57:35Z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13AD778AB1894BD8A561AE41E7BF0862_13</vt:lpwstr>
  </property>
</Properties>
</file>