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59" w:leftChars="209" w:hanging="1320" w:hangingChars="300"/>
        <w:rPr>
          <w:rFonts w:hint="eastAsia" w:ascii="方正小标宋简体" w:hAnsi="方正小标宋简体" w:eastAsia="方正小标宋简体" w:cs="方正小标宋简体"/>
          <w:b w:val="0"/>
          <w:bCs/>
          <w:color w:val="4F81BD" w:themeColor="accent1"/>
          <w:sz w:val="44"/>
          <w:szCs w:val="44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ind w:left="1759" w:leftChars="209" w:hanging="1320" w:hangingChars="300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/>
          <w:iCs/>
          <w:color w:val="4F81BD" w:themeColor="accent1"/>
          <w:sz w:val="44"/>
          <w:szCs w:val="44"/>
          <w:lang w:val="en-US" w:eastAsia="zh-CN"/>
          <w14:textFill>
            <w14:solidFill>
              <w14:schemeClr w14:val="accent1"/>
            </w14:solidFill>
          </w14:textFill>
        </w:rPr>
        <w:t>解读：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关于对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开展202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医疗器械安全宣传周活动的通知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1" w:firstLineChars="1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b/>
          <w:bCs/>
          <w:i/>
          <w:iCs/>
          <w:color w:val="4F81BD" w:themeColor="accent1"/>
          <w:sz w:val="32"/>
          <w:szCs w:val="32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accent1"/>
            </w14:solidFill>
          </w14:textFill>
          <w14:props3d w14:extrusionH="0" w14:contourW="0" w14:prstMaterial="clear"/>
        </w:rPr>
        <w:t>背景：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医疗器械安全关系到人民生命健康。近年来，党中央、国务院和自治区党委、政府高度重视医疗器械质量安全。为加强医疗器械科学监管，切实保障公众用械安全，按照国家药监局、自治区药监局和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市局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统一部署和要求，决定举办2023年“全市医疗器械安全宣传周”活动。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i/>
          <w:iCs/>
          <w:color w:val="4F81BD" w:themeColor="accent1"/>
          <w:sz w:val="32"/>
          <w:szCs w:val="32"/>
          <w:lang w:val="en" w:eastAsia="zh-CN"/>
          <w14:textFill>
            <w14:solidFill>
              <w14:schemeClr w14:val="accent1"/>
            </w14:solidFill>
          </w14:textFill>
        </w:rPr>
        <w:t>时间安排：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sz w:val="32"/>
          <w:szCs w:val="32"/>
          <w:lang w:val="en" w:eastAsia="zh-CN"/>
        </w:rPr>
        <w:t>2023年7月10日至14日。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4F81BD" w:themeColor="accent1"/>
          <w:sz w:val="32"/>
          <w:szCs w:val="32"/>
          <w:lang w:val="en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i/>
          <w:iCs/>
          <w:color w:val="4F81BD" w:themeColor="accent1"/>
          <w:sz w:val="32"/>
          <w:szCs w:val="32"/>
          <w:lang w:val="en" w:eastAsia="zh-CN"/>
          <w14:textFill>
            <w14:solidFill>
              <w14:schemeClr w14:val="accent1"/>
            </w14:solidFill>
          </w14:textFill>
        </w:rPr>
        <w:t>活动主题：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  <w:sectPr>
          <w:pgSz w:w="11906" w:h="16838"/>
          <w:pgMar w:top="5386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" w:eastAsia="zh-CN"/>
        </w:rPr>
        <w:t>2023年全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旗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医疗器械安全宣传周主题为“安全用械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sz w:val="32"/>
          <w:szCs w:val="32"/>
          <w:lang w:val="en" w:eastAsia="zh-CN"/>
        </w:rPr>
        <w:t>享健康”。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/>
          <w:iCs/>
          <w:color w:val="4F81BD" w:themeColor="accent1"/>
          <w:sz w:val="32"/>
          <w:szCs w:val="32"/>
          <w:lang w:val="en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i/>
          <w:iCs/>
          <w:color w:val="4F81BD" w:themeColor="accent1"/>
          <w:sz w:val="32"/>
          <w:szCs w:val="32"/>
          <w:lang w:val="en" w:eastAsia="zh-CN"/>
          <w14:textFill>
            <w14:solidFill>
              <w14:schemeClr w14:val="accent1"/>
            </w14:solidFill>
          </w14:textFill>
        </w:rPr>
        <w:t>宣传重点：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sz w:val="32"/>
          <w:szCs w:val="32"/>
          <w:lang w:val="en" w:eastAsia="zh-CN"/>
        </w:rPr>
        <w:t>宣贯《医疗器械监督管理条例》及其配套规章。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sz w:val="32"/>
          <w:szCs w:val="32"/>
          <w:lang w:val="en" w:eastAsia="zh-CN"/>
        </w:rPr>
        <w:t>宣传医疗器械创新监管政策。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sz w:val="32"/>
          <w:szCs w:val="32"/>
          <w:lang w:val="en" w:eastAsia="zh-CN"/>
        </w:rPr>
        <w:t>推进医疗器械质量管理体系建设。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sz w:val="32"/>
          <w:szCs w:val="32"/>
          <w:lang w:val="en" w:eastAsia="zh-CN"/>
        </w:rPr>
        <w:t>开展医疗器械知识科普宣传。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/>
          <w:iCs/>
          <w:color w:val="4F81BD" w:themeColor="accent1"/>
          <w:sz w:val="32"/>
          <w:szCs w:val="32"/>
          <w:lang w:val="en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/>
          <w:iCs/>
          <w:color w:val="4F81BD" w:themeColor="accent1"/>
          <w:sz w:val="32"/>
          <w:szCs w:val="32"/>
          <w:lang w:val="en" w:eastAsia="zh-CN"/>
          <w14:textFill>
            <w14:solidFill>
              <w14:schemeClr w14:val="accent1"/>
            </w14:solidFill>
          </w14:textFill>
        </w:rPr>
        <w:t>活动要求：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sz w:val="32"/>
          <w:szCs w:val="32"/>
          <w:lang w:val="en" w:eastAsia="zh-CN"/>
        </w:rPr>
        <w:t>(一)加强组织领导。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sz w:val="32"/>
          <w:szCs w:val="32"/>
          <w:lang w:val="en" w:eastAsia="zh-CN"/>
        </w:rPr>
        <w:t>(二)突出活动重点。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sz w:val="32"/>
          <w:szCs w:val="32"/>
          <w:lang w:val="en" w:eastAsia="zh-CN"/>
        </w:rPr>
        <w:t>(三)扩大活动影响。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解读单位：奈曼旗市场监督管理局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 读 人：刘晓华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    位：副局长 党组成员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    话：0475-4220615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B075E8"/>
    <w:multiLevelType w:val="singleLevel"/>
    <w:tmpl w:val="9EB075E8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BFDEFF4F"/>
    <w:rsid w:val="1DCF35A2"/>
    <w:rsid w:val="28370309"/>
    <w:rsid w:val="35AA37F9"/>
    <w:rsid w:val="41F52A6E"/>
    <w:rsid w:val="53EF7825"/>
    <w:rsid w:val="5BA83C44"/>
    <w:rsid w:val="5DB217C6"/>
    <w:rsid w:val="6FED92DD"/>
    <w:rsid w:val="702059BC"/>
    <w:rsid w:val="766B0673"/>
    <w:rsid w:val="7FFF268C"/>
    <w:rsid w:val="BFDEFF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1641</Words>
  <Characters>1723</Characters>
  <Lines>0</Lines>
  <Paragraphs>0</Paragraphs>
  <TotalTime>0</TotalTime>
  <ScaleCrop>false</ScaleCrop>
  <LinksUpToDate>false</LinksUpToDate>
  <CharactersWithSpaces>1764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2023-07-06T19:00:00Z</dcterms:created>
  <dc:creator>tongliao</dc:creator>
  <cp:lastModifiedBy>admin1</cp:lastModifiedBy>
  <cp:lastPrinted>2023-07-07T08:39:00Z</cp:lastPrinted>
  <dcterms:modified xsi:type="dcterms:W3CDTF">2023-12-14T08:09:55Z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98947A9F0CA342239F9719079167545E_13</vt:lpwstr>
  </property>
</Properties>
</file>