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0" w:firstLineChars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上报2024年高标准农田项目储备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目标为2013年以前建设的高标准农田3000亩13块地，由旗水务局2013年实施高效节水项目。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具体地块GPS点：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1、沙边地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568813E 4803889N 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568470E 4803856N 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568122E 4804079N 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568781E 4804051N</w:t>
      </w:r>
    </w:p>
    <w:p>
      <w:pPr>
        <w:numPr>
          <w:ilvl w:val="0"/>
          <w:numId w:val="1"/>
        </w:num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村西南季学文地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568430E 4803951N 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568146E 4803936N 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568372E 4804112N</w:t>
      </w: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 xml:space="preserve">  </w:t>
      </w:r>
      <w:bookmarkStart w:id="0" w:name="OLE_LINK1"/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568122E 4804079N</w:t>
      </w:r>
    </w:p>
    <w:bookmarkEnd w:id="0"/>
    <w:p>
      <w:pPr>
        <w:numPr>
          <w:ilvl w:val="0"/>
          <w:numId w:val="1"/>
        </w:numPr>
        <w:ind w:firstLine="320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村西稻田地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568122E 4804079N 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568116E 4804097N 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568064E 4807101N 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568165E 4804353N ⑤568406E 4804408N</w:t>
      </w:r>
    </w:p>
    <w:p>
      <w:pPr>
        <w:numPr>
          <w:ilvl w:val="0"/>
          <w:numId w:val="1"/>
        </w:numPr>
        <w:ind w:firstLine="320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刘海文西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568518E 4804115N 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568064E 4804101N 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567648E 4804078N 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567641E 4804111N ⑤567371E 4804170N 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567332E 4804235N  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568031E 4804325N</w:t>
      </w:r>
    </w:p>
    <w:p>
      <w:pPr>
        <w:numPr>
          <w:ilvl w:val="0"/>
          <w:numId w:val="1"/>
        </w:numPr>
        <w:ind w:left="0" w:leftChars="0"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村西稻田地（阿拉哈西）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567076E 4804239N 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567503E 4804290N 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567474E 4804475N 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567729E 4804474N ⑤567608E 4804684N 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566883E 4804790N 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320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砖窑地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566883E 4804790N 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567263E 4804872N 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567248E 4804889N 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567578E 4804965N ⑤567400E 4805505N 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566992E 4805437N 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566640E 4805509N</w:t>
      </w:r>
    </w:p>
    <w:p>
      <w:pPr>
        <w:numPr>
          <w:ilvl w:val="0"/>
          <w:numId w:val="0"/>
        </w:numPr>
        <w:ind w:left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7、三百零捌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567048E 4805435N 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567400E 4805505N 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567297E 4805939N 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567085E 4806024N </w:t>
      </w:r>
    </w:p>
    <w:p>
      <w:pPr>
        <w:numPr>
          <w:ilvl w:val="0"/>
          <w:numId w:val="0"/>
        </w:numPr>
        <w:ind w:firstLine="320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8、三角地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567770E 4805915N 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567322E 4805895N 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567406E 4805573N 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567825E 4805631N </w:t>
      </w:r>
    </w:p>
    <w:p>
      <w:pPr>
        <w:numPr>
          <w:ilvl w:val="0"/>
          <w:numId w:val="2"/>
        </w:numPr>
        <w:ind w:firstLine="320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麦地</w:t>
      </w:r>
    </w:p>
    <w:p>
      <w:pPr>
        <w:numPr>
          <w:numId w:val="0"/>
        </w:numPr>
        <w:ind w:firstLine="28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567812E 4805439N 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567581E 4805420N 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567566E 4805515N 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567410E 4805507N ⑤567664E 4804963N 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567939E 4804780N</w:t>
      </w:r>
    </w:p>
    <w:p>
      <w:pPr>
        <w:numPr>
          <w:ilvl w:val="0"/>
          <w:numId w:val="2"/>
        </w:numPr>
        <w:ind w:left="0" w:leftChars="0"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村北稻地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567664E 4804963N 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567768E 4804378N 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568473E 4804550N 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568417E 4804748N ⑤568693E 4804808N 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568672E 4804904N</w:t>
      </w:r>
    </w:p>
    <w:p>
      <w:pPr>
        <w:numPr>
          <w:ilvl w:val="0"/>
          <w:numId w:val="2"/>
        </w:numPr>
        <w:ind w:left="0" w:leftChars="0"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园田地</w:t>
      </w:r>
    </w:p>
    <w:p>
      <w:pPr>
        <w:numPr>
          <w:numId w:val="0"/>
        </w:numPr>
        <w:ind w:left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568787E 4804718N 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568725E 4804732N 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568677E 4804952N 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568820E 4804990N</w:t>
      </w:r>
    </w:p>
    <w:p>
      <w:pPr>
        <w:numPr>
          <w:numId w:val="0"/>
        </w:numPr>
        <w:ind w:left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ind w:left="0" w:leftChars="0"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三亩地</w:t>
      </w:r>
    </w:p>
    <w:p>
      <w:pPr>
        <w:numPr>
          <w:ilvl w:val="0"/>
          <w:numId w:val="0"/>
        </w:numPr>
        <w:ind w:left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569577E 4804948N 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569627E 4804759N 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569878E 4804702N 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569803E 4804938N</w:t>
      </w:r>
    </w:p>
    <w:p>
      <w:pPr>
        <w:numPr>
          <w:numId w:val="0"/>
        </w:numPr>
        <w:ind w:left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13、大片地</w:t>
      </w:r>
    </w:p>
    <w:p>
      <w:pPr>
        <w:numPr>
          <w:ilvl w:val="0"/>
          <w:numId w:val="0"/>
        </w:numPr>
        <w:ind w:left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570257E 4804566N 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570251E 4804941N 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570734E 4804953N 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570785E 4804456N</w:t>
      </w:r>
    </w:p>
    <w:p>
      <w:pPr>
        <w:numPr>
          <w:numId w:val="0"/>
        </w:numPr>
        <w:ind w:left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BC3A08"/>
    <w:multiLevelType w:val="singleLevel"/>
    <w:tmpl w:val="B6BC3A08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4055EE00"/>
    <w:multiLevelType w:val="singleLevel"/>
    <w:tmpl w:val="4055EE00"/>
    <w:lvl w:ilvl="0" w:tentative="0">
      <w:start w:val="9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MWEwNWNlZmE4NjFkM2Q4MzNmNzUwOTJiNzMxZTYifQ=="/>
  </w:docVars>
  <w:rsids>
    <w:rsidRoot w:val="63B15B83"/>
    <w:rsid w:val="4AF55BCF"/>
    <w:rsid w:val="54723B3D"/>
    <w:rsid w:val="63B1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2023-08-23T02:33:00Z</dcterms:created>
  <dc:creator>以和为贵</dc:creator>
  <cp:lastModifiedBy>咚哥</cp:lastModifiedBy>
  <dcterms:modified xsi:type="dcterms:W3CDTF">2023-08-23T04:35:19Z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6456DFC29AC44692932D01F05280FED9_11</vt:lpwstr>
  </property>
</Properties>
</file>