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走“新”更走“心”八仙筒镇抓好干部素质能力提升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学习贯彻落实党的二十大全会精神，八仙筒镇注重干部队伍综合素质提升，着力打造素质高、业务精、能力强的干部队伍，逐步推进干部素质能力提升年工作行动，为经济发展建设提供坚强有力的人才保障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学理论、强基础、促提升。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围绕“345”锤炼初心体悟使命教育，制定干部年度学习计划，结合科级干部上讲台，组织进行集中学习，邀请党校青兰老师进行二十大精神专题讲座，开拓干部视野，弥补知识盲点，同时各支部通过书记讲党课、优秀党员、普通党员讲党课的形式进行党员干部集中教育培训，进一步提升党性修养，做到常学常新、深学深悟。截至目前共开展集中学习15次、书记讲党课2次，科级干部上讲台10次，共覆盖1960人次；结合干部素质能力提升年行动，开展“书香古镇·阅读悦美”读书分享活动，引导广大党员干部爱读书、读好书、善读书，镇级组织干部捐赠书籍建立读书角，实行借阅制度，每月进行一次阅读分享活动，村级通过“三会一课”形式进行读书分享，撰写心得体会，提高阅读能力，提升个人素养，提振文化自信，截至目前共开展阅读分享7场次，共有1200余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做调研、强素质、促振兴。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为响应党中央关于大兴调研之风的行动号召，选派42名年轻干部，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召开年轻干部赋能学校“助推古镇发展 大兴调研之风”主题活动，组成五个调研小组领题调研，通过入户走访，线上问卷调查等形式，分别围绕基层治理、移风易俗、产业发展、服务型政府建设以及荒漠化治理等课题进行调研成果汇报。亮才干，展风采，以具体生动的事例、详实的数据分析，阐述调研成果，锻炼青年干部综合素质，本次共形成调研报告5篇，走访调研覆盖   人次。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大比武、强短板、促发展。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围绕全域化党建联盟行动，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实行嘎查村党建课题认领制度，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44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个嘎查村在年初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结合集体经济、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环境卫生、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闲置资源开发、重点项目等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内容，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确定一个党建课题。结合嘎查村干部六项能力提升工程，开展八仙筒镇嘎查村人居环境卫生整治“比武争星”活动，选取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2个典型嘎查村 、2个进步嘎查村、月考核后六名嘎查村党支部书记分别做典型发言和表态发言。对标先进，边看、边学、边议、边思，在横向比较中寻找差距、在相互交流中学习经验，并通过月考核排名，确定坚强堡垒模范党支部。截至目前共开展比武争星活动2次、坚强模范堡垒党支部4个、嘎查村干部月考核排名通报7次。</w:t>
      </w:r>
    </w:p>
    <w:p>
      <w:pPr>
        <w:pStyle w:val="2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通过坚持多措并举开展干部素质能力提升行动，把干</w:t>
      </w:r>
    </w:p>
    <w:p>
      <w:pPr>
        <w:pStyle w:val="2"/>
        <w:ind w:left="0" w:leftChars="0" w:firstLine="0" w:firstLineChars="0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部的培养使用作为重中之重，重点在思想淬炼、实践锻炼、专业训练等方面发力，着力打造一支能扛硬活、能打硬仗的高素质优秀青年干部队伍。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DFmMDUyYTg4YTkwZTQ0NmYyNDc0OGQwNDY0NTkifQ=="/>
  </w:docVars>
  <w:rsids>
    <w:rsidRoot w:val="00000000"/>
    <w:rsid w:val="0D200E92"/>
    <w:rsid w:val="0DBA7538"/>
    <w:rsid w:val="246833F2"/>
    <w:rsid w:val="2DAD40F3"/>
    <w:rsid w:val="2F805A94"/>
    <w:rsid w:val="48A203D1"/>
    <w:rsid w:val="4F7E2B1F"/>
    <w:rsid w:val="5AE40D1D"/>
    <w:rsid w:val="5C05719D"/>
    <w:rsid w:val="673B1CC5"/>
    <w:rsid w:val="6D2F407A"/>
    <w:rsid w:val="6D8F68C7"/>
    <w:rsid w:val="74F87447"/>
    <w:rsid w:val="761756AB"/>
    <w:rsid w:val="7E5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2023-07-26T00:49:00Z</dcterms:created>
  <dc:creator>Administrator</dc:creator>
  <cp:lastModifiedBy>汪振晗</cp:lastModifiedBy>
  <dcterms:modified xsi:type="dcterms:W3CDTF">2023-11-23T07:34:53Z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22E5223836754B4CA27F14199A844378_13</vt:lpwstr>
  </property>
</Properties>
</file>