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兴隆沼生态建设发展中心党支部学习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习近平新时代中国特色社会主义思想主题教育开展情况报告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党支部学习习近平新时代中国特色社会主义思想主题教育已经开展，现将具体情况报告如下：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制定学习计划：</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党支部制定了详细的学习计划，明确了学习内容、时间、方式和要求。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组织集中学习：</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党支部每周组织一</w:t>
      </w:r>
      <w:r>
        <w:rPr>
          <w:rFonts w:hint="eastAsia" w:ascii="方正仿宋_GB2312" w:hAnsi="方正仿宋_GB2312" w:eastAsia="方正仿宋_GB2312" w:cs="方正仿宋_GB2312"/>
          <w:sz w:val="32"/>
          <w:szCs w:val="32"/>
          <w:lang w:val="en-US" w:eastAsia="zh-CN"/>
        </w:rPr>
        <w:t>到两</w:t>
      </w:r>
      <w:r>
        <w:rPr>
          <w:rFonts w:hint="eastAsia" w:ascii="方正仿宋_GB2312" w:hAnsi="方正仿宋_GB2312" w:eastAsia="方正仿宋_GB2312" w:cs="方正仿宋_GB2312"/>
          <w:sz w:val="32"/>
          <w:szCs w:val="32"/>
        </w:rPr>
        <w:t>次集中学习，由支部书记或支委成员主讲，全体党员参加。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开展讨论交流：</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党支部组织了多次讨论交流活动，让党员们深入思考、相互交流，加深对理论知识的理解。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组织实践活动：</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党支部组织了多种实践活动，如义务劳动、志愿服务、红色旅游等，让党员们深入了解国情、民情，增强群众观念。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理论学习不够深入：虽然</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党支部制定了详细的学习计划，但部分党员对理论知识的理解还不够深入，需要进一步加强学习。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实践经验不足：部分党员缺乏实践经验，对理论知识在实际工作中的运用还不够熟练，需要加强实践经验的积累。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组织形式不够多样化：</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党支部组织的集中学习、讨论交流等活动形式还不够多样化，需要进一步创新组织形式，增强学习的趣味性。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三、下一步计划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加强理论学习。</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党支部将继续组织党员深入学习习近平新时代中国特色社会主义思想的理论体系和实践经验，不断提高理论水平和实践能力。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深化实践探索。</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党支部将结合实际工作情况，组织党员深入实践探索，不断总结经验教训，推动工作取得更大的进展和成效。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加强学习成果的巩固和深化。</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党支部将采取多种方式，如考试、测评等，确保学习成果得到检验和巩固。同时，党支部还将</w:t>
      </w:r>
      <w:bookmarkStart w:id="0" w:name="_GoBack"/>
      <w:bookmarkEnd w:id="0"/>
      <w:r>
        <w:rPr>
          <w:rFonts w:hint="eastAsia" w:ascii="方正仿宋_GB2312" w:hAnsi="方正仿宋_GB2312" w:eastAsia="方正仿宋_GB2312" w:cs="方正仿宋_GB2312"/>
          <w:sz w:val="32"/>
          <w:szCs w:val="32"/>
        </w:rPr>
        <w:t>加强对学习成果的分析总结，为今后的工作提供参考。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以上就是</w:t>
      </w:r>
      <w:r>
        <w:rPr>
          <w:rFonts w:hint="eastAsia" w:ascii="方正仿宋_GB2312" w:hAnsi="方正仿宋_GB2312" w:eastAsia="方正仿宋_GB2312" w:cs="方正仿宋_GB2312"/>
          <w:sz w:val="32"/>
          <w:szCs w:val="32"/>
          <w:lang w:val="en-US" w:eastAsia="zh-CN"/>
        </w:rPr>
        <w:t>我</w:t>
      </w:r>
      <w:r>
        <w:rPr>
          <w:rFonts w:hint="eastAsia" w:ascii="方正仿宋_GB2312" w:hAnsi="方正仿宋_GB2312" w:eastAsia="方正仿宋_GB2312" w:cs="方正仿宋_GB2312"/>
          <w:sz w:val="32"/>
          <w:szCs w:val="32"/>
        </w:rPr>
        <w:t>党支部学习习近平新时代中国特色社会主义思想主题教育开展情况，我们将继续加强学习、改进不足，不断提高自身素质和能力水平，为</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的发展贡献力量。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中共奈曼旗兴隆沼生态建设发展中心支部委员会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43C473-1330-44D6-B344-AFE0CF73ED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047234B-49DC-4B7E-97DD-F912B7E28AF7}"/>
  </w:font>
  <w:font w:name="方正仿宋_GB2312">
    <w:panose1 w:val="02000000000000000000"/>
    <w:charset w:val="86"/>
    <w:family w:val="auto"/>
    <w:pitch w:val="default"/>
    <w:sig w:usb0="A00002BF" w:usb1="184F6CFA" w:usb2="00000012" w:usb3="00000000" w:csb0="00040001" w:csb1="00000000"/>
    <w:embedRegular r:id="rId3" w:fontKey="{EC9DBE5A-B2D5-4C2D-83F7-C90985CD56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zNiYTRmNjU4OWUxMGE2NDkzYzYzN2U4YmJmYjEifQ=="/>
  </w:docVars>
  <w:rsids>
    <w:rsidRoot w:val="00000000"/>
    <w:rsid w:val="3B5A35A8"/>
    <w:rsid w:val="64990209"/>
    <w:rsid w:val="7B54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2023-11-01T02:55:00Z</dcterms:created>
  <dc:creator>admin</dc:creator>
  <cp:lastModifiedBy>Moment</cp:lastModifiedBy>
  <cp:lastPrinted>2023-11-01T07:55:17Z</cp:lastPrinted>
  <dcterms:modified xsi:type="dcterms:W3CDTF">2023-11-01T07:59:16Z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B9A94915E90F4663892DB7DF56C7A6B8_12</vt:lpwstr>
  </property>
</Properties>
</file>