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34E" w:rsidRPr="005A234E" w:rsidRDefault="005A234E" w:rsidP="005A234E">
      <w:pPr>
        <w:widowControl/>
        <w:shd w:val="clear" w:color="auto" w:fill="FFFFFF"/>
        <w:spacing w:after="288"/>
        <w:jc w:val="left"/>
        <w:outlineLvl w:val="0"/>
        <w:rPr>
          <w:rFonts w:ascii="微软雅黑" w:eastAsia="微软雅黑" w:hAnsi="微软雅黑" w:cs="宋体"/>
          <w:spacing w:val="11"/>
          <w:kern w:val="36"/>
          <w:sz w:val="45"/>
          <w:szCs w:val="45"/>
        </w:rPr>
      </w:pPr>
      <w:r w:rsidRPr="005A234E">
        <w:rPr>
          <w:rFonts w:ascii="微软雅黑" w:eastAsia="微软雅黑" w:hAnsi="微软雅黑" w:cs="宋体" w:hint="eastAsia"/>
          <w:spacing w:val="11"/>
          <w:kern w:val="36"/>
          <w:sz w:val="45"/>
          <w:szCs w:val="45"/>
        </w:rPr>
        <w:t>【文明实践】富康社区开展2023年“中华慈善日”慰问活动</w:t>
      </w:r>
    </w:p>
    <w:p w:rsidR="005A234E" w:rsidRPr="005A234E" w:rsidRDefault="005A234E" w:rsidP="005A234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5A234E" w:rsidRPr="005A234E" w:rsidRDefault="005A234E" w:rsidP="005A234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</w:p>
    <w:p w:rsidR="005A234E" w:rsidRPr="005A234E" w:rsidRDefault="005A234E" w:rsidP="005A234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24"/>
          <w:szCs w:val="24"/>
        </w:rPr>
      </w:pPr>
      <w:r>
        <w:rPr>
          <w:rFonts w:ascii="微软雅黑" w:eastAsia="微软雅黑" w:hAnsi="微软雅黑" w:cs="宋体"/>
          <w:noProof/>
          <w:spacing w:val="11"/>
          <w:kern w:val="0"/>
          <w:sz w:val="24"/>
          <w:szCs w:val="24"/>
        </w:rPr>
        <w:drawing>
          <wp:inline distT="0" distB="0" distL="0" distR="0">
            <wp:extent cx="5341616" cy="4454434"/>
            <wp:effectExtent l="19050" t="0" r="0" b="0"/>
            <wp:docPr id="5" name="图片 5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图片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632" cy="4456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4E" w:rsidRPr="005A234E" w:rsidRDefault="005A234E" w:rsidP="005A234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234E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2023年9月5日是第八个“中华慈善日”，富康社区带领鑫恒爱心团队走访慰问辖区困难家庭，围绕“携手参与慈善，共创美好生活”主题，为困难家庭送上食用油、米、面等慰问物资。</w:t>
      </w:r>
    </w:p>
    <w:p w:rsidR="005A234E" w:rsidRPr="005A234E" w:rsidRDefault="005A234E" w:rsidP="005A234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234E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lastRenderedPageBreak/>
        <w:drawing>
          <wp:inline distT="0" distB="0" distL="0" distR="0">
            <wp:extent cx="5963739" cy="3944983"/>
            <wp:effectExtent l="19050" t="0" r="0" b="0"/>
            <wp:docPr id="6" name="图片 6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图片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109" cy="3949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A234E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963739" cy="3944982"/>
            <wp:effectExtent l="19050" t="0" r="0" b="0"/>
            <wp:docPr id="7" name="图片 7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图片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71" cy="3951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4E" w:rsidRPr="005A234E" w:rsidRDefault="005A234E" w:rsidP="005A234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234E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在慰问过程中，爱心团队与困难居民进行了亲切交谈，面对面、心贴心地唠家常、谈家事，详细了解他们的生活情</w:t>
      </w:r>
      <w:r w:rsidRPr="005A234E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lastRenderedPageBreak/>
        <w:t>况及身体状况，倾听他们的诉求，叮嘱他们要保重身体，遇到困难要及时与社区联系沟通，鼓励他们坚定信心，勇敢面对各种困难和挑战，积极乐观面对生活。</w:t>
      </w:r>
    </w:p>
    <w:p w:rsidR="005A234E" w:rsidRPr="005A234E" w:rsidRDefault="005A234E" w:rsidP="005A234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234E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drawing>
          <wp:inline distT="0" distB="0" distL="0" distR="0">
            <wp:extent cx="5637168" cy="3618411"/>
            <wp:effectExtent l="19050" t="0" r="1632" b="0"/>
            <wp:docPr id="8" name="图片 8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图片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248" cy="362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4E" w:rsidRPr="005A234E" w:rsidRDefault="005A234E" w:rsidP="005A234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234E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靠低保金维持基本生活的陈女士，家中有三个孩子上学，老人常年患病生活不能自理，陈女士也患有重度贫血，面对疾病和生活带来的经济压力使陈女士焦虑不安。鑫恒爱心团队的成员在了解陈女士的家庭状况后，为陈女士捐款一千元公益基金。</w:t>
      </w:r>
    </w:p>
    <w:p w:rsidR="005A234E" w:rsidRPr="005A234E" w:rsidRDefault="005A234E" w:rsidP="005A234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234E">
        <w:rPr>
          <w:rFonts w:ascii="微软雅黑" w:eastAsia="微软雅黑" w:hAnsi="微软雅黑" w:cs="宋体"/>
          <w:noProof/>
          <w:spacing w:val="11"/>
          <w:kern w:val="0"/>
          <w:sz w:val="30"/>
          <w:szCs w:val="30"/>
        </w:rPr>
        <w:lastRenderedPageBreak/>
        <w:drawing>
          <wp:inline distT="0" distB="0" distL="0" distR="0">
            <wp:extent cx="5707378" cy="3644537"/>
            <wp:effectExtent l="19050" t="0" r="7622" b="0"/>
            <wp:docPr id="9" name="图片 9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图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0599" cy="3646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234E" w:rsidRPr="005A234E" w:rsidRDefault="005A234E" w:rsidP="005A234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  <w:r w:rsidRPr="005A234E"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  <w:t>    此次慰问活动，进一步加深了社区与居民的感情交流，让困难家庭切实感受到社区和社会的关怀与温暖。下一步，富康社区将常态化开展形式多样的关爱活动，聚合多方力量，做实、做细困难户帮扶工作，不断提升居民的幸福感、满足感和获得感。</w:t>
      </w:r>
    </w:p>
    <w:p w:rsidR="005A234E" w:rsidRPr="005A234E" w:rsidRDefault="005A234E" w:rsidP="005A234E">
      <w:pPr>
        <w:widowControl/>
        <w:shd w:val="clear" w:color="auto" w:fill="FFFFFF"/>
        <w:rPr>
          <w:rFonts w:ascii="微软雅黑" w:eastAsia="微软雅黑" w:hAnsi="微软雅黑" w:cs="宋体" w:hint="eastAsia"/>
          <w:spacing w:val="11"/>
          <w:kern w:val="0"/>
          <w:sz w:val="30"/>
          <w:szCs w:val="30"/>
        </w:rPr>
      </w:pPr>
    </w:p>
    <w:p w:rsidR="00A7451F" w:rsidRPr="005A234E" w:rsidRDefault="005A234E">
      <w:pPr>
        <w:rPr>
          <w:sz w:val="30"/>
          <w:szCs w:val="30"/>
        </w:rPr>
      </w:pPr>
    </w:p>
    <w:sectPr w:rsidR="00A7451F" w:rsidRPr="005A234E" w:rsidSect="006B0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34E"/>
    <w:rsid w:val="002F1856"/>
    <w:rsid w:val="005A234E"/>
    <w:rsid w:val="006B0B1D"/>
    <w:rsid w:val="00B73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B1D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A23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A234E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5A234E"/>
  </w:style>
  <w:style w:type="character" w:styleId="a3">
    <w:name w:val="Hyperlink"/>
    <w:basedOn w:val="a0"/>
    <w:uiPriority w:val="99"/>
    <w:semiHidden/>
    <w:unhideWhenUsed/>
    <w:rsid w:val="005A234E"/>
    <w:rPr>
      <w:color w:val="0000FF"/>
      <w:u w:val="single"/>
    </w:rPr>
  </w:style>
  <w:style w:type="character" w:styleId="a4">
    <w:name w:val="Emphasis"/>
    <w:basedOn w:val="a0"/>
    <w:uiPriority w:val="20"/>
    <w:qFormat/>
    <w:rsid w:val="005A234E"/>
    <w:rPr>
      <w:i/>
      <w:iCs/>
    </w:rPr>
  </w:style>
  <w:style w:type="paragraph" w:styleId="a5">
    <w:name w:val="Normal (Web)"/>
    <w:basedOn w:val="a"/>
    <w:uiPriority w:val="99"/>
    <w:semiHidden/>
    <w:unhideWhenUsed/>
    <w:rsid w:val="005A23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5A234E"/>
    <w:rPr>
      <w:sz w:val="18"/>
      <w:szCs w:val="18"/>
    </w:rPr>
  </w:style>
  <w:style w:type="character" w:customStyle="1" w:styleId="Char">
    <w:name w:val="批注框文本 Char"/>
    <w:basedOn w:val="a0"/>
    <w:link w:val="a6"/>
    <w:uiPriority w:val="99"/>
    <w:semiHidden/>
    <w:rsid w:val="005A23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2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18798">
          <w:marLeft w:val="0"/>
          <w:marRight w:val="0"/>
          <w:marTop w:val="0"/>
          <w:marBottom w:val="4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2023-10-24T07:32:00Z</dcterms:created>
  <dcterms:modified xsi:type="dcterms:W3CDTF">2023-10-24T07:35:00Z</dcterms:modified>
</cp:coreProperties>
</file>