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B2" w:rsidRPr="001D55B2" w:rsidRDefault="001D55B2" w:rsidP="001D55B2">
      <w:pPr>
        <w:widowControl/>
        <w:spacing w:after="288"/>
        <w:jc w:val="left"/>
        <w:outlineLvl w:val="0"/>
        <w:rPr>
          <w:rFonts w:ascii="宋体" w:eastAsia="宋体" w:hAnsi="宋体" w:cs="宋体"/>
          <w:kern w:val="36"/>
          <w:sz w:val="45"/>
          <w:szCs w:val="45"/>
        </w:rPr>
      </w:pPr>
      <w:r w:rsidRPr="001D55B2">
        <w:rPr>
          <w:rFonts w:ascii="宋体" w:eastAsia="宋体" w:hAnsi="宋体" w:cs="宋体"/>
          <w:kern w:val="36"/>
          <w:sz w:val="45"/>
          <w:szCs w:val="45"/>
        </w:rPr>
        <w:t>【党日活动】党校宣讲进社区 “声”入基层聚民心</w:t>
      </w:r>
    </w:p>
    <w:p w:rsidR="001D55B2" w:rsidRPr="001D55B2" w:rsidRDefault="001D55B2" w:rsidP="001D55B2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1D55B2" w:rsidRPr="001D55B2" w:rsidRDefault="001D55B2" w:rsidP="001D55B2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28162" cy="3252651"/>
            <wp:effectExtent l="19050" t="0" r="1088" b="0"/>
            <wp:docPr id="11" name="图片 1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336" cy="32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06539" cy="2952206"/>
            <wp:effectExtent l="19050" t="0" r="0" b="0"/>
            <wp:docPr id="12" name="图片 1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668" cy="295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5B2" w:rsidRPr="001D55B2" w:rsidRDefault="001D55B2" w:rsidP="001D55B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D55B2">
        <w:rPr>
          <w:rFonts w:ascii="宋体" w:eastAsia="宋体" w:hAnsi="宋体" w:cs="宋体"/>
          <w:b/>
          <w:bCs/>
          <w:kern w:val="0"/>
          <w:sz w:val="37"/>
        </w:rPr>
        <w:t>  学党史 守初心</w:t>
      </w:r>
    </w:p>
    <w:p w:rsidR="001D55B2" w:rsidRPr="001D55B2" w:rsidRDefault="001D55B2" w:rsidP="001D55B2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1D55B2" w:rsidRPr="001D55B2" w:rsidRDefault="001D55B2" w:rsidP="001D55B2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1D55B2" w:rsidRPr="001D55B2" w:rsidRDefault="001D55B2" w:rsidP="001D55B2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859236" cy="4911634"/>
            <wp:effectExtent l="19050" t="0" r="8164" b="0"/>
            <wp:docPr id="14" name="图片 1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094" cy="4915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5B2" w:rsidRPr="001D55B2" w:rsidRDefault="001D55B2" w:rsidP="001D55B2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1D55B2" w:rsidRPr="001D55B2" w:rsidRDefault="001D55B2" w:rsidP="001D55B2">
      <w:pPr>
        <w:widowControl/>
        <w:rPr>
          <w:rFonts w:ascii="宋体" w:eastAsia="宋体" w:hAnsi="宋体" w:cs="宋体"/>
          <w:kern w:val="0"/>
          <w:sz w:val="30"/>
          <w:szCs w:val="30"/>
        </w:rPr>
      </w:pPr>
      <w:r w:rsidRPr="001D55B2"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Pr="001D55B2">
        <w:rPr>
          <w:rFonts w:ascii="宋体" w:eastAsia="宋体" w:hAnsi="宋体" w:cs="宋体"/>
          <w:kern w:val="0"/>
          <w:sz w:val="30"/>
          <w:szCs w:val="30"/>
        </w:rPr>
        <w:t>  8月31日下午，富康社区组织开展主题党日活动，中共奈曼旗委员会党校柳云鹭讲师以“从星星之火到星辰大海——浅述新时代中国共产党员的理想信念与诚信教育”为题，为辖区党员们上了一堂生动的党课。</w:t>
      </w:r>
    </w:p>
    <w:p w:rsidR="001D55B2" w:rsidRPr="001D55B2" w:rsidRDefault="001D55B2" w:rsidP="001D55B2">
      <w:pPr>
        <w:widowControl/>
        <w:rPr>
          <w:rFonts w:ascii="宋体" w:eastAsia="宋体" w:hAnsi="宋体" w:cs="宋体"/>
          <w:kern w:val="0"/>
          <w:sz w:val="30"/>
          <w:szCs w:val="30"/>
        </w:rPr>
      </w:pPr>
      <w:r w:rsidRPr="001D55B2">
        <w:rPr>
          <w:rFonts w:ascii="宋体" w:eastAsia="宋体" w:hAnsi="宋体" w:cs="宋体"/>
          <w:noProof/>
          <w:kern w:val="0"/>
          <w:sz w:val="30"/>
          <w:szCs w:val="30"/>
        </w:rPr>
        <w:lastRenderedPageBreak/>
        <w:drawing>
          <wp:inline distT="0" distB="0" distL="0" distR="0">
            <wp:extent cx="5637168" cy="3840480"/>
            <wp:effectExtent l="19050" t="0" r="1632" b="0"/>
            <wp:docPr id="15" name="图片 1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347" cy="384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5B2" w:rsidRPr="001D55B2" w:rsidRDefault="001D55B2" w:rsidP="001D55B2">
      <w:pPr>
        <w:widowControl/>
        <w:rPr>
          <w:rFonts w:ascii="宋体" w:eastAsia="宋体" w:hAnsi="宋体" w:cs="宋体"/>
          <w:kern w:val="0"/>
          <w:sz w:val="30"/>
          <w:szCs w:val="30"/>
        </w:rPr>
      </w:pPr>
      <w:r w:rsidRPr="001D55B2">
        <w:rPr>
          <w:rFonts w:ascii="宋体" w:eastAsia="宋体" w:hAnsi="宋体" w:cs="宋体"/>
          <w:kern w:val="0"/>
          <w:sz w:val="30"/>
          <w:szCs w:val="30"/>
        </w:rPr>
        <w:t>    革命理想高于天。实现共产主义是我们共产党人的最高理想，而这个最高理想是需要一代又一代人接力奋斗的。如果大家都觉得这是看不见摸不着的东西，没有必要为之奋斗和牺牲，那共产主义就真的永远实现不了了。我们现在坚持和发展中国特色社会主义，就是向着最高理想所进行的实实在在努力。”</w:t>
      </w:r>
    </w:p>
    <w:p w:rsidR="001D55B2" w:rsidRPr="001D55B2" w:rsidRDefault="001D55B2" w:rsidP="001D55B2">
      <w:pPr>
        <w:widowControl/>
        <w:rPr>
          <w:rFonts w:ascii="宋体" w:eastAsia="宋体" w:hAnsi="宋体" w:cs="宋体"/>
          <w:kern w:val="0"/>
          <w:sz w:val="30"/>
          <w:szCs w:val="30"/>
        </w:rPr>
      </w:pPr>
      <w:r w:rsidRPr="001D55B2">
        <w:rPr>
          <w:rFonts w:ascii="宋体" w:eastAsia="宋体" w:hAnsi="宋体" w:cs="宋体"/>
          <w:kern w:val="0"/>
          <w:sz w:val="30"/>
          <w:szCs w:val="30"/>
        </w:rPr>
        <w:t>     此次活动进一步推进党史学习教育深入开展，通过党课使社区党员更直观、更深入地学习党史、了解党史。切实发挥党建引领基层治理，引导党员不忘初心跟党走，砥砺前行共奋进。</w:t>
      </w:r>
    </w:p>
    <w:p w:rsidR="001D55B2" w:rsidRPr="001D55B2" w:rsidRDefault="001D55B2" w:rsidP="001D55B2">
      <w:pPr>
        <w:rPr>
          <w:rFonts w:ascii="宋体" w:eastAsia="宋体" w:hAnsi="宋体" w:cs="宋体"/>
          <w:sz w:val="30"/>
          <w:szCs w:val="30"/>
        </w:rPr>
      </w:pPr>
    </w:p>
    <w:p w:rsidR="001D55B2" w:rsidRPr="001D55B2" w:rsidRDefault="001D55B2" w:rsidP="001D55B2">
      <w:pPr>
        <w:rPr>
          <w:rFonts w:ascii="宋体" w:eastAsia="宋体" w:hAnsi="宋体" w:cs="宋体"/>
          <w:sz w:val="30"/>
          <w:szCs w:val="30"/>
        </w:rPr>
      </w:pPr>
    </w:p>
    <w:p w:rsidR="001D55B2" w:rsidRPr="001D55B2" w:rsidRDefault="001D55B2" w:rsidP="001D55B2">
      <w:pPr>
        <w:rPr>
          <w:rFonts w:ascii="宋体" w:eastAsia="宋体" w:hAnsi="宋体" w:cs="宋体"/>
          <w:sz w:val="30"/>
          <w:szCs w:val="30"/>
        </w:rPr>
      </w:pPr>
    </w:p>
    <w:p w:rsidR="001D55B2" w:rsidRPr="001D55B2" w:rsidRDefault="001D55B2" w:rsidP="001D55B2">
      <w:pPr>
        <w:rPr>
          <w:rFonts w:ascii="宋体" w:eastAsia="宋体" w:hAnsi="宋体" w:cs="宋体"/>
          <w:sz w:val="30"/>
          <w:szCs w:val="30"/>
        </w:rPr>
      </w:pPr>
      <w:r w:rsidRPr="001D55B2">
        <w:rPr>
          <w:rFonts w:ascii="宋体" w:eastAsia="宋体" w:hAnsi="宋体" w:cs="宋体"/>
          <w:sz w:val="30"/>
          <w:szCs w:val="30"/>
        </w:rPr>
        <w:lastRenderedPageBreak/>
        <w:drawing>
          <wp:inline distT="0" distB="0" distL="0" distR="0">
            <wp:extent cx="5268868" cy="2860766"/>
            <wp:effectExtent l="19050" t="0" r="7982" b="0"/>
            <wp:docPr id="23" name="图片 1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5B2" w:rsidRPr="001D55B2" w:rsidRDefault="001D55B2" w:rsidP="001D55B2">
      <w:pPr>
        <w:widowControl/>
        <w:rPr>
          <w:rFonts w:ascii="宋体" w:eastAsia="宋体" w:hAnsi="宋体" w:cs="宋体"/>
          <w:kern w:val="0"/>
          <w:sz w:val="30"/>
          <w:szCs w:val="30"/>
        </w:rPr>
      </w:pPr>
    </w:p>
    <w:p w:rsidR="001D55B2" w:rsidRPr="001D55B2" w:rsidRDefault="001D55B2" w:rsidP="001D55B2">
      <w:pPr>
        <w:widowControl/>
        <w:rPr>
          <w:rFonts w:ascii="宋体" w:eastAsia="宋体" w:hAnsi="宋体" w:cs="宋体"/>
          <w:kern w:val="0"/>
          <w:sz w:val="30"/>
          <w:szCs w:val="30"/>
        </w:rPr>
      </w:pPr>
      <w:r w:rsidRPr="001D55B2">
        <w:rPr>
          <w:rFonts w:ascii="宋体" w:eastAsia="宋体" w:hAnsi="宋体" w:cs="宋体"/>
          <w:kern w:val="0"/>
          <w:sz w:val="30"/>
          <w:szCs w:val="30"/>
        </w:rPr>
        <w:drawing>
          <wp:inline distT="0" distB="0" distL="0" distR="0">
            <wp:extent cx="5268868" cy="3618411"/>
            <wp:effectExtent l="19050" t="0" r="7982" b="0"/>
            <wp:docPr id="24" name="图片 2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2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5B2" w:rsidRPr="001D55B2" w:rsidRDefault="001D55B2" w:rsidP="001D55B2">
      <w:pPr>
        <w:widowControl/>
        <w:rPr>
          <w:rFonts w:ascii="宋体" w:eastAsia="宋体" w:hAnsi="宋体" w:cs="宋体"/>
          <w:kern w:val="0"/>
          <w:sz w:val="30"/>
          <w:szCs w:val="30"/>
        </w:rPr>
      </w:pPr>
    </w:p>
    <w:p w:rsidR="001D55B2" w:rsidRPr="001D55B2" w:rsidRDefault="001D55B2" w:rsidP="001D55B2">
      <w:pPr>
        <w:widowControl/>
        <w:rPr>
          <w:rFonts w:ascii="宋体" w:eastAsia="宋体" w:hAnsi="宋体" w:cs="宋体"/>
          <w:kern w:val="0"/>
          <w:sz w:val="30"/>
          <w:szCs w:val="30"/>
        </w:rPr>
      </w:pPr>
    </w:p>
    <w:p w:rsidR="001D55B2" w:rsidRPr="001D55B2" w:rsidRDefault="001D55B2" w:rsidP="001D55B2">
      <w:pPr>
        <w:widowControl/>
        <w:rPr>
          <w:rFonts w:ascii="宋体" w:eastAsia="宋体" w:hAnsi="宋体" w:cs="宋体"/>
          <w:kern w:val="0"/>
          <w:sz w:val="30"/>
          <w:szCs w:val="30"/>
        </w:rPr>
      </w:pPr>
      <w:r w:rsidRPr="001D55B2">
        <w:rPr>
          <w:rFonts w:ascii="宋体" w:eastAsia="宋体" w:hAnsi="宋体" w:cs="宋体"/>
          <w:kern w:val="0"/>
          <w:sz w:val="30"/>
          <w:szCs w:val="30"/>
        </w:rPr>
        <w:t>    富康社区组织辖区党员和工作人员观看红色影片《狼牙山五壮士》。通过影片，大家感受那段红色岁月的爱国之情，向伟</w:t>
      </w:r>
      <w:r w:rsidRPr="001D55B2">
        <w:rPr>
          <w:rFonts w:ascii="宋体" w:eastAsia="宋体" w:hAnsi="宋体" w:cs="宋体"/>
          <w:kern w:val="0"/>
          <w:sz w:val="30"/>
          <w:szCs w:val="30"/>
        </w:rPr>
        <w:lastRenderedPageBreak/>
        <w:t>大的英雄致敬，深入学习狼牙山五壮士身上体现出的爱国主义的精神，为党和人民奉献一切。</w:t>
      </w:r>
    </w:p>
    <w:p w:rsidR="001D55B2" w:rsidRPr="001D55B2" w:rsidRDefault="001D55B2" w:rsidP="001D55B2">
      <w:pPr>
        <w:widowControl/>
        <w:rPr>
          <w:rFonts w:ascii="宋体" w:eastAsia="宋体" w:hAnsi="宋体" w:cs="宋体"/>
          <w:kern w:val="0"/>
          <w:sz w:val="30"/>
          <w:szCs w:val="30"/>
        </w:rPr>
      </w:pPr>
      <w:r w:rsidRPr="001D55B2">
        <w:rPr>
          <w:rFonts w:ascii="宋体" w:eastAsia="宋体" w:hAnsi="宋体" w:cs="宋体"/>
          <w:noProof/>
          <w:kern w:val="0"/>
          <w:sz w:val="30"/>
          <w:szCs w:val="30"/>
        </w:rPr>
        <w:drawing>
          <wp:inline distT="0" distB="0" distL="0" distR="0">
            <wp:extent cx="5746235" cy="3553097"/>
            <wp:effectExtent l="19050" t="0" r="6865" b="0"/>
            <wp:docPr id="21" name="图片 2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图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418" cy="3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5B2" w:rsidRPr="001D55B2" w:rsidRDefault="001D55B2" w:rsidP="001D55B2">
      <w:pPr>
        <w:widowControl/>
        <w:rPr>
          <w:rFonts w:ascii="宋体" w:eastAsia="宋体" w:hAnsi="宋体" w:cs="宋体"/>
          <w:kern w:val="0"/>
          <w:sz w:val="30"/>
          <w:szCs w:val="30"/>
        </w:rPr>
      </w:pPr>
      <w:r w:rsidRPr="001D55B2">
        <w:rPr>
          <w:rFonts w:ascii="宋体" w:eastAsia="宋体" w:hAnsi="宋体" w:cs="宋体"/>
          <w:kern w:val="0"/>
          <w:sz w:val="30"/>
          <w:szCs w:val="30"/>
        </w:rPr>
        <w:t>    《狼牙山五壮士》讲述了1941年侵华日军加紧对华北抗日根据地的“扫荡”和“蚕食”，5名战士撤至棋盘坨顶峰，与敌人激战5个多小时，日伪军被一步步引向悬崖绝路，敌人蜂拥向山顶冲来，5人把枪砸碎后纵身跳下悬崖的故事，主要表现了五位壮士视死如归，为国捐躯的英雄主义悲歌。观看的党员及工作人员纷纷表示，要向五位壮士的爱国主义之情学习，在自身的工作岗位上，锐意进取，为党和国家，为人民全心全意进行服务。</w:t>
      </w:r>
    </w:p>
    <w:p w:rsidR="00A7451F" w:rsidRPr="001D55B2" w:rsidRDefault="001D55B2" w:rsidP="001D55B2">
      <w:pPr>
        <w:rPr>
          <w:sz w:val="30"/>
          <w:szCs w:val="30"/>
        </w:rPr>
      </w:pPr>
    </w:p>
    <w:sectPr w:rsidR="00A7451F" w:rsidRPr="001D55B2" w:rsidSect="00BD1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55B2"/>
    <w:rsid w:val="001D55B2"/>
    <w:rsid w:val="002F1856"/>
    <w:rsid w:val="00B7327E"/>
    <w:rsid w:val="00BD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B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D55B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D55B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1D55B2"/>
  </w:style>
  <w:style w:type="character" w:styleId="a3">
    <w:name w:val="Hyperlink"/>
    <w:basedOn w:val="a0"/>
    <w:uiPriority w:val="99"/>
    <w:semiHidden/>
    <w:unhideWhenUsed/>
    <w:rsid w:val="001D55B2"/>
    <w:rPr>
      <w:color w:val="0000FF"/>
      <w:u w:val="single"/>
    </w:rPr>
  </w:style>
  <w:style w:type="character" w:styleId="a4">
    <w:name w:val="Emphasis"/>
    <w:basedOn w:val="a0"/>
    <w:uiPriority w:val="20"/>
    <w:qFormat/>
    <w:rsid w:val="001D55B2"/>
    <w:rPr>
      <w:i/>
      <w:iCs/>
    </w:rPr>
  </w:style>
  <w:style w:type="paragraph" w:styleId="a5">
    <w:name w:val="Normal (Web)"/>
    <w:basedOn w:val="a"/>
    <w:uiPriority w:val="99"/>
    <w:semiHidden/>
    <w:unhideWhenUsed/>
    <w:rsid w:val="001D5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D55B2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1D55B2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D55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1475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2023-10-24T07:02:00Z</dcterms:created>
  <dcterms:modified xsi:type="dcterms:W3CDTF">2023-10-24T07:07:00Z</dcterms:modified>
</cp:coreProperties>
</file>