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新镇森林草原火灾应急预案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为有效防止森林草原火灾发生,保护我镇森林草原资源,为扑救森林草原火灾实施各项准备工作,有计划、有组织、有准备地处理森林草原火灾事故，实现“打早、打小、打了”的目标，依据《森林防火条例》、《奈曼旗森林防火实施办法》等有关规定，总结过去扑火经验，结合我镇实际，制定新镇森林草原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（一）森林资源现状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全镇辖37个行政村，有林地38.2万亩，草原10万亩。其中国家重点公益林37333亩，退耕还林</w:t>
      </w:r>
      <w:r>
        <w:rPr>
          <w:rFonts w:hint="eastAsia" w:ascii="宋体" w:hAnsi="宋体" w:eastAsia="仿宋" w:cs="宋体"/>
          <w:sz w:val="32"/>
          <w:szCs w:val="32"/>
          <w:lang w:val="en-US" w:eastAsia="zh-CN"/>
        </w:rPr>
        <w:t>43707</w:t>
      </w:r>
      <w:r>
        <w:rPr>
          <w:rFonts w:hint="eastAsia" w:ascii="宋体" w:hAnsi="宋体" w:eastAsia="仿宋" w:cs="宋体"/>
          <w:sz w:val="32"/>
          <w:szCs w:val="32"/>
        </w:rPr>
        <w:t>亩，我镇森林资源重点分布在原朝古台各村、人工林以杨树、油松、落叶松为主，灌木主要是山杏、锦鸡尔、黄柳等。近些年来，经过防沙治沙、退耕还林等一系列林业工程的实施，我镇有林地面积不断扩大，森林覆盖率不断提高，林内可燃物也随之增多，近年来气候干旱少雨，防火期内火警火灾发生可能性大，防火形势愈加严峻。</w:t>
      </w:r>
      <w:r>
        <w:rPr>
          <w:rFonts w:ascii="宋体" w:hAnsi="宋体" w:eastAsia="仿宋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（二）森林防火组织工作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根据防火工作实际，新镇政府加强对森林草原防火工作的领导，镇长任新镇森林草原防火指挥部指挥长；主管副镇长和武装部长任副指挥长；派出所、林业站、司法所等站所为指挥部，指挥部下设办公室，防火办公室地点在政府办公室，各村</w:t>
      </w:r>
      <w:r>
        <w:rPr>
          <w:rFonts w:hint="eastAsia" w:ascii="宋体" w:hAnsi="宋体" w:eastAsia="仿宋" w:cs="宋体"/>
          <w:sz w:val="32"/>
          <w:szCs w:val="32"/>
          <w:lang w:eastAsia="zh-CN"/>
        </w:rPr>
        <w:t>制定本村应急处置办法</w:t>
      </w:r>
      <w:r>
        <w:rPr>
          <w:rFonts w:hint="eastAsia" w:ascii="宋体" w:hAnsi="宋体" w:eastAsia="仿宋" w:cs="宋体"/>
          <w:sz w:val="32"/>
          <w:szCs w:val="32"/>
        </w:rPr>
        <w:t>成立</w:t>
      </w:r>
      <w:r>
        <w:rPr>
          <w:rFonts w:hint="eastAsia" w:ascii="宋体" w:hAnsi="宋体" w:eastAsia="仿宋" w:cs="宋体"/>
          <w:sz w:val="32"/>
          <w:szCs w:val="32"/>
          <w:lang w:eastAsia="zh-CN"/>
        </w:rPr>
        <w:t>防火组织以及</w:t>
      </w:r>
      <w:r>
        <w:rPr>
          <w:rFonts w:hint="eastAsia" w:ascii="宋体" w:hAnsi="宋体" w:eastAsia="仿宋" w:cs="宋体"/>
          <w:sz w:val="32"/>
          <w:szCs w:val="32"/>
        </w:rPr>
        <w:t>20人的补火队。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二、森林草原火灾的预防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（一）强化宣传教育，增强防火意识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各村充分利用微信、明白纸等形式加强宣传；定期召开防火专题会议，对防火工作广泛宣传部署。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（二）严格火源管理，消除火险隐患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防火期内，禁止一切野外用火，包括烧荒、烧地边、烧杂草、上坟烧纸等，严禁携带火种进山入林，主要路口设立永久性标牌，对违规点火者依法予以严惩，真正做到“见烟就查、见火就罚、成灾就抓”。镇村联合巡查，护林员不间断巡逻，切实做好火情监测，不留盲区、杜绝一切野外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（三）配备防火工具，加强队伍建设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加强防火设施建设，配备扑火铁掀50把，消防车1台，风力灭火机6台，值班、巡查车辆2台，专职护林员40名，镇级专业半专业扑火队各1个，村级扑火队37个，部分矿山企业相应组建半专业扑火队，防火值班以政府安排</w:t>
      </w:r>
      <w:r>
        <w:rPr>
          <w:rFonts w:hint="eastAsia" w:ascii="宋体" w:hAnsi="宋体" w:eastAsia="仿宋" w:cs="宋体"/>
          <w:sz w:val="32"/>
          <w:szCs w:val="32"/>
          <w:lang w:eastAsia="zh-CN"/>
        </w:rPr>
        <w:t>值班人员</w:t>
      </w:r>
      <w:r>
        <w:rPr>
          <w:rFonts w:hint="eastAsia" w:ascii="宋体" w:hAnsi="宋体" w:eastAsia="仿宋" w:cs="宋体"/>
          <w:sz w:val="32"/>
          <w:szCs w:val="32"/>
        </w:rPr>
        <w:t>为准，24小时坚守岗位。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三、森林火灾扑救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（一）报告制度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村级防火值班员及护林员发现和接到森林草原火情报告后，要严格执行行政报告责任制。必须立即向镇防火办报告，报告内容包括起火时间、地点、过火面积，火情发展趋势，已出动或到达火场的扑救人数，镇防火办值班人员接到森林火灾报告后，逐级报告副指挥长、指挥长、直至旗防火办，不得迟报、瞒报、对迟报、瞒报的要追究相关人员的责任，镇指挥部视情况决定是否启动镇级《应急预案》实施支援或请求旗级支援，在报告的同时，所在村委会要按照村级《应急处置办法》组织扑火队进行处理，做好林火的监测，随时向镇防火办报告火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（二）火灾扑救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1、火灾扑救指挥原则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参加扑火的所有单位和个人必须服从统一指挥，扑火作战坚持从上到下逐级指挥、避免指挥混乱。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2、扑火原则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（1）坚持“以人为本，安全第一”的原则，重点保障人民群众（包括扑火人员）生命和财产和居民区、基础设施等重点部位的安全；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（2）在扑火战略上，尊重自然规律，坚持科学扑救，采取“阻、打、清”相结合的原则，做到快速出击，科学灭火，集中优势兵力打歼灭战；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(3)在扑火战术上，要采取整体围控，各个歼灭；重兵扑救，彻底清除；阻隔为主，正面扑救为辅等多种方式和手段进行扑救，减少森林草原资源损失；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（4）在扑火力量使用上，坚持以专业（半专业）森林消防队为主，其他经过训练的或有组织的非专业力量为辅的原则；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（5）坚持分段包干，落实责任的原则；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火场直接扑打线要用专业、半专业扑火人员；火场清理及看守以民兵和当地村级扑火队为主；火场出现以下情况采取围而不打战术；火势凶猛，风向不定；地形复杂，山高谷深；夜间火场，恶劣天气。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3、扑火安全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现场指挥员必须认真分析地理环境和火场态势，在扑火队伍行进、驻地选择和扑火作战时，要时刻注意观察天气和火势的变化，确保扑火人员的安全。严禁组织老、弱、病、残、孕、妇、幼以及中小学生参加森林火灾扑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4、居民点及群众安全防护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村委会应在林区居民点周围开设防火隔离带，预先制定紧急疏散方案，落实责任人，明确安全撤离路线。当居民点受到森林火灾威胁时，要及时果断地采取有效阻火措施，有组织，有秩序的及时疏散居民，同时报告镇公安消防队消防水车到火场待命，当林火烧入居民区附近时立即实施扑救，确保群众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5、医疗救护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启动镇级预案时，镇卫生院要派救护车辆和人员到火场前指待命，因森林草原火灾造成人员伤亡时，要积极开展救治工作，必要时请求旗级医疗专家协助进行救治。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（三）扑救应急办法的启动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镇森林防火指挥部对下列森林火灾实施本《预案》，组织指挥扑救工作：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1、镇际（或旗际）交界处发生的一般以上森林火灾；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2、重大、特大森林火灾；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3、造成人员伤亡的森林火灾；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4、威胁居民区和重要设施安全的森林火灾；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5、国有森林区集中连片10亩以上的集体林区发生的森林火灾；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6、一小时尚未扑灭的森林火灾；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7、需镇支援的森林火灾。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（四）扑火队伍的调动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1、队伍编制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镇级《预案》扑火出动力量实行“梯队”制，主力梯队为镇专业（半专业）扑火队、新镇林场专业扑火队。增援梯队：旗专业扑火队，矿山企业半专业扑火队以及村级扑火队，预备梯队为民兵预备役部队。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2、调动程序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实施本办法时，镇指挥部按下列程序调动扑火队伍：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(1)镇指挥部依据火灾情况，下达出动命令，就近调动主力梯队中的兵力赶赴火场，也可根据情况调动增援梯队和部分预备梯队赶赴火场。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(2)在主力梯队增援、预备梯队80%到达火场，火势仍无法得到有效控制的情况下，由镇指挥部向旗指挥报告，请求旗扑火梯队增援。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（五）指挥机构的设立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1、镇森林防火指挥部是镇级扑救森林火灾的最高指挥机关，有权调动全镇的一切扑火力量和扑火物资，任何单位，组织和个人接到指挥部命令后必须服从，否则就地给予处分，后履行程序。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2、扑火前线指挥部是扑火现场的最高指挥机关、一般情况下，发现火情后4小时内，明火尚未扑灭的，镇指挥部要组织人员到位；短时间内可以扑灭的火场可不设扑火前指，由半专业扑火队长全权负责指挥扑救。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3、扑火前线指挥部组成及职责: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组成：扑火前指由指挥长，副指挥长和各工作组组成。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职责：扑火前指是扑火现场的决策指挥机构，所有参加扑火的单位和个人必须服从前指的统一指挥。职责为：掌握火情，分析火势，组织全体扑火人员，用最小的代价尽快扑灭火灾，最大限度地减少经济损失，避免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4、保障措施：防火办值班员24小时不得脱岗；指挥长、副指挥长及各项工作组组长手机24小时开机；扑火工具专人保管、定期清查。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四、火场清理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森林草原火灾扑灭后，经检查确定无明火，各扑火队负责人要及时清点扑火队员，并向前指报告，经批准后方可撤离火场，队伍撤离前包村领导组织足够人力分段包干清理和看守火场，达到“无烟、无火、无气”，防止死灰复燃，彻底熄灭后，留守人员经镇森林草原防火指挥部同意方可撤离火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五、应急结束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森林草原火灾得到有效控制，根据实际情况，由镇森林草原防火指挥部实时宣布结束应急期的工作，恢复正常森林草原防火秩序。同时及时进行全面工作总结，重点是总结分析火灾发生的原因和应吸取的经验教训，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本办法报旗森林防火办公室备案，由镇森林防火指挥部具体组织实施，按照预案的内容开展培训和演练；各村委会结合本村实际制定本区域防火应急办法。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附件：新镇森林草原火灾指挥领导小组名单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 w:val="0"/>
          <w:bCs w:val="0"/>
          <w:spacing w:val="0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44"/>
          <w:szCs w:val="44"/>
        </w:rPr>
        <w:t>新镇</w:t>
      </w:r>
      <w:r>
        <w:rPr>
          <w:rFonts w:hint="eastAsia" w:ascii="宋体" w:hAnsi="宋体" w:cs="宋体"/>
          <w:b w:val="0"/>
          <w:bCs w:val="0"/>
          <w:spacing w:val="0"/>
          <w:position w:val="0"/>
          <w:sz w:val="44"/>
          <w:szCs w:val="44"/>
          <w:lang w:val="en-US" w:eastAsia="zh-CN"/>
        </w:rPr>
        <w:t>森林草原火灾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44"/>
          <w:szCs w:val="44"/>
        </w:rPr>
        <w:t>指挥领导小组人员名单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总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指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挥：邵晓文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镇党委书记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副总指挥：王德祥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镇政府镇长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赵玉坤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镇人大主席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>成    员：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邰振宇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镇党委副书记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张  静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镇纪检书记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蒲志军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镇政府副镇长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于向辉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镇政府副镇长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张  浩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镇宣传委员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吴巴特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镇组织委员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李  欣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镇政府副镇长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谢新飞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镇政府副镇长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卢伟华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综合执法局局长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张树忠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综合保障技术推广中心主任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李文修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党群服务中心副主任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刘东辉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新镇派出所所长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hint="default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>路海杉 新镇消防队队长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郭志敏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新镇供电所所长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曹献章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新镇联通分公司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田立信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新镇卫生院院长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高  玉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朝古台卫生院院长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240" w:firstLineChars="7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蒲瑞文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白音昌卫院院长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指挥部下设办公室，办公室地点设在政府办。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办公室主任：蒲志军(兼)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default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成      员：吴凤学 徐庆花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宋雨露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联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系</w:t>
      </w:r>
      <w:r>
        <w:rPr>
          <w:rFonts w:hint="eastAsia" w:ascii="宋体" w:hAnsi="宋体" w:eastAsia="仿宋" w:cs="宋体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  <w:t>电话：4399201  手机：13354755398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宋体" w:hAnsi="宋体" w:eastAsia="仿宋" w:cs="宋体"/>
          <w:b w:val="0"/>
          <w:bCs w:val="0"/>
          <w:spacing w:val="0"/>
          <w:position w:val="0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left:189.65pt;margin-top:-13.35pt;height:27.15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— </w:t>
                </w:r>
                <w:r>
                  <w:rPr>
                    <w:sz w:val="24"/>
                    <w:szCs w:val="32"/>
                  </w:rPr>
                  <w:fldChar w:fldCharType="begin"/>
                </w:r>
                <w:r>
                  <w:rPr>
                    <w:sz w:val="24"/>
                    <w:szCs w:val="32"/>
                  </w:rPr>
                  <w:instrText xml:space="preserve"> PAGE  \* MERGEFORMAT </w:instrText>
                </w:r>
                <w:r>
                  <w:rPr>
                    <w:sz w:val="24"/>
                    <w:szCs w:val="32"/>
                  </w:rPr>
                  <w:fldChar w:fldCharType="separate"/>
                </w:r>
                <w:r>
                  <w:rPr>
                    <w:sz w:val="24"/>
                    <w:szCs w:val="32"/>
                  </w:rPr>
                  <w:t>1</w:t>
                </w:r>
                <w:r>
                  <w:rPr>
                    <w:sz w:val="24"/>
                    <w:szCs w:val="32"/>
                  </w:rPr>
                  <w:fldChar w:fldCharType="end"/>
                </w:r>
                <w:r>
                  <w:rPr>
                    <w:sz w:val="24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yMGZjNGE4YjRmZDI3MTQ1YjQ0NzY2NzRjNWYxNDYifQ=="/>
  </w:docVars>
  <w:rsids>
    <w:rsidRoot w:val="00C1395A"/>
    <w:rsid w:val="005841BE"/>
    <w:rsid w:val="00C1395A"/>
    <w:rsid w:val="01810D91"/>
    <w:rsid w:val="24372170"/>
    <w:rsid w:val="35200117"/>
    <w:rsid w:val="3C1D4B01"/>
    <w:rsid w:val="3C7F67B4"/>
    <w:rsid w:val="548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3274</Words>
  <Characters>3320</Characters>
  <Lines>21</Lines>
  <Paragraphs>6</Paragraphs>
  <TotalTime>1</TotalTime>
  <ScaleCrop>false</ScaleCrop>
  <LinksUpToDate>false</LinksUpToDate>
  <CharactersWithSpaces>3369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2019-01-20T00:31:00Z</dcterms:created>
  <dc:creator>User</dc:creator>
  <cp:lastModifiedBy>♧头文字D♧</cp:lastModifiedBy>
  <cp:lastPrinted>2023-08-11T06:58:00Z</cp:lastPrinted>
  <dcterms:modified xsi:type="dcterms:W3CDTF">2023-09-26T01:49:33Z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3BE8A33926A4475C8A36E1D140E57A0C_12</vt:lpwstr>
  </property>
</Properties>
</file>